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050" w:tblpY="4323"/>
        <w:tblOverlap w:val="never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2873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7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7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28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字符串型</w:t>
            </w:r>
          </w:p>
        </w:tc>
        <w:tc>
          <w:tcPr>
            <w:tcW w:w="28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如const id_1=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cap101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</w:t>
            </w:r>
          </w:p>
        </w:tc>
        <w:tc>
          <w:tcPr>
            <w:tcW w:w="28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字符串型</w:t>
            </w:r>
          </w:p>
        </w:tc>
        <w:tc>
          <w:tcPr>
            <w:tcW w:w="28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如const name_1=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cap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</w:rPr>
              <w:t>商品型号</w:t>
            </w:r>
          </w:p>
        </w:tc>
        <w:tc>
          <w:tcPr>
            <w:tcW w:w="28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字符串型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如const model_1=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101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  <w:lang w:val="en-US" w:eastAsia="zh-CN"/>
              </w:rPr>
              <w:t>价格</w:t>
            </w:r>
          </w:p>
        </w:tc>
        <w:tc>
          <w:tcPr>
            <w:tcW w:w="28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如let price_1=34，选择let便于日后价格调整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  <w:lang w:val="en-US" w:eastAsia="zh-CN"/>
              </w:rPr>
              <w:t>数量</w:t>
            </w:r>
          </w:p>
        </w:tc>
        <w:tc>
          <w:tcPr>
            <w:tcW w:w="2873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如let num_1=100，选择let便于更新售卖数量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8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  <w:lang w:val="en-US" w:eastAsia="zh-CN"/>
              </w:rPr>
              <w:t>折扣</w:t>
            </w:r>
          </w:p>
        </w:tc>
        <w:tc>
          <w:tcPr>
            <w:tcW w:w="2873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数值型/布尔型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折扣的具体数字/是否打折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6624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mYjFhNGViN2Y2NGFiZDk0NGQ0OTMzMjlmMjNjOWIifQ=="/>
  </w:docVars>
  <w:rsids>
    <w:rsidRoot w:val="00000000"/>
    <w:rsid w:val="25665B84"/>
    <w:rsid w:val="4856407A"/>
    <w:rsid w:val="674107A6"/>
    <w:rsid w:val="6FBB1A87"/>
    <w:rsid w:val="7ABD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2023-09-23T05:55:27Z</dcterms:created>
  <dc:creator>lsz</dc:creator>
  <cp:lastModifiedBy>你球球我吧</cp:lastModifiedBy>
  <dcterms:modified xsi:type="dcterms:W3CDTF">2023-09-23T06:06:09Z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B348BAF1981F4FFD80306F5E9BC74CE3_12</vt:lpwstr>
  </property>
</Properties>
</file>