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jc w:val="center"/>
        <w:rPr>
          <w:rFonts w:hint="eastAsia" w:ascii="仿宋" w:hAnsi="仿宋" w:eastAsia="仿宋" w:cs="仿宋"/>
        </w:rPr>
      </w:pPr>
      <w:r>
        <w:rPr>
          <w:rFonts w:hint="eastAsia" w:ascii="仿宋" w:hAnsi="仿宋" w:eastAsia="仿宋" w:cs="仿宋"/>
        </w:rPr>
        <w:t>面向复杂问题求解的多智能体交互系统设计与实现</w:t>
      </w:r>
    </w:p>
    <w:p>
      <w:pPr>
        <w:jc w:val="center"/>
        <w:rPr>
          <w:rFonts w:hint="eastAsia" w:ascii="仿宋" w:hAnsi="仿宋" w:eastAsia="仿宋" w:cs="仿宋"/>
          <w:lang w:val="en-US" w:eastAsia="zh-CN"/>
        </w:rPr>
      </w:pPr>
      <w:r>
        <w:rPr>
          <w:rFonts w:hint="eastAsia" w:ascii="仿宋" w:hAnsi="仿宋" w:eastAsia="仿宋" w:cs="仿宋"/>
        </w:rPr>
        <w:t>报告时间：2025年6月</w:t>
      </w:r>
      <w:r>
        <w:rPr>
          <w:rFonts w:hint="eastAsia" w:ascii="仿宋" w:hAnsi="仿宋" w:eastAsia="仿宋" w:cs="仿宋"/>
          <w:lang w:val="en-US" w:eastAsia="zh-CN"/>
        </w:rPr>
        <w:t>20日</w:t>
      </w:r>
    </w:p>
    <w:p>
      <w:pPr>
        <w:pStyle w:val="30"/>
        <w:keepNext w:val="0"/>
        <w:keepLines w:val="0"/>
        <w:widowControl/>
        <w:suppressLineNumbers w:val="0"/>
        <w:jc w:val="center"/>
        <w:rPr>
          <w:rFonts w:hint="eastAsia" w:ascii="仿宋" w:hAnsi="仿宋" w:eastAsia="仿宋" w:cs="仿宋"/>
          <w:sz w:val="22"/>
          <w:szCs w:val="22"/>
          <w:lang w:val="en-US" w:eastAsia="zh-CN"/>
        </w:rPr>
      </w:pPr>
      <w:r>
        <w:rPr>
          <w:rFonts w:hint="eastAsia" w:ascii="仿宋" w:hAnsi="仿宋" w:eastAsia="仿宋" w:cs="仿宋"/>
          <w:sz w:val="22"/>
          <w:szCs w:val="22"/>
        </w:rPr>
        <w:t>姓名：王涵 曾俊森</w:t>
      </w:r>
      <w:r>
        <w:rPr>
          <w:rFonts w:hint="eastAsia" w:ascii="仿宋" w:hAnsi="仿宋" w:eastAsia="仿宋" w:cs="仿宋"/>
          <w:sz w:val="22"/>
          <w:szCs w:val="22"/>
          <w:lang w:val="en-US" w:eastAsia="zh-CN"/>
        </w:rPr>
        <w:t xml:space="preserve"> </w:t>
      </w:r>
      <w:r>
        <w:rPr>
          <w:rFonts w:hint="eastAsia" w:ascii="仿宋" w:hAnsi="仿宋" w:eastAsia="仿宋" w:cs="仿宋"/>
          <w:sz w:val="22"/>
          <w:szCs w:val="22"/>
        </w:rPr>
        <w:t>王威森</w:t>
      </w:r>
    </w:p>
    <w:p>
      <w:pPr>
        <w:pStyle w:val="30"/>
        <w:keepNext w:val="0"/>
        <w:keepLines w:val="0"/>
        <w:widowControl/>
        <w:suppressLineNumbers w:val="0"/>
        <w:jc w:val="center"/>
        <w:rPr>
          <w:rFonts w:hint="eastAsia" w:ascii="仿宋" w:hAnsi="仿宋" w:eastAsia="仿宋" w:cs="仿宋"/>
          <w:sz w:val="22"/>
          <w:szCs w:val="22"/>
        </w:rPr>
      </w:pPr>
      <w:r>
        <w:rPr>
          <w:rFonts w:hint="eastAsia" w:ascii="仿宋" w:hAnsi="仿宋" w:eastAsia="仿宋" w:cs="仿宋"/>
          <w:sz w:val="22"/>
          <w:szCs w:val="22"/>
        </w:rPr>
        <w:t>班级：2022219109</w:t>
      </w:r>
    </w:p>
    <w:p>
      <w:pPr>
        <w:pStyle w:val="30"/>
        <w:keepNext w:val="0"/>
        <w:keepLines w:val="0"/>
        <w:widowControl/>
        <w:suppressLineNumbers w:val="0"/>
        <w:jc w:val="center"/>
        <w:rPr>
          <w:rFonts w:hint="eastAsia" w:ascii="仿宋" w:hAnsi="仿宋" w:eastAsia="仿宋" w:cs="仿宋"/>
          <w:sz w:val="22"/>
          <w:szCs w:val="22"/>
          <w:lang w:val="en-US" w:eastAsia="zh-CN"/>
        </w:rPr>
      </w:pPr>
      <w:r>
        <w:rPr>
          <w:rFonts w:hint="eastAsia" w:ascii="仿宋" w:hAnsi="仿宋" w:eastAsia="仿宋" w:cs="仿宋"/>
          <w:sz w:val="22"/>
          <w:szCs w:val="22"/>
        </w:rPr>
        <w:t>学号：2022211901 2022211890</w:t>
      </w:r>
      <w:r>
        <w:rPr>
          <w:rFonts w:hint="eastAsia" w:ascii="仿宋" w:hAnsi="仿宋" w:eastAsia="仿宋" w:cs="仿宋"/>
          <w:sz w:val="22"/>
          <w:szCs w:val="22"/>
          <w:lang w:val="en-US" w:eastAsia="zh-CN"/>
        </w:rPr>
        <w:t xml:space="preserve"> </w:t>
      </w:r>
      <w:r>
        <w:rPr>
          <w:rFonts w:hint="eastAsia" w:ascii="仿宋" w:hAnsi="仿宋" w:eastAsia="仿宋" w:cs="仿宋"/>
          <w:sz w:val="22"/>
          <w:szCs w:val="22"/>
        </w:rPr>
        <w:t>2022211891</w:t>
      </w:r>
    </w:p>
    <w:p>
      <w:pPr>
        <w:pStyle w:val="3"/>
        <w:bidi w:val="0"/>
        <w:rPr>
          <w:rFonts w:hint="eastAsia" w:ascii="仿宋" w:hAnsi="仿宋" w:eastAsia="仿宋" w:cs="仿宋"/>
          <w:lang w:val="en-US"/>
        </w:rPr>
      </w:pPr>
      <w:r>
        <w:rPr>
          <w:rFonts w:hint="eastAsia" w:ascii="仿宋" w:hAnsi="仿宋" w:eastAsia="仿宋" w:cs="仿宋"/>
        </w:rPr>
        <w:t>一、</w:t>
      </w:r>
      <w:r>
        <w:rPr>
          <w:rFonts w:hint="eastAsia" w:ascii="仿宋" w:hAnsi="仿宋" w:eastAsia="仿宋" w:cs="仿宋"/>
          <w:lang w:val="en-US" w:eastAsia="zh-CN"/>
        </w:rPr>
        <w:t>实验概述</w:t>
      </w:r>
    </w:p>
    <w:p>
      <w:pPr>
        <w:ind w:firstLine="440" w:firstLineChars="200"/>
        <w:rPr>
          <w:rFonts w:hint="eastAsia" w:ascii="仿宋" w:hAnsi="仿宋" w:eastAsia="仿宋" w:cs="仿宋"/>
          <w:lang w:val="en-US" w:eastAsia="zh-CN"/>
        </w:rPr>
      </w:pPr>
      <w:r>
        <w:rPr>
          <w:rFonts w:hint="eastAsia" w:ascii="仿宋" w:hAnsi="仿宋" w:eastAsia="仿宋" w:cs="仿宋"/>
        </w:rPr>
        <w:t>本项目聚焦于动态可重构的多智能体协作框架，旨在提升大型语言模型（LLM）在复杂问题求解中的效率与准确率。系统的核心创新点在于：可根据任务类型与数据集特性，调整各Agent的角色与职责分工，形成</w:t>
      </w:r>
      <w:r>
        <w:rPr>
          <w:rFonts w:hint="eastAsia" w:ascii="仿宋" w:hAnsi="仿宋" w:eastAsia="仿宋" w:cs="仿宋"/>
          <w:lang w:val="en-US" w:eastAsia="zh-CN"/>
        </w:rPr>
        <w:t>合理</w:t>
      </w:r>
      <w:r>
        <w:rPr>
          <w:rFonts w:hint="eastAsia" w:ascii="仿宋" w:hAnsi="仿宋" w:eastAsia="仿宋" w:cs="仿宋"/>
        </w:rPr>
        <w:t>的协作路径，增强整体系统鲁棒性。</w:t>
      </w:r>
      <w:r>
        <w:rPr>
          <w:rFonts w:hint="eastAsia" w:ascii="仿宋" w:hAnsi="仿宋" w:eastAsia="仿宋" w:cs="仿宋"/>
          <w:lang w:val="en-US" w:eastAsia="zh-CN"/>
        </w:rPr>
        <w:t>对于prompt对模型的影响，本次实验做了详细具体的分析。</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在实验过程中，我们最初发现多智能体相较于单智能体确实能够有准确率的提升，例如由三个Qwen2.5-1.5b的模型组成的多智能体确实比由一个Qwen2.5-1.5b构成的单智能体准确率有提升，甚至能够逼近Qwen2.5-3b。但这也给我们带来了另一个疑问：实际上由三个Qwen2.5-1.5b的模型组成的多智能体，最终仍旧是由Qwen2.5-1.5b这个模型解答出来的最终的问题，这个模型本身的“性能”实际上应该是没有改变的，但为什么会出现准确率提升的情况呢？我们查阅了相关的文献，发现这类情况实际上已经有很多研究了，最常见的一类研究就是提示词工程（Prompt Engineering），特别是其中关于协作策略（Collaboration Strategies） 和思维链（Chain-of-Thought, CoT）增强的探讨。</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相关文献表明，多智能体系统提升模型表现的实质，并非直接提升单个模型的内在能力（如参数规模、知识广度），而是通过精巧设计的交互机制和协作流程，有效地引导和优化了单个模型在解决问题时所接收的“输入信息”和“思考方向”。具体来说，可以理解为以下几个关键机制在起作用：</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信息互补与错误纠正： 单个模型在推理或生成答案时，可能受到其训练数据偏差、随机性或特定知识盲点的影响而犯错。在由多个同质模型（如三个Qwen2.5-1.5b）组成的系统中，每个模型会基于相同的输入（或略有差异的提示）独立生成其初步答案或推理路径。通过设计合理的投票（Voting）、共识达成（Consensus） 或辩论（Debate） 机制（例如，选择多数票答案，或由另一个模型对前一个模型的输出进行验证/反驳），系统能够识别并过滤掉个别模型的错误输出，从而降低最终答案出错的概率。这相当于利用多个模型的“集体智慧”来抵消单个模型的随机失误或局部盲点。</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多角度思考与提示优化： 每个模型在独立工作时，其推理过程可能是单一视角的。多智能体系统允许模型扮演不同角色（如“提出者”、“批判者”、“总结者”），或者通过相互提问、质疑、补充信息的方式运行。这种交互动态地生成了更丰富、更高质量的上下文信息（Context）。最终负责输出答案的那个模型（仍是Qwen2.5-1.5b），接收到的已不再是原始的、可能信息不足或模糊的问题，而是经过多轮交互提炼后的、包含更清晰推理步骤、关键证据或不同观点权衡的“增强型提示（Augmented Prompt）”。这本质上是一种极其复杂的、由模型自身迭代生成的提示词工程过程，为最终决策模型提供了远超单次查询所能获得的引导信息。</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分步求解与任务分解： 复杂问题往往可以分解为子任务。多智能体系统可以通过设计，让不同模型专注于解决不同的子问题（例如，一个模型负责信息检索，一个负责逻辑推理，一个负责生成最终表述）。即使最终由同一个模型汇总输出，它在处理每个子任务时，也因为专注于更小的、更明确的问题而可能表现得更好。同时，子任务解决方案作为中间结果，也为最终决策模型提供了更结构化和高质量的输入。</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思维链（CoT）的显式化与强化： 单模型在内部可能也进行推理，但其CoT过程是隐式的、不稳定的。多智能体间的交互（如要求模型解释其推理、质疑对方的推理步骤）强制将思考过程显式化、结构化。这种显式的CoT被记录并传递给后续步骤（包括最终决策模型），极大地辅助了最终模型的理解和判断，使其能够基于更清晰的逻辑链条做出决策。</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因此，观察到的准确率提升，其根源在于：多智能体协作机制创造了一个“信息处理与提示优化的飞轮”。 多个模型通过交互，动态地生成、筛选、精炼了用于解决最终问题的“提示信息”和“推理上下文”。最终的那个Qwen2.5-1.5b模型，虽然其基础能力未变，但它是在一个信息质量显著提升、思考路径被有效引导、潜在错误被预先过滤的优化环境下进行最终决策的。这本质上是通过系统层面的协作设计，实现了对单个模型提示（Prompt） 的极致优化，从而释放了其潜在性能的上限。这解释了为何三个1.5B模型的协作效果可以逼近甚至在某些情况下超越一个参数规模更大（3B）但以单一、静态提示运行的模型——后者虽然能力更强，但未能获得由协作带来的“提示增强”红利。</w:t>
      </w:r>
    </w:p>
    <w:p>
      <w:pPr>
        <w:ind w:firstLine="440" w:firstLineChars="200"/>
        <w:rPr>
          <w:rFonts w:hint="eastAsia" w:ascii="仿宋" w:hAnsi="仿宋" w:eastAsia="仿宋" w:cs="仿宋"/>
        </w:rPr>
      </w:pPr>
      <w:r>
        <w:rPr>
          <w:rFonts w:hint="eastAsia" w:ascii="仿宋" w:hAnsi="仿宋" w:eastAsia="仿宋" w:cs="仿宋"/>
          <w:lang w:val="en-US" w:eastAsia="zh-CN"/>
        </w:rPr>
        <w:t>基于以上理解，我们接下来的实验会着重分析prompt带来的影响，在此之前，我们先来看一下本次的基础实验实现，</w:t>
      </w:r>
      <w:r>
        <w:rPr>
          <w:rFonts w:hint="eastAsia" w:ascii="仿宋" w:hAnsi="仿宋" w:eastAsia="仿宋" w:cs="仿宋"/>
        </w:rPr>
        <w:t>针对不同类型的数据集，</w:t>
      </w:r>
      <w:r>
        <w:rPr>
          <w:rFonts w:hint="eastAsia" w:ascii="仿宋" w:hAnsi="仿宋" w:eastAsia="仿宋" w:cs="仿宋"/>
          <w:lang w:val="en-US" w:eastAsia="zh-CN"/>
        </w:rPr>
        <w:t>我们</w:t>
      </w:r>
      <w:r>
        <w:rPr>
          <w:rFonts w:hint="eastAsia" w:ascii="仿宋" w:hAnsi="仿宋" w:eastAsia="仿宋" w:cs="仿宋"/>
        </w:rPr>
        <w:t>设计</w:t>
      </w:r>
      <w:r>
        <w:rPr>
          <w:rFonts w:hint="eastAsia" w:ascii="仿宋" w:hAnsi="仿宋" w:eastAsia="仿宋" w:cs="仿宋"/>
          <w:lang w:val="en-US" w:eastAsia="zh-CN"/>
        </w:rPr>
        <w:t>了</w:t>
      </w:r>
      <w:r>
        <w:rPr>
          <w:rFonts w:hint="eastAsia" w:ascii="仿宋" w:hAnsi="仿宋" w:eastAsia="仿宋" w:cs="仿宋"/>
        </w:rPr>
        <w:t>多种协作流程：</w:t>
      </w:r>
    </w:p>
    <w:p>
      <w:pPr>
        <w:rPr>
          <w:rFonts w:hint="eastAsia" w:ascii="仿宋" w:hAnsi="仿宋" w:eastAsia="仿宋" w:cs="仿宋"/>
        </w:rPr>
      </w:pPr>
      <w:r>
        <w:rPr>
          <w:rFonts w:hint="eastAsia" w:ascii="仿宋" w:hAnsi="仿宋" w:eastAsia="仿宋" w:cs="仿宋"/>
        </w:rPr>
        <w:t>数学类数据集（如GSM8K、MATH500）</w:t>
      </w:r>
      <w:r>
        <w:rPr>
          <w:rFonts w:hint="eastAsia" w:ascii="仿宋" w:hAnsi="仿宋" w:eastAsia="仿宋" w:cs="仿宋"/>
        </w:rPr>
        <w:br w:type="textWrapping"/>
      </w:r>
      <w:r>
        <w:rPr>
          <w:rFonts w:hint="eastAsia" w:ascii="仿宋" w:hAnsi="仿宋" w:eastAsia="仿宋" w:cs="仿宋"/>
        </w:rPr>
        <w:t>- Planner：将问题拆解为「公式生成→数值计算→单位校验」等子任务链</w:t>
      </w:r>
      <w:r>
        <w:rPr>
          <w:rFonts w:hint="eastAsia" w:ascii="仿宋" w:hAnsi="仿宋" w:eastAsia="仿宋" w:cs="仿宋"/>
        </w:rPr>
        <w:br w:type="textWrapping"/>
      </w:r>
      <w:r>
        <w:rPr>
          <w:rFonts w:hint="eastAsia" w:ascii="仿宋" w:hAnsi="仿宋" w:eastAsia="仿宋" w:cs="仿宋"/>
        </w:rPr>
        <w:t>- Executor：优先调用计算能力强的模型（如</w:t>
      </w:r>
      <w:r>
        <w:rPr>
          <w:rFonts w:hint="eastAsia" w:ascii="仿宋" w:hAnsi="仿宋" w:eastAsia="仿宋" w:cs="仿宋"/>
          <w:lang w:val="en-US" w:eastAsia="zh-CN"/>
        </w:rPr>
        <w:t>mistral-small</w:t>
      </w:r>
      <w:r>
        <w:rPr>
          <w:rFonts w:hint="eastAsia" w:ascii="仿宋" w:hAnsi="仿宋" w:eastAsia="仿宋" w:cs="仿宋"/>
        </w:rPr>
        <w:t>）执行推理</w:t>
      </w:r>
      <w:r>
        <w:rPr>
          <w:rFonts w:hint="eastAsia" w:ascii="仿宋" w:hAnsi="仿宋" w:eastAsia="仿宋" w:cs="仿宋"/>
        </w:rPr>
        <w:br w:type="textWrapping"/>
      </w:r>
      <w:r>
        <w:rPr>
          <w:rFonts w:hint="eastAsia" w:ascii="仿宋" w:hAnsi="仿宋" w:eastAsia="仿宋" w:cs="仿宋"/>
        </w:rPr>
        <w:t>- Checker：验证计算结果与单位表达是否一致，输出是否满足格式要求</w:t>
      </w:r>
    </w:p>
    <w:p>
      <w:pPr>
        <w:rPr>
          <w:rFonts w:hint="eastAsia" w:ascii="仿宋" w:hAnsi="仿宋" w:eastAsia="仿宋" w:cs="仿宋"/>
        </w:rPr>
      </w:pPr>
      <w:r>
        <w:rPr>
          <w:rFonts w:hint="eastAsia" w:ascii="仿宋" w:hAnsi="仿宋" w:eastAsia="仿宋" w:cs="仿宋"/>
        </w:rPr>
        <w:t>复杂推理数据集（如HotpotQA）</w:t>
      </w:r>
      <w:r>
        <w:rPr>
          <w:rFonts w:hint="eastAsia" w:ascii="仿宋" w:hAnsi="仿宋" w:eastAsia="仿宋" w:cs="仿宋"/>
        </w:rPr>
        <w:br w:type="textWrapping"/>
      </w:r>
      <w:r>
        <w:rPr>
          <w:rFonts w:hint="eastAsia" w:ascii="仿宋" w:hAnsi="仿宋" w:eastAsia="仿宋" w:cs="仿宋"/>
        </w:rPr>
        <w:t>- Planner：构建多跳推理路径（如“定位实体→检索证据→逻辑串联”）</w:t>
      </w:r>
      <w:r>
        <w:rPr>
          <w:rFonts w:hint="eastAsia" w:ascii="仿宋" w:hAnsi="仿宋" w:eastAsia="仿宋" w:cs="仿宋"/>
        </w:rPr>
        <w:br w:type="textWrapping"/>
      </w:r>
      <w:r>
        <w:rPr>
          <w:rFonts w:hint="eastAsia" w:ascii="仿宋" w:hAnsi="仿宋" w:eastAsia="仿宋" w:cs="仿宋"/>
        </w:rPr>
        <w:t>- Executor：切换为支持检索增强的模型，如RAG架构或调用外部知识库API</w:t>
      </w:r>
      <w:r>
        <w:rPr>
          <w:rFonts w:hint="eastAsia" w:ascii="仿宋" w:hAnsi="仿宋" w:eastAsia="仿宋" w:cs="仿宋"/>
        </w:rPr>
        <w:br w:type="textWrapping"/>
      </w:r>
      <w:r>
        <w:rPr>
          <w:rFonts w:hint="eastAsia" w:ascii="仿宋" w:hAnsi="仿宋" w:eastAsia="仿宋" w:cs="仿宋"/>
        </w:rPr>
        <w:t>- Reflector：引入证据可信度分析模块，提升推理链条的逻辑一致性</w:t>
      </w:r>
    </w:p>
    <w:p>
      <w:pPr>
        <w:pStyle w:val="3"/>
        <w:rPr>
          <w:rFonts w:hint="eastAsia" w:ascii="仿宋" w:hAnsi="仿宋" w:eastAsia="仿宋" w:cs="仿宋"/>
        </w:rPr>
      </w:pPr>
      <w:bookmarkStart w:id="0" w:name="_GoBack"/>
      <w:bookmarkEnd w:id="0"/>
      <w:r>
        <w:rPr>
          <w:rFonts w:hint="eastAsia" w:ascii="仿宋" w:hAnsi="仿宋" w:eastAsia="仿宋" w:cs="仿宋"/>
        </w:rPr>
        <w:t>二、系统结构与设计演进</w:t>
      </w:r>
    </w:p>
    <w:p>
      <w:pPr>
        <w:pStyle w:val="4"/>
        <w:bidi w:val="0"/>
        <w:rPr>
          <w:rFonts w:hint="eastAsia" w:ascii="仿宋" w:hAnsi="仿宋" w:eastAsia="仿宋" w:cs="仿宋"/>
          <w:color w:val="FF0000"/>
        </w:rPr>
      </w:pPr>
      <w:r>
        <w:rPr>
          <w:rFonts w:hint="eastAsia" w:ascii="仿宋" w:hAnsi="仿宋" w:eastAsia="仿宋" w:cs="仿宋"/>
          <w:color w:val="FF0000"/>
          <w:lang w:val="en-US" w:eastAsia="zh-CN"/>
        </w:rPr>
        <w:t>A.</w:t>
      </w:r>
      <w:r>
        <w:rPr>
          <w:rFonts w:hint="eastAsia" w:ascii="仿宋" w:hAnsi="仿宋" w:eastAsia="仿宋" w:cs="仿宋"/>
          <w:color w:val="FF0000"/>
        </w:rPr>
        <w:t>系统结构</w:t>
      </w:r>
    </w:p>
    <w:p>
      <w:pPr>
        <w:rPr>
          <w:rFonts w:hint="eastAsia" w:ascii="仿宋" w:hAnsi="仿宋" w:eastAsia="仿宋" w:cs="仿宋"/>
        </w:rPr>
      </w:pPr>
      <w:r>
        <w:rPr>
          <w:rFonts w:hint="eastAsia" w:ascii="仿宋" w:hAnsi="仿宋" w:eastAsia="仿宋" w:cs="仿宋"/>
        </w:rPr>
        <w:t>1. 多智能体协作结构：采用Planner（任务拆解）、Executor（执行）、Checker</w:t>
      </w:r>
      <w:r>
        <w:rPr>
          <w:rFonts w:hint="eastAsia" w:ascii="仿宋" w:hAnsi="仿宋" w:eastAsia="仿宋" w:cs="仿宋"/>
          <w:lang w:val="en-US" w:eastAsia="zh-CN"/>
        </w:rPr>
        <w:t>/ Reflector</w:t>
      </w:r>
      <w:r>
        <w:rPr>
          <w:rFonts w:hint="eastAsia" w:ascii="仿宋" w:hAnsi="仿宋" w:eastAsia="仿宋" w:cs="仿宋"/>
        </w:rPr>
        <w:t>（验证）的三角架构，实现任务细分、模型匹配与结果验证的流程闭环。</w:t>
      </w:r>
    </w:p>
    <w:p>
      <w:pPr>
        <w:rPr>
          <w:rFonts w:hint="eastAsia" w:ascii="仿宋" w:hAnsi="仿宋" w:eastAsia="仿宋" w:cs="仿宋"/>
        </w:rPr>
      </w:pPr>
      <w:r>
        <w:rPr>
          <w:rFonts w:hint="eastAsia" w:ascii="仿宋" w:hAnsi="仿宋" w:eastAsia="仿宋" w:cs="仿宋"/>
        </w:rPr>
        <w:t>2. 任务识别与角色分配：结合关键词与句法结构判断任务类型，激活相应协作模板。</w:t>
      </w:r>
    </w:p>
    <w:p>
      <w:pPr>
        <w:pStyle w:val="5"/>
        <w:bidi w:val="0"/>
        <w:rPr>
          <w:rFonts w:hint="eastAsia" w:ascii="仿宋" w:hAnsi="仿宋" w:eastAsia="仿宋" w:cs="仿宋"/>
        </w:rPr>
      </w:pPr>
      <w:r>
        <w:rPr>
          <w:rFonts w:hint="eastAsia" w:ascii="仿宋" w:hAnsi="仿宋" w:eastAsia="仿宋" w:cs="仿宋"/>
        </w:rPr>
        <w:t>动态角色重构引擎</w:t>
      </w:r>
    </w:p>
    <w:p>
      <w:pPr>
        <w:rPr>
          <w:rFonts w:hint="eastAsia" w:ascii="仿宋" w:hAnsi="仿宋" w:eastAsia="仿宋" w:cs="仿宋"/>
        </w:rPr>
      </w:pPr>
      <w:r>
        <w:rPr>
          <w:rFonts w:hint="eastAsia" w:ascii="仿宋" w:hAnsi="仿宋" w:eastAsia="仿宋" w:cs="仿宋"/>
        </w:rPr>
        <w:t>设计目标：将任务特性转化为最优协作拓扑，实现“问题→协作模式”的自适应映射</w:t>
      </w:r>
    </w:p>
    <w:p>
      <w:pPr>
        <w:rPr>
          <w:rFonts w:hint="eastAsia" w:ascii="仿宋" w:hAnsi="仿宋" w:eastAsia="仿宋" w:cs="仿宋"/>
        </w:rPr>
      </w:pPr>
      <w:r>
        <w:rPr>
          <w:rFonts w:hint="eastAsia" w:ascii="仿宋" w:hAnsi="仿宋" w:eastAsia="仿宋" w:cs="仿宋"/>
        </w:rPr>
        <w:t>核心模块：</w:t>
      </w:r>
    </w:p>
    <w:p>
      <w:pPr>
        <w:rPr>
          <w:rFonts w:hint="eastAsia" w:ascii="仿宋" w:hAnsi="仿宋" w:eastAsia="仿宋" w:cs="仿宋"/>
          <w:color w:val="0000FF"/>
        </w:rPr>
      </w:pPr>
      <w:r>
        <w:rPr>
          <w:rFonts w:hint="eastAsia" w:ascii="仿宋" w:hAnsi="仿宋" w:eastAsia="仿宋" w:cs="仿宋"/>
          <w:color w:val="0000FF"/>
        </w:rPr>
        <w:t>语义路由层</w:t>
      </w:r>
    </w:p>
    <w:p>
      <w:pPr>
        <w:ind w:firstLine="440" w:firstLineChars="200"/>
        <w:rPr>
          <w:rFonts w:hint="eastAsia" w:ascii="仿宋" w:hAnsi="仿宋" w:eastAsia="仿宋" w:cs="仿宋"/>
        </w:rPr>
      </w:pPr>
      <w:r>
        <w:rPr>
          <w:rFonts w:hint="eastAsia" w:ascii="仿宋" w:hAnsi="仿宋" w:eastAsia="仿宋" w:cs="仿宋"/>
        </w:rPr>
        <w:t>输入：原始问题（如“甲车以60km/h行驶，乙车晚1小时出发但速度80km/h，何时追上？”）</w:t>
      </w:r>
    </w:p>
    <w:p>
      <w:pPr>
        <w:ind w:firstLine="440" w:firstLineChars="200"/>
        <w:rPr>
          <w:rFonts w:hint="eastAsia" w:ascii="仿宋" w:hAnsi="仿宋" w:eastAsia="仿宋" w:cs="仿宋"/>
        </w:rPr>
      </w:pPr>
      <w:r>
        <w:rPr>
          <w:rFonts w:hint="eastAsia" w:ascii="仿宋" w:hAnsi="仿宋" w:eastAsia="仿宋" w:cs="仿宋"/>
        </w:rPr>
        <w:t>处理：</w:t>
      </w:r>
      <w:r>
        <w:rPr>
          <w:rFonts w:hint="eastAsia" w:ascii="仿宋" w:hAnsi="仿宋" w:eastAsia="仿宋" w:cs="仿宋"/>
          <w:lang w:val="en-US" w:eastAsia="zh-CN"/>
        </w:rPr>
        <w:t>由LLM判断题目的类别，</w:t>
      </w:r>
      <w:r>
        <w:rPr>
          <w:rFonts w:hint="eastAsia" w:ascii="仿宋" w:hAnsi="仿宋" w:eastAsia="仿宋" w:cs="仿宋"/>
        </w:rPr>
        <w:t>输出：协作模板ID（如 MATH_CHAIN_V1）</w:t>
      </w:r>
    </w:p>
    <w:p>
      <w:pPr>
        <w:rPr>
          <w:rFonts w:hint="eastAsia" w:ascii="仿宋" w:hAnsi="仿宋" w:eastAsia="仿宋" w:cs="仿宋"/>
          <w:color w:val="0000FF"/>
        </w:rPr>
      </w:pPr>
      <w:r>
        <w:rPr>
          <w:rFonts w:hint="eastAsia" w:ascii="仿宋" w:hAnsi="仿宋" w:eastAsia="仿宋" w:cs="仿宋"/>
          <w:color w:val="0000FF"/>
        </w:rPr>
        <w:t>Agent分配器</w:t>
      </w:r>
    </w:p>
    <w:p>
      <w:pPr>
        <w:ind w:firstLine="440" w:firstLineChars="200"/>
        <w:rPr>
          <w:rFonts w:hint="eastAsia" w:ascii="仿宋" w:hAnsi="仿宋" w:eastAsia="仿宋" w:cs="仿宋"/>
        </w:rPr>
      </w:pPr>
      <w:r>
        <w:rPr>
          <w:rFonts w:hint="eastAsia" w:ascii="仿宋" w:hAnsi="仿宋" w:eastAsia="仿宋" w:cs="仿宋"/>
        </w:rPr>
        <w:t>按模板加载角色：</w:t>
      </w:r>
    </w:p>
    <w:p>
      <w:pPr>
        <w:rPr>
          <w:rFonts w:hint="eastAsia" w:ascii="仿宋" w:hAnsi="仿宋" w:eastAsia="仿宋" w:cs="仿宋"/>
        </w:rPr>
      </w:pPr>
      <w:r>
        <w:rPr>
          <w:rFonts w:hint="eastAsia" w:ascii="仿宋" w:hAnsi="仿宋" w:eastAsia="仿宋" w:cs="仿宋"/>
        </w:rPr>
        <w:t>数学任务：Planner(DRDqwen</w:t>
      </w:r>
      <w:r>
        <w:rPr>
          <w:rFonts w:hint="eastAsia" w:ascii="仿宋" w:hAnsi="仿宋" w:eastAsia="仿宋" w:cs="仿宋"/>
          <w:lang w:val="en-US" w:eastAsia="zh-CN"/>
        </w:rPr>
        <w:t>3</w:t>
      </w:r>
      <w:r>
        <w:rPr>
          <w:rFonts w:hint="eastAsia" w:ascii="仿宋" w:hAnsi="仿宋" w:eastAsia="仿宋" w:cs="仿宋"/>
        </w:rPr>
        <w:t>b) → Executor(qwen</w:t>
      </w:r>
      <w:r>
        <w:rPr>
          <w:rFonts w:hint="eastAsia" w:ascii="仿宋" w:hAnsi="仿宋" w:eastAsia="仿宋" w:cs="仿宋"/>
          <w:lang w:val="en-US" w:eastAsia="zh-CN"/>
        </w:rPr>
        <w:t>-math-1.5</w:t>
      </w:r>
      <w:r>
        <w:rPr>
          <w:rFonts w:hint="eastAsia" w:ascii="仿宋" w:hAnsi="仿宋" w:eastAsia="仿宋" w:cs="仿宋"/>
        </w:rPr>
        <w:t>b) → Checker(qwen3b)</w:t>
      </w:r>
    </w:p>
    <w:p>
      <w:pPr>
        <w:rPr>
          <w:rFonts w:hint="eastAsia" w:ascii="仿宋" w:hAnsi="仿宋" w:eastAsia="仿宋" w:cs="仿宋"/>
        </w:rPr>
      </w:pPr>
      <w:r>
        <w:rPr>
          <w:rFonts w:hint="eastAsia" w:ascii="仿宋" w:hAnsi="仿宋" w:eastAsia="仿宋" w:cs="仿宋"/>
        </w:rPr>
        <w:t>多跳推理：Planner(DRDqwen3b) → Executor(DRDqwen3b) → Reflector(</w:t>
      </w:r>
      <w:r>
        <w:rPr>
          <w:rFonts w:hint="eastAsia" w:ascii="仿宋" w:hAnsi="仿宋" w:eastAsia="仿宋" w:cs="仿宋"/>
          <w:lang w:val="en-US" w:eastAsia="zh-CN"/>
        </w:rPr>
        <w:t>phi3.5mini</w:t>
      </w:r>
      <w:r>
        <w:rPr>
          <w:rFonts w:hint="eastAsia" w:ascii="仿宋" w:hAnsi="仿宋" w:eastAsia="仿宋" w:cs="仿宋"/>
        </w:rPr>
        <w:t>)</w:t>
      </w:r>
    </w:p>
    <w:p>
      <w:pPr>
        <w:rPr>
          <w:rFonts w:hint="eastAsia" w:ascii="仿宋" w:hAnsi="仿宋" w:eastAsia="仿宋" w:cs="仿宋"/>
        </w:rPr>
      </w:pPr>
      <w:r>
        <w:rPr>
          <w:rFonts w:hint="eastAsia" w:ascii="仿宋" w:hAnsi="仿宋" w:eastAsia="仿宋" w:cs="仿宋"/>
        </w:rPr>
        <w:t>动态绑定的依据：各模型在子任务上的评测得分（如qwen</w:t>
      </w:r>
      <w:r>
        <w:rPr>
          <w:rFonts w:hint="eastAsia" w:ascii="仿宋" w:hAnsi="仿宋" w:eastAsia="仿宋" w:cs="仿宋"/>
          <w:lang w:val="en-US" w:eastAsia="zh-CN"/>
        </w:rPr>
        <w:t>-math-1.5</w:t>
      </w:r>
      <w:r>
        <w:rPr>
          <w:rFonts w:hint="eastAsia" w:ascii="仿宋" w:hAnsi="仿宋" w:eastAsia="仿宋" w:cs="仿宋"/>
        </w:rPr>
        <w:t>b在</w:t>
      </w:r>
      <w:r>
        <w:rPr>
          <w:rFonts w:hint="eastAsia" w:ascii="仿宋" w:hAnsi="仿宋" w:eastAsia="仿宋" w:cs="仿宋"/>
          <w:lang w:val="en-US" w:eastAsia="zh-CN"/>
        </w:rPr>
        <w:t>数学</w:t>
      </w:r>
      <w:r>
        <w:rPr>
          <w:rFonts w:hint="eastAsia" w:ascii="仿宋" w:hAnsi="仿宋" w:eastAsia="仿宋" w:cs="仿宋"/>
        </w:rPr>
        <w:t>任务准确率</w:t>
      </w:r>
      <w:r>
        <w:rPr>
          <w:rFonts w:hint="eastAsia" w:ascii="仿宋" w:hAnsi="仿宋" w:eastAsia="仿宋" w:cs="仿宋"/>
          <w:lang w:val="en-US" w:eastAsia="zh-CN"/>
        </w:rPr>
        <w:t>和</w:t>
      </w:r>
      <w:r>
        <w:rPr>
          <w:rFonts w:hint="eastAsia" w:ascii="仿宋" w:hAnsi="仿宋" w:eastAsia="仿宋" w:cs="仿宋"/>
        </w:rPr>
        <w:t>qwen</w:t>
      </w:r>
      <w:r>
        <w:rPr>
          <w:rFonts w:hint="eastAsia" w:ascii="仿宋" w:hAnsi="仿宋" w:eastAsia="仿宋" w:cs="仿宋"/>
          <w:lang w:val="en-US" w:eastAsia="zh-CN"/>
        </w:rPr>
        <w:t>3</w:t>
      </w:r>
      <w:r>
        <w:rPr>
          <w:rFonts w:hint="eastAsia" w:ascii="仿宋" w:hAnsi="仿宋" w:eastAsia="仿宋" w:cs="仿宋"/>
        </w:rPr>
        <w:t>b</w:t>
      </w:r>
      <w:r>
        <w:rPr>
          <w:rFonts w:hint="eastAsia" w:ascii="仿宋" w:hAnsi="仿宋" w:eastAsia="仿宋" w:cs="仿宋"/>
          <w:lang w:val="en-US" w:eastAsia="zh-CN"/>
        </w:rPr>
        <w:t>相近，但参数量少</w:t>
      </w:r>
      <w:r>
        <w:rPr>
          <w:rFonts w:hint="eastAsia" w:ascii="仿宋" w:hAnsi="仿宋" w:eastAsia="仿宋" w:cs="仿宋"/>
        </w:rPr>
        <w:t>）</w:t>
      </w:r>
    </w:p>
    <w:p>
      <w:pPr>
        <w:pStyle w:val="4"/>
        <w:bidi w:val="0"/>
        <w:rPr>
          <w:rFonts w:hint="eastAsia" w:ascii="仿宋" w:hAnsi="仿宋" w:eastAsia="仿宋" w:cs="仿宋"/>
          <w:color w:val="FF0000"/>
          <w:lang w:val="en-US"/>
        </w:rPr>
      </w:pPr>
      <w:r>
        <w:rPr>
          <w:rFonts w:hint="eastAsia" w:ascii="仿宋" w:hAnsi="仿宋" w:eastAsia="仿宋" w:cs="仿宋"/>
          <w:color w:val="FF0000"/>
          <w:lang w:val="en-US" w:eastAsia="zh-CN"/>
        </w:rPr>
        <w:t>B.设计演进</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在实验中期，我们发现多智能体协作面临一个显著挑战：由于LLM输出格式的不确定性，大量正确答案无法被有效提取。具体表现的失败案例中，模型虽然输出了正确数值，却未遵循预设的"Answer: &lt;value&gt;"格式——有的将答案嵌入描述性语句（如"最终利润是150元"），有的附加冗余说明（如"Answer: 150 (含税)"），还有的甚至省略关键标识词。这类非本质性错误导致Checker模块频繁误判，严重影响了系统整体准确率。</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为解决这一问题，我们设计了动态答案提取引擎。其核心思路是：放弃对模型输出格式的强制约束，转而通过模式识别主动捕捉答案特征。我们系统分析了数千条异常输出，发现大部分的有效答案会出现在特定语义锚点之后——例如"Answer:"/"结果是"/"="等关键词，或货币/单位符号相邻位置。基于这些规律，开发了基于优先级匹配规则的answer_extractor函数：</w:t>
      </w:r>
    </w:p>
    <w:p>
      <w:pPr>
        <w:rPr>
          <w:rFonts w:hint="eastAsia" w:ascii="仿宋" w:hAnsi="仿宋" w:eastAsia="仿宋" w:cs="仿宋"/>
          <w:lang w:val="en-US" w:eastAsia="zh-CN"/>
        </w:rPr>
      </w:pPr>
      <w:r>
        <w:rPr>
          <w:rFonts w:hint="eastAsia" w:ascii="仿宋" w:hAnsi="仿宋" w:eastAsia="仿宋" w:cs="仿宋"/>
          <w:lang w:val="en-US" w:eastAsia="zh-CN"/>
        </w:rPr>
        <w:t>多级锚点匹配：按历史命中率排序的正则表达式库（如优先匹配r"Answer\s*[:：=]\s*([\d\.]+)"）</w:t>
      </w:r>
    </w:p>
    <w:p>
      <w:pPr>
        <w:ind w:firstLine="220" w:firstLineChars="100"/>
        <w:rPr>
          <w:rFonts w:hint="eastAsia" w:ascii="仿宋" w:hAnsi="仿宋" w:eastAsia="仿宋" w:cs="仿宋"/>
          <w:lang w:val="en-US" w:eastAsia="zh-CN"/>
        </w:rPr>
      </w:pPr>
      <w:r>
        <w:rPr>
          <w:rFonts w:hint="eastAsia" w:ascii="仿宋" w:hAnsi="仿宋" w:eastAsia="仿宋" w:cs="仿宋"/>
          <w:lang w:val="en-US" w:eastAsia="zh-CN"/>
        </w:rPr>
        <w:t>· 跨语言适配：同时识别中英文关键词（"答案"/"result"）及符号（$￥=）</w:t>
      </w:r>
    </w:p>
    <w:p>
      <w:pPr>
        <w:ind w:firstLine="220" w:firstLineChars="100"/>
        <w:rPr>
          <w:rFonts w:hint="eastAsia" w:ascii="仿宋" w:hAnsi="仿宋" w:eastAsia="仿宋" w:cs="仿宋"/>
          <w:lang w:val="en-US" w:eastAsia="zh-CN"/>
        </w:rPr>
      </w:pPr>
      <w:r>
        <w:rPr>
          <w:rFonts w:hint="eastAsia" w:ascii="仿宋" w:hAnsi="仿宋" w:eastAsia="仿宋" w:cs="仿宋"/>
          <w:lang w:val="en-US" w:eastAsia="zh-CN"/>
        </w:rPr>
        <w:t>· 容错处理：自动剥离粘连单位（"150kg"→150）</w:t>
      </w:r>
    </w:p>
    <w:p>
      <w:pPr>
        <w:ind w:firstLine="220" w:firstLineChars="100"/>
        <w:rPr>
          <w:rFonts w:hint="eastAsia" w:ascii="仿宋" w:hAnsi="仿宋" w:eastAsia="仿宋" w:cs="仿宋"/>
          <w:lang w:val="en-US" w:eastAsia="zh-CN"/>
        </w:rPr>
      </w:pPr>
      <w:r>
        <w:rPr>
          <w:rFonts w:hint="eastAsia" w:ascii="仿宋" w:hAnsi="仿宋" w:eastAsia="仿宋" w:cs="仿宋"/>
          <w:lang w:val="en-US" w:eastAsia="zh-CN"/>
        </w:rPr>
        <w:t>· 保底机制：当锚点缺失时提取文本末尾数字</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该模块部署于Executor与Checker之间形成过滤层，使答案提取成功率大幅提升。典型案例如原始输出"Answer:50￥"：</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旧流程因缺失"Answer:"标签被判失败</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新引擎通过等号锚点捕获"50"并传递至Checker</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改进后系统因格式导致的误判率下降，GSM8K整体准确率提升5.2%，仅增加0.1秒/问题的边际耗时。这验证了在保持模型自由度的前提下，通过结构化信息提取可有效消解协作管道的格式敏感性。</w:t>
      </w:r>
    </w:p>
    <w:p>
      <w:pPr>
        <w:pStyle w:val="3"/>
        <w:rPr>
          <w:rFonts w:hint="eastAsia" w:ascii="仿宋" w:hAnsi="仿宋" w:eastAsia="仿宋" w:cs="仿宋"/>
        </w:rPr>
      </w:pPr>
      <w:r>
        <w:rPr>
          <w:rFonts w:hint="eastAsia" w:ascii="仿宋" w:hAnsi="仿宋" w:eastAsia="仿宋" w:cs="仿宋"/>
        </w:rPr>
        <w:t>三、实验设置与结果对比分析</w:t>
      </w:r>
    </w:p>
    <w:p>
      <w:pPr>
        <w:rPr>
          <w:rStyle w:val="140"/>
          <w:rFonts w:hint="eastAsia" w:ascii="仿宋" w:hAnsi="仿宋" w:eastAsia="仿宋" w:cs="仿宋"/>
        </w:rPr>
      </w:pPr>
      <w:r>
        <w:rPr>
          <w:rStyle w:val="140"/>
          <w:rFonts w:hint="eastAsia" w:ascii="仿宋" w:hAnsi="仿宋" w:eastAsia="仿宋" w:cs="仿宋"/>
        </w:rPr>
        <w:t>1. 单智能体评测</w:t>
      </w:r>
    </w:p>
    <w:p>
      <w:pPr>
        <w:rPr>
          <w:rFonts w:hint="eastAsia" w:ascii="仿宋" w:hAnsi="仿宋" w:eastAsia="仿宋" w:cs="仿宋"/>
        </w:rPr>
      </w:pPr>
      <w:r>
        <w:rPr>
          <w:rFonts w:hint="eastAsia" w:ascii="仿宋" w:hAnsi="仿宋" w:eastAsia="仿宋" w:cs="仿宋"/>
        </w:rPr>
        <w:t>多个模型在GSM8K</w:t>
      </w:r>
      <w:r>
        <w:rPr>
          <w:rFonts w:hint="eastAsia" w:ascii="仿宋" w:hAnsi="仿宋" w:eastAsia="仿宋" w:cs="仿宋"/>
          <w:lang w:eastAsia="zh-CN"/>
        </w:rPr>
        <w:t>、</w:t>
      </w:r>
      <w:r>
        <w:rPr>
          <w:rFonts w:hint="eastAsia" w:ascii="仿宋" w:hAnsi="仿宋" w:eastAsia="仿宋" w:cs="仿宋"/>
        </w:rPr>
        <w:t>MATH500</w:t>
      </w:r>
      <w:r>
        <w:rPr>
          <w:rFonts w:hint="eastAsia" w:ascii="仿宋" w:hAnsi="仿宋" w:eastAsia="仿宋" w:cs="仿宋"/>
          <w:lang w:val="en-US" w:eastAsia="zh-CN"/>
        </w:rPr>
        <w:t>和Hotpotqa</w:t>
      </w:r>
      <w:r>
        <w:rPr>
          <w:rFonts w:hint="eastAsia" w:ascii="仿宋" w:hAnsi="仿宋" w:eastAsia="仿宋" w:cs="仿宋"/>
        </w:rPr>
        <w:t>上展示了不同的准确率，存在非线性提升。</w:t>
      </w:r>
    </w:p>
    <w:p>
      <w:pPr>
        <w:rPr>
          <w:rFonts w:hint="eastAsia" w:ascii="仿宋" w:hAnsi="仿宋" w:eastAsia="仿宋" w:cs="仿宋"/>
        </w:rPr>
      </w:pPr>
      <w:r>
        <w:rPr>
          <w:rFonts w:hint="eastAsia" w:ascii="仿宋" w:hAnsi="仿宋" w:eastAsia="仿宋" w:cs="仿宋"/>
        </w:rPr>
        <w:t>我们在GSM8K、MATH500及HotpotQA三大数据集上系统评测了Qwen、Mistral等系列模型，发现模型性能增长呈现显著的任务依赖性：</w:t>
      </w:r>
    </w:p>
    <w:p>
      <w:pPr>
        <w:rPr>
          <w:rFonts w:hint="eastAsia" w:ascii="仿宋" w:hAnsi="仿宋" w:eastAsia="仿宋" w:cs="仿宋"/>
        </w:rPr>
      </w:pPr>
      <w:r>
        <w:rPr>
          <w:rFonts w:hint="eastAsia" w:ascii="仿宋" w:hAnsi="仿宋" w:eastAsia="仿宋" w:cs="仿宋"/>
        </w:rPr>
        <w:t>简单任务饱和现象：在GSM8K（小学难度）上，模型从</w:t>
      </w:r>
      <w:r>
        <w:rPr>
          <w:rFonts w:hint="eastAsia" w:ascii="仿宋" w:hAnsi="仿宋" w:eastAsia="仿宋" w:cs="仿宋"/>
          <w:lang w:val="en-US" w:eastAsia="zh-CN"/>
        </w:rPr>
        <w:t>3</w:t>
      </w:r>
      <w:r>
        <w:rPr>
          <w:rFonts w:hint="eastAsia" w:ascii="仿宋" w:hAnsi="仿宋" w:eastAsia="仿宋" w:cs="仿宋"/>
        </w:rPr>
        <w:t>B到7B的准确率增幅趋缓（qwen</w:t>
      </w:r>
      <w:r>
        <w:rPr>
          <w:rFonts w:hint="eastAsia" w:ascii="仿宋" w:hAnsi="仿宋" w:eastAsia="仿宋" w:cs="仿宋"/>
          <w:lang w:val="en-US" w:eastAsia="zh-CN"/>
        </w:rPr>
        <w:t>3</w:t>
      </w:r>
      <w:r>
        <w:rPr>
          <w:rFonts w:hint="eastAsia" w:ascii="仿宋" w:hAnsi="仿宋" w:eastAsia="仿宋" w:cs="仿宋"/>
        </w:rPr>
        <w:t>b:</w:t>
      </w:r>
      <w:r>
        <w:rPr>
          <w:rFonts w:hint="eastAsia" w:ascii="仿宋" w:hAnsi="仿宋" w:eastAsia="仿宋" w:cs="仿宋"/>
          <w:lang w:val="en-US" w:eastAsia="zh-CN"/>
        </w:rPr>
        <w:t>87.2</w:t>
      </w:r>
      <w:r>
        <w:rPr>
          <w:rFonts w:hint="eastAsia" w:ascii="仿宋" w:hAnsi="仿宋" w:eastAsia="仿宋" w:cs="仿宋"/>
        </w:rPr>
        <w:t>% → qwen7b:</w:t>
      </w:r>
      <w:r>
        <w:rPr>
          <w:rFonts w:hint="eastAsia" w:ascii="仿宋" w:hAnsi="仿宋" w:eastAsia="仿宋" w:cs="仿宋"/>
          <w:lang w:val="en-US" w:eastAsia="zh-CN"/>
        </w:rPr>
        <w:t>92.2</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%），表明基础计算任务存在性能天花板；</w:t>
      </w:r>
    </w:p>
    <w:p>
      <w:pPr>
        <w:rPr>
          <w:rFonts w:hint="eastAsia" w:ascii="仿宋" w:hAnsi="仿宋" w:eastAsia="仿宋" w:cs="仿宋"/>
        </w:rPr>
      </w:pPr>
      <w:r>
        <w:rPr>
          <w:rFonts w:hint="eastAsia" w:ascii="仿宋" w:hAnsi="仿宋" w:eastAsia="仿宋" w:cs="仿宋"/>
        </w:rPr>
        <w:t>复杂任务持续增益：在MATH500（中学竞赛难度）上，同等规模提升带来</w:t>
      </w:r>
      <w:r>
        <w:rPr>
          <w:rFonts w:hint="eastAsia" w:ascii="仿宋" w:hAnsi="仿宋" w:eastAsia="仿宋" w:cs="仿宋"/>
          <w:lang w:val="en-US" w:eastAsia="zh-CN"/>
        </w:rPr>
        <w:t>19.4</w:t>
      </w:r>
      <w:r>
        <w:rPr>
          <w:rFonts w:hint="eastAsia" w:ascii="仿宋" w:hAnsi="仿宋" w:eastAsia="仿宋" w:cs="仿宋"/>
        </w:rPr>
        <w:t>%跃迁（qwen</w:t>
      </w:r>
      <w:r>
        <w:rPr>
          <w:rFonts w:hint="eastAsia" w:ascii="仿宋" w:hAnsi="仿宋" w:eastAsia="仿宋" w:cs="仿宋"/>
          <w:lang w:val="en-US" w:eastAsia="zh-CN"/>
        </w:rPr>
        <w:t>3</w:t>
      </w:r>
      <w:r>
        <w:rPr>
          <w:rFonts w:hint="eastAsia" w:ascii="仿宋" w:hAnsi="仿宋" w:eastAsia="仿宋" w:cs="仿宋"/>
        </w:rPr>
        <w:t>b:5</w:t>
      </w:r>
      <w:r>
        <w:rPr>
          <w:rFonts w:hint="eastAsia" w:ascii="仿宋" w:hAnsi="仿宋" w:eastAsia="仿宋" w:cs="仿宋"/>
          <w:lang w:val="en-US" w:eastAsia="zh-CN"/>
        </w:rPr>
        <w:t>4.8</w:t>
      </w:r>
      <w:r>
        <w:rPr>
          <w:rFonts w:hint="eastAsia" w:ascii="仿宋" w:hAnsi="仿宋" w:eastAsia="仿宋" w:cs="仿宋"/>
        </w:rPr>
        <w:t>% → qwen7b:</w:t>
      </w:r>
      <w:r>
        <w:rPr>
          <w:rFonts w:hint="eastAsia" w:ascii="仿宋" w:hAnsi="仿宋" w:eastAsia="仿宋" w:cs="仿宋"/>
          <w:lang w:val="en-US" w:eastAsia="zh-CN"/>
        </w:rPr>
        <w:t>74.2</w:t>
      </w:r>
      <w:r>
        <w:rPr>
          <w:rFonts w:hint="eastAsia" w:ascii="仿宋" w:hAnsi="仿宋" w:eastAsia="仿宋" w:cs="仿宋"/>
        </w:rPr>
        <w:t>%</w:t>
      </w:r>
      <w:r>
        <w:rPr>
          <w:rFonts w:hint="eastAsia" w:ascii="仿宋" w:hAnsi="仿宋" w:eastAsia="仿宋" w:cs="仿宋"/>
          <w:lang w:eastAsia="zh-CN"/>
        </w:rPr>
        <w:t>，</w:t>
      </w:r>
      <w:r>
        <w:rPr>
          <w:rFonts w:hint="eastAsia" w:ascii="仿宋" w:hAnsi="仿宋" w:eastAsia="仿宋" w:cs="仿宋"/>
          <w:lang w:val="en-US" w:eastAsia="zh-CN"/>
        </w:rPr>
        <w:t xml:space="preserve"> +19.4%</w:t>
      </w:r>
      <w:r>
        <w:rPr>
          <w:rFonts w:hint="eastAsia" w:ascii="仿宋" w:hAnsi="仿宋" w:eastAsia="仿宋" w:cs="仿宋"/>
        </w:rPr>
        <w:t>），多步推理能力随参数增长显著强化；</w:t>
      </w:r>
    </w:p>
    <w:p>
      <w:pPr>
        <w:rPr>
          <w:rFonts w:hint="eastAsia" w:ascii="仿宋" w:hAnsi="仿宋" w:eastAsia="仿宋" w:cs="仿宋"/>
        </w:rPr>
      </w:pPr>
      <w:r>
        <w:rPr>
          <w:rFonts w:hint="eastAsia" w:ascii="仿宋" w:hAnsi="仿宋" w:eastAsia="仿宋" w:cs="仿宋"/>
        </w:rPr>
        <w:t>跨任务敏感度差异：</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12" w:space="0"/>
              <w:left w:val="nil"/>
              <w:bottom w:val="single" w:color="auto" w:sz="6" w:space="0"/>
              <w:right w:val="single" w:color="auto" w:sz="6" w:space="0"/>
            </w:tcBorders>
          </w:tcPr>
          <w:p>
            <w:pPr>
              <w:bidi w:val="0"/>
              <w:jc w:val="center"/>
              <w:rPr>
                <w:rFonts w:hint="eastAsia" w:ascii="仿宋" w:hAnsi="仿宋" w:eastAsia="仿宋" w:cs="仿宋"/>
                <w:vertAlign w:val="baseline"/>
              </w:rPr>
            </w:pPr>
            <w:r>
              <w:rPr>
                <w:rFonts w:hint="eastAsia" w:ascii="仿宋" w:hAnsi="仿宋" w:eastAsia="仿宋" w:cs="仿宋"/>
              </w:rPr>
              <w:t>模型</w:t>
            </w:r>
          </w:p>
        </w:tc>
        <w:tc>
          <w:tcPr>
            <w:tcW w:w="2214" w:type="dxa"/>
            <w:tcBorders>
              <w:top w:val="single" w:color="auto" w:sz="12" w:space="0"/>
              <w:left w:val="single" w:color="auto" w:sz="6" w:space="0"/>
              <w:bottom w:val="single" w:color="auto" w:sz="6"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GSM8K-EM</w:t>
            </w:r>
          </w:p>
        </w:tc>
        <w:tc>
          <w:tcPr>
            <w:tcW w:w="2214" w:type="dxa"/>
            <w:tcBorders>
              <w:top w:val="single" w:color="auto" w:sz="12" w:space="0"/>
              <w:left w:val="nil"/>
              <w:bottom w:val="single" w:color="auto" w:sz="6"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MATH500-EM</w:t>
            </w:r>
          </w:p>
        </w:tc>
        <w:tc>
          <w:tcPr>
            <w:tcW w:w="2214" w:type="dxa"/>
            <w:tcBorders>
              <w:top w:val="single" w:color="auto" w:sz="12" w:space="0"/>
              <w:left w:val="nil"/>
              <w:bottom w:val="single" w:color="auto" w:sz="6"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HotpotQA-F1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6" w:space="0"/>
              <w:left w:val="nil"/>
              <w:bottom w:val="nil"/>
              <w:right w:val="single" w:color="auto" w:sz="6" w:space="0"/>
            </w:tcBorders>
          </w:tcPr>
          <w:p>
            <w:pPr>
              <w:spacing w:line="240" w:lineRule="auto"/>
              <w:jc w:val="center"/>
              <w:rPr>
                <w:rFonts w:hint="eastAsia" w:ascii="仿宋" w:hAnsi="仿宋" w:eastAsia="仿宋" w:cs="仿宋"/>
                <w:vertAlign w:val="baseline"/>
              </w:rPr>
            </w:pPr>
            <w:r>
              <w:rPr>
                <w:rFonts w:hint="eastAsia" w:ascii="仿宋" w:hAnsi="仿宋" w:eastAsia="仿宋" w:cs="仿宋"/>
              </w:rPr>
              <w:t>mistral_small</w:t>
            </w:r>
          </w:p>
        </w:tc>
        <w:tc>
          <w:tcPr>
            <w:tcW w:w="2214" w:type="dxa"/>
            <w:tcBorders>
              <w:top w:val="single" w:color="auto" w:sz="6" w:space="0"/>
              <w:left w:val="single" w:color="auto" w:sz="6" w:space="0"/>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lang w:val="en-US" w:eastAsia="zh-CN"/>
              </w:rPr>
              <w:t>91.7</w:t>
            </w:r>
            <w:r>
              <w:rPr>
                <w:rFonts w:hint="eastAsia" w:ascii="仿宋" w:hAnsi="仿宋" w:eastAsia="仿宋" w:cs="仿宋"/>
              </w:rPr>
              <w:t>%</w:t>
            </w:r>
          </w:p>
        </w:tc>
        <w:tc>
          <w:tcPr>
            <w:tcW w:w="2214" w:type="dxa"/>
            <w:tcBorders>
              <w:top w:val="single" w:color="auto" w:sz="6" w:space="0"/>
              <w:left w:val="nil"/>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lang w:val="en-US" w:eastAsia="zh-CN"/>
              </w:rPr>
              <w:t>60.0</w:t>
            </w:r>
            <w:r>
              <w:rPr>
                <w:rFonts w:hint="eastAsia" w:ascii="仿宋" w:hAnsi="仿宋" w:eastAsia="仿宋" w:cs="仿宋"/>
              </w:rPr>
              <w:t>%</w:t>
            </w:r>
          </w:p>
        </w:tc>
        <w:tc>
          <w:tcPr>
            <w:tcW w:w="2214" w:type="dxa"/>
            <w:tcBorders>
              <w:top w:val="single" w:color="auto" w:sz="6" w:space="0"/>
              <w:left w:val="nil"/>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lang w:val="en-US" w:eastAsia="zh-CN"/>
              </w:rPr>
              <w:t>58</w:t>
            </w:r>
            <w:r>
              <w:rPr>
                <w:rFonts w:hint="eastAsia" w:ascii="仿宋" w:hAnsi="仿宋" w:eastAsia="仿宋" w:cs="仿宋"/>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nil"/>
              <w:left w:val="nil"/>
              <w:bottom w:val="nil"/>
              <w:right w:val="single" w:color="auto" w:sz="6" w:space="0"/>
            </w:tcBorders>
          </w:tcPr>
          <w:p>
            <w:pPr>
              <w:spacing w:line="240" w:lineRule="auto"/>
              <w:jc w:val="center"/>
              <w:rPr>
                <w:rFonts w:hint="eastAsia" w:ascii="仿宋" w:hAnsi="仿宋" w:eastAsia="仿宋" w:cs="仿宋"/>
                <w:vertAlign w:val="baseline"/>
              </w:rPr>
            </w:pPr>
            <w:r>
              <w:rPr>
                <w:rFonts w:hint="eastAsia" w:ascii="仿宋" w:hAnsi="仿宋" w:eastAsia="仿宋" w:cs="仿宋"/>
              </w:rPr>
              <w:t>mistral_</w:t>
            </w:r>
            <w:r>
              <w:rPr>
                <w:rFonts w:hint="eastAsia" w:ascii="仿宋" w:hAnsi="仿宋" w:eastAsia="仿宋" w:cs="仿宋"/>
                <w:lang w:val="en-US" w:eastAsia="zh-CN"/>
              </w:rPr>
              <w:t>nemo</w:t>
            </w:r>
          </w:p>
        </w:tc>
        <w:tc>
          <w:tcPr>
            <w:tcW w:w="2214" w:type="dxa"/>
            <w:tcBorders>
              <w:top w:val="nil"/>
              <w:left w:val="single" w:color="auto" w:sz="6" w:space="0"/>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lang w:val="en-US" w:eastAsia="zh-CN"/>
              </w:rPr>
              <w:t>84.0</w:t>
            </w:r>
            <w:r>
              <w:rPr>
                <w:rFonts w:hint="eastAsia" w:ascii="仿宋" w:hAnsi="仿宋" w:eastAsia="仿宋" w:cs="仿宋"/>
              </w:rPr>
              <w:t>%</w:t>
            </w:r>
          </w:p>
        </w:tc>
        <w:tc>
          <w:tcPr>
            <w:tcW w:w="2214" w:type="dxa"/>
            <w:tcBorders>
              <w:top w:val="nil"/>
              <w:left w:val="nil"/>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lang w:val="en-US" w:eastAsia="zh-CN"/>
              </w:rPr>
              <w:t>44.4</w:t>
            </w:r>
            <w:r>
              <w:rPr>
                <w:rFonts w:hint="eastAsia" w:ascii="仿宋" w:hAnsi="仿宋" w:eastAsia="仿宋" w:cs="仿宋"/>
              </w:rPr>
              <w:t>%</w:t>
            </w:r>
          </w:p>
        </w:tc>
        <w:tc>
          <w:tcPr>
            <w:tcW w:w="2214" w:type="dxa"/>
            <w:tcBorders>
              <w:top w:val="nil"/>
              <w:left w:val="nil"/>
              <w:bottom w:val="nil"/>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nil"/>
              <w:left w:val="nil"/>
              <w:bottom w:val="single" w:color="auto" w:sz="12" w:space="0"/>
              <w:right w:val="single" w:color="auto" w:sz="6" w:space="0"/>
            </w:tcBorders>
          </w:tcPr>
          <w:p>
            <w:pPr>
              <w:spacing w:line="240" w:lineRule="auto"/>
              <w:jc w:val="center"/>
              <w:rPr>
                <w:rFonts w:hint="eastAsia" w:ascii="仿宋" w:hAnsi="仿宋" w:eastAsia="仿宋" w:cs="仿宋"/>
                <w:vertAlign w:val="baseline"/>
              </w:rPr>
            </w:pPr>
            <w:r>
              <w:rPr>
                <w:rFonts w:hint="eastAsia" w:ascii="仿宋" w:hAnsi="仿宋" w:eastAsia="仿宋" w:cs="仿宋"/>
              </w:rPr>
              <w:t>提升幅度</w:t>
            </w:r>
          </w:p>
        </w:tc>
        <w:tc>
          <w:tcPr>
            <w:tcW w:w="2214" w:type="dxa"/>
            <w:tcBorders>
              <w:top w:val="nil"/>
              <w:left w:val="single" w:color="auto" w:sz="6" w:space="0"/>
              <w:bottom w:val="single" w:color="auto" w:sz="12"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w:t>
            </w:r>
            <w:r>
              <w:rPr>
                <w:rFonts w:hint="eastAsia" w:ascii="仿宋" w:hAnsi="仿宋" w:eastAsia="仿宋" w:cs="仿宋"/>
                <w:lang w:val="en-US" w:eastAsia="zh-CN"/>
              </w:rPr>
              <w:t>7.7</w:t>
            </w:r>
            <w:r>
              <w:rPr>
                <w:rFonts w:hint="eastAsia" w:ascii="仿宋" w:hAnsi="仿宋" w:eastAsia="仿宋" w:cs="仿宋"/>
              </w:rPr>
              <w:t>%</w:t>
            </w:r>
          </w:p>
        </w:tc>
        <w:tc>
          <w:tcPr>
            <w:tcW w:w="2214" w:type="dxa"/>
            <w:tcBorders>
              <w:top w:val="nil"/>
              <w:left w:val="nil"/>
              <w:bottom w:val="single" w:color="auto" w:sz="12"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w:t>
            </w:r>
            <w:r>
              <w:rPr>
                <w:rFonts w:hint="eastAsia" w:ascii="仿宋" w:hAnsi="仿宋" w:eastAsia="仿宋" w:cs="仿宋"/>
                <w:lang w:val="en-US" w:eastAsia="zh-CN"/>
              </w:rPr>
              <w:t>15.6</w:t>
            </w:r>
            <w:r>
              <w:rPr>
                <w:rFonts w:hint="eastAsia" w:ascii="仿宋" w:hAnsi="仿宋" w:eastAsia="仿宋" w:cs="仿宋"/>
              </w:rPr>
              <w:t>%</w:t>
            </w:r>
          </w:p>
        </w:tc>
        <w:tc>
          <w:tcPr>
            <w:tcW w:w="2214" w:type="dxa"/>
            <w:tcBorders>
              <w:top w:val="nil"/>
              <w:left w:val="nil"/>
              <w:bottom w:val="single" w:color="auto" w:sz="12" w:space="0"/>
              <w:right w:val="nil"/>
            </w:tcBorders>
          </w:tcPr>
          <w:p>
            <w:pPr>
              <w:spacing w:line="240" w:lineRule="auto"/>
              <w:jc w:val="center"/>
              <w:rPr>
                <w:rFonts w:hint="eastAsia" w:ascii="仿宋" w:hAnsi="仿宋" w:eastAsia="仿宋" w:cs="仿宋"/>
                <w:vertAlign w:val="baseline"/>
              </w:rPr>
            </w:pPr>
            <w:r>
              <w:rPr>
                <w:rFonts w:hint="eastAsia" w:ascii="仿宋" w:hAnsi="仿宋" w:eastAsia="仿宋" w:cs="仿宋"/>
              </w:rPr>
              <w:t>+</w:t>
            </w:r>
            <w:r>
              <w:rPr>
                <w:rFonts w:hint="eastAsia" w:ascii="仿宋" w:hAnsi="仿宋" w:eastAsia="仿宋" w:cs="仿宋"/>
                <w:lang w:val="en-US" w:eastAsia="zh-CN"/>
              </w:rPr>
              <w:t>10</w:t>
            </w:r>
            <w:r>
              <w:rPr>
                <w:rFonts w:hint="eastAsia" w:ascii="仿宋" w:hAnsi="仿宋" w:eastAsia="仿宋" w:cs="仿宋"/>
              </w:rPr>
              <w:t>.4%</w:t>
            </w:r>
          </w:p>
        </w:tc>
      </w:tr>
    </w:tbl>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关键结论：参数扩展对结构化推理任务（MATH500）收益最高，而对检索型任务（HotpotQA）增益次之，验证了模型能力增长的场景非线性特征。</w:t>
      </w:r>
    </w:p>
    <w:p>
      <w:pPr>
        <w:numPr>
          <w:ilvl w:val="0"/>
          <w:numId w:val="7"/>
        </w:numPr>
        <w:rPr>
          <w:rStyle w:val="140"/>
          <w:rFonts w:hint="eastAsia" w:ascii="仿宋" w:hAnsi="仿宋" w:eastAsia="仿宋" w:cs="仿宋"/>
        </w:rPr>
      </w:pPr>
      <w:r>
        <w:rPr>
          <w:rStyle w:val="140"/>
          <w:rFonts w:hint="eastAsia" w:ascii="仿宋" w:hAnsi="仿宋" w:eastAsia="仿宋" w:cs="仿宋"/>
        </w:rPr>
        <w:t>多智能体协同评测</w:t>
      </w:r>
    </w:p>
    <w:p>
      <w:pPr>
        <w:ind w:firstLine="440" w:firstLineChars="200"/>
        <w:rPr>
          <w:rFonts w:hint="eastAsia" w:ascii="仿宋" w:hAnsi="仿宋" w:eastAsia="仿宋" w:cs="仿宋"/>
        </w:rPr>
      </w:pPr>
      <w:r>
        <w:rPr>
          <w:rFonts w:hint="eastAsia" w:ascii="仿宋" w:hAnsi="仿宋" w:eastAsia="仿宋" w:cs="仿宋"/>
        </w:rPr>
        <w:t>在严格控制总参数量的前提下（组合系统≤4.5B），我们观察到多智能体架构展现出超越大规模单模型的显著性能增益。以数学推理任务为例，由Planner(DRDqwen1.5b, 1.5B)、Executor(qwen1.5b, 1.5B) 和 Checker(DRDqwen1.5b, 1.5B) 构成的协作系统（总参数量4.5B），在GSM8K数据集上达到</w:t>
      </w:r>
      <w:r>
        <w:rPr>
          <w:rFonts w:hint="eastAsia" w:ascii="仿宋" w:hAnsi="仿宋" w:eastAsia="仿宋" w:cs="仿宋"/>
          <w:lang w:val="en-US" w:eastAsia="zh-CN"/>
        </w:rPr>
        <w:t>88.5</w:t>
      </w:r>
      <w:r>
        <w:rPr>
          <w:rFonts w:hint="eastAsia" w:ascii="仿宋" w:hAnsi="仿宋" w:eastAsia="仿宋" w:cs="仿宋"/>
        </w:rPr>
        <w:t>%的准确率。这一结果相较同级单模型DRDqwen1.5b（</w:t>
      </w:r>
      <w:r>
        <w:rPr>
          <w:rFonts w:hint="eastAsia" w:ascii="仿宋" w:hAnsi="仿宋" w:eastAsia="仿宋" w:cs="仿宋"/>
          <w:lang w:val="en-US" w:eastAsia="zh-CN"/>
        </w:rPr>
        <w:t>74.2</w:t>
      </w:r>
      <w:r>
        <w:rPr>
          <w:rFonts w:hint="eastAsia" w:ascii="仿宋" w:hAnsi="仿宋" w:eastAsia="仿宋" w:cs="仿宋"/>
        </w:rPr>
        <w:t>%）提升1</w:t>
      </w:r>
      <w:r>
        <w:rPr>
          <w:rFonts w:hint="eastAsia" w:ascii="仿宋" w:hAnsi="仿宋" w:eastAsia="仿宋" w:cs="仿宋"/>
          <w:lang w:val="en-US" w:eastAsia="zh-CN"/>
        </w:rPr>
        <w:t>4</w:t>
      </w:r>
      <w:r>
        <w:rPr>
          <w:rFonts w:hint="eastAsia" w:ascii="仿宋" w:hAnsi="仿宋" w:eastAsia="仿宋" w:cs="仿宋"/>
        </w:rPr>
        <w:t>.3个百分点，更以</w:t>
      </w:r>
      <w:r>
        <w:rPr>
          <w:rFonts w:hint="eastAsia" w:ascii="仿宋" w:hAnsi="仿宋" w:eastAsia="仿宋" w:cs="仿宋"/>
          <w:lang w:val="en-US" w:eastAsia="zh-CN"/>
        </w:rPr>
        <w:t>1.3</w:t>
      </w:r>
      <w:r>
        <w:rPr>
          <w:rFonts w:hint="eastAsia" w:ascii="仿宋" w:hAnsi="仿宋" w:eastAsia="仿宋" w:cs="仿宋"/>
        </w:rPr>
        <w:t>个百分点的优势反超参数量达7B的qwen7b单模型（</w:t>
      </w:r>
      <w:r>
        <w:rPr>
          <w:rFonts w:hint="eastAsia" w:ascii="仿宋" w:hAnsi="仿宋" w:eastAsia="仿宋" w:cs="仿宋"/>
          <w:lang w:val="en-US" w:eastAsia="zh-CN"/>
        </w:rPr>
        <w:t>87.2</w:t>
      </w:r>
      <w:r>
        <w:rPr>
          <w:rFonts w:hint="eastAsia" w:ascii="仿宋" w:hAnsi="仿宋" w:eastAsia="仿宋" w:cs="仿宋"/>
        </w:rPr>
        <w:t>%）——这意味着仅用64%的参数量，便实现了更高阶的数学推理能力。</w:t>
      </w:r>
    </w:p>
    <w:p>
      <w:pPr>
        <w:ind w:firstLine="440" w:firstLineChars="200"/>
        <w:rPr>
          <w:rFonts w:hint="eastAsia" w:ascii="仿宋" w:hAnsi="仿宋" w:eastAsia="仿宋" w:cs="仿宋"/>
        </w:rPr>
      </w:pPr>
      <w:r>
        <w:rPr>
          <w:rFonts w:hint="eastAsia" w:ascii="仿宋" w:hAnsi="仿宋" w:eastAsia="仿宋" w:cs="仿宋"/>
        </w:rPr>
        <w:t xml:space="preserve">这种反规模规律的性能突破，在多跳推理任务中同样成立。由Planner(RAG)、Executor(qwen1.5b, 1.5B) 和 </w:t>
      </w:r>
      <w:r>
        <w:rPr>
          <w:rFonts w:hint="eastAsia" w:ascii="仿宋" w:hAnsi="仿宋" w:eastAsia="仿宋" w:cs="仿宋"/>
          <w:lang w:val="en-US" w:eastAsia="zh-CN"/>
        </w:rPr>
        <w:t>Reflector</w:t>
      </w:r>
      <w:r>
        <w:rPr>
          <w:rFonts w:hint="eastAsia" w:ascii="仿宋" w:hAnsi="仿宋" w:eastAsia="仿宋" w:cs="仿宋"/>
        </w:rPr>
        <w:t>(DRDqwen1.5b, 1.5B) 组成的3.0B协作系统（RAG模块不计入参数量），在HotpotQA上获得</w:t>
      </w:r>
      <w:r>
        <w:rPr>
          <w:rFonts w:hint="eastAsia" w:ascii="仿宋" w:hAnsi="仿宋" w:eastAsia="仿宋" w:cs="仿宋"/>
          <w:lang w:val="en-US" w:eastAsia="zh-CN"/>
        </w:rPr>
        <w:t>28.7</w:t>
      </w:r>
      <w:r>
        <w:rPr>
          <w:rFonts w:hint="eastAsia" w:ascii="仿宋" w:hAnsi="仿宋" w:eastAsia="仿宋" w:cs="仿宋"/>
        </w:rPr>
        <w:t>%的F1得分，超越参数量高达22B的mistral_small单模型（</w:t>
      </w:r>
      <w:r>
        <w:rPr>
          <w:rFonts w:hint="eastAsia" w:ascii="仿宋" w:hAnsi="仿宋" w:eastAsia="仿宋" w:cs="仿宋"/>
          <w:lang w:val="en-US" w:eastAsia="zh-CN"/>
        </w:rPr>
        <w:t>27.7</w:t>
      </w:r>
      <w:r>
        <w:rPr>
          <w:rFonts w:hint="eastAsia" w:ascii="仿宋" w:hAnsi="仿宋" w:eastAsia="仿宋" w:cs="仿宋"/>
        </w:rPr>
        <w:t>%）。轻量模型集群以13.6%的参数量实现性能超越，揭示出协作机制对模型内在潜力的深度释放。</w:t>
      </w:r>
    </w:p>
    <w:p>
      <w:pPr>
        <w:pStyle w:val="5"/>
        <w:bidi w:val="0"/>
        <w:rPr>
          <w:rFonts w:hint="eastAsia" w:ascii="仿宋" w:hAnsi="仿宋" w:eastAsia="仿宋" w:cs="仿宋"/>
        </w:rPr>
      </w:pPr>
      <w:r>
        <w:rPr>
          <w:rFonts w:hint="eastAsia" w:ascii="仿宋" w:hAnsi="仿宋" w:eastAsia="仿宋" w:cs="仿宋"/>
        </w:rPr>
        <w:t>增效机制的三重耦合作用</w:t>
      </w:r>
    </w:p>
    <w:p>
      <w:pPr>
        <w:pStyle w:val="5"/>
        <w:bidi w:val="0"/>
        <w:rPr>
          <w:rFonts w:hint="eastAsia" w:ascii="仿宋" w:hAnsi="仿宋" w:eastAsia="仿宋" w:cs="仿宋"/>
        </w:rPr>
      </w:pPr>
      <w:r>
        <w:rPr>
          <w:rFonts w:hint="eastAsia" w:ascii="仿宋" w:hAnsi="仿宋" w:eastAsia="仿宋" w:cs="仿宋"/>
        </w:rPr>
        <w:t>认知分工的原子化重构</w:t>
      </w:r>
    </w:p>
    <w:p>
      <w:pPr>
        <w:rPr>
          <w:rFonts w:hint="eastAsia" w:ascii="仿宋" w:hAnsi="仿宋" w:eastAsia="仿宋" w:cs="仿宋"/>
        </w:rPr>
      </w:pPr>
      <w:r>
        <w:rPr>
          <w:rFonts w:hint="eastAsia" w:ascii="仿宋" w:hAnsi="仿宋" w:eastAsia="仿宋" w:cs="仿宋"/>
        </w:rPr>
        <w:t>Planner（DRDqwen1.5b）将复杂问题解构为可独立执行的原子任务序列。例如面对热力学问题"将0.5kg水从20°C加热至100°C需多少能量？"，生成指令链：</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步骤1：计算温度变化ΔT=100-20=80°C</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步骤2：代入比热容公式Q=mcΔT (m=0.5, c=4200)</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步骤3：单位转换J→kJ</w:t>
      </w:r>
    </w:p>
    <w:p>
      <w:pPr>
        <w:rPr>
          <w:rFonts w:hint="eastAsia" w:ascii="仿宋" w:hAnsi="仿宋" w:eastAsia="仿宋" w:cs="仿宋"/>
        </w:rPr>
      </w:pPr>
      <w:r>
        <w:rPr>
          <w:rFonts w:hint="eastAsia" w:ascii="仿宋" w:hAnsi="仿宋" w:eastAsia="仿宋" w:cs="仿宋"/>
        </w:rPr>
        <w:t>该过程将开放性问题转化为确定性操作，使仅1.5B参数的Executor专注数值计算（如执行0.5×4200×80=168000），规避整体推理负担。</w:t>
      </w:r>
    </w:p>
    <w:p>
      <w:pPr>
        <w:pStyle w:val="5"/>
        <w:bidi w:val="0"/>
        <w:rPr>
          <w:rFonts w:hint="eastAsia" w:ascii="仿宋" w:hAnsi="仿宋" w:eastAsia="仿宋" w:cs="仿宋"/>
        </w:rPr>
      </w:pPr>
      <w:r>
        <w:rPr>
          <w:rFonts w:hint="eastAsia" w:ascii="仿宋" w:hAnsi="仿宋" w:eastAsia="仿宋" w:cs="仿宋"/>
        </w:rPr>
        <w:t>交叉验证的错误过滤</w:t>
      </w:r>
    </w:p>
    <w:p>
      <w:pPr>
        <w:rPr>
          <w:rFonts w:hint="eastAsia" w:ascii="仿宋" w:hAnsi="仿宋" w:eastAsia="仿宋" w:cs="仿宋"/>
        </w:rPr>
      </w:pPr>
      <w:r>
        <w:rPr>
          <w:rFonts w:hint="eastAsia" w:ascii="仿宋" w:hAnsi="仿宋" w:eastAsia="仿宋" w:cs="仿宋"/>
        </w:rPr>
        <w:t>Checker（DRDqwen1.5b）通过双重验证机制拦截错误：</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数值合理性：检测到Executor输出168000时，验证其量级符合预期（水加热能耗约10⁵J级）；</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逻辑一致性：核对单位转换是否符合指令要求（确认结果保留为J而非误输出kJ）；</w:t>
      </w:r>
    </w:p>
    <w:p>
      <w:pPr>
        <w:rPr>
          <w:rFonts w:hint="eastAsia" w:ascii="仿宋" w:hAnsi="仿宋" w:eastAsia="仿宋" w:cs="仿宋"/>
        </w:rPr>
      </w:pPr>
      <w:r>
        <w:rPr>
          <w:rFonts w:hint="eastAsia" w:ascii="仿宋" w:hAnsi="仿宋" w:eastAsia="仿宋" w:cs="仿宋"/>
        </w:rPr>
        <w:t>该系统在测试中成功拦截41%的数值错误与29%的逻辑矛盾，使最终错误率较单模型降低37%。</w:t>
      </w:r>
    </w:p>
    <w:p>
      <w:pPr>
        <w:pStyle w:val="5"/>
        <w:bidi w:val="0"/>
        <w:rPr>
          <w:rFonts w:hint="eastAsia" w:ascii="仿宋" w:hAnsi="仿宋" w:eastAsia="仿宋" w:cs="仿宋"/>
        </w:rPr>
      </w:pPr>
      <w:r>
        <w:rPr>
          <w:rFonts w:hint="eastAsia" w:ascii="仿宋" w:hAnsi="仿宋" w:eastAsia="仿宋" w:cs="仿宋"/>
        </w:rPr>
        <w:t>结构化提示的歧义消除</w:t>
      </w:r>
    </w:p>
    <w:p>
      <w:pPr>
        <w:rPr>
          <w:rFonts w:hint="eastAsia" w:ascii="仿宋" w:hAnsi="仿宋" w:eastAsia="仿宋" w:cs="仿宋"/>
        </w:rPr>
      </w:pPr>
      <w:r>
        <w:rPr>
          <w:rFonts w:hint="eastAsia" w:ascii="仿宋" w:hAnsi="仿宋" w:eastAsia="仿宋" w:cs="仿宋"/>
        </w:rPr>
        <w:t>Planner输出的中间指令实则为动态生成的增强提示。例如将原始问题"长方形容器底面积20cm×15cm，水位上升2cm后体积增量？" 转化为：</w:t>
      </w:r>
    </w:p>
    <w:p>
      <w:pPr>
        <w:rPr>
          <w:rFonts w:hint="eastAsia" w:ascii="仿宋" w:hAnsi="仿宋" w:eastAsia="仿宋" w:cs="仿宋"/>
        </w:rPr>
      </w:pPr>
      <w:r>
        <w:rPr>
          <w:rFonts w:hint="eastAsia" w:ascii="仿宋" w:hAnsi="仿宋" w:eastAsia="仿宋" w:cs="仿宋"/>
        </w:rPr>
        <w:t>{"action": "MULTIPLY", "operands": [20, 15, 2], "unit": "cm³"}</w:t>
      </w:r>
    </w:p>
    <w:p>
      <w:pPr>
        <w:rPr>
          <w:rFonts w:hint="eastAsia" w:ascii="仿宋" w:hAnsi="仿宋" w:eastAsia="仿宋" w:cs="仿宋"/>
        </w:rPr>
      </w:pPr>
      <w:r>
        <w:rPr>
          <w:rFonts w:hint="eastAsia" w:ascii="仿宋" w:hAnsi="仿宋" w:eastAsia="仿宋" w:cs="仿宋"/>
        </w:rPr>
        <w:t>该结构化指令使Executor完全规避语义解析负担，直接执行20×15×2=600并附加单位cm³，将数值计算错误率</w:t>
      </w:r>
      <w:r>
        <w:rPr>
          <w:rFonts w:hint="eastAsia" w:ascii="仿宋" w:hAnsi="仿宋" w:eastAsia="仿宋" w:cs="仿宋"/>
          <w:lang w:val="en-US" w:eastAsia="zh-CN"/>
        </w:rPr>
        <w:t>大幅下降</w:t>
      </w:r>
      <w:r>
        <w:rPr>
          <w:rFonts w:hint="eastAsia" w:ascii="仿宋" w:hAnsi="仿宋" w:eastAsia="仿宋" w:cs="仿宋"/>
        </w:rPr>
        <w:t>。</w:t>
      </w:r>
    </w:p>
    <w:p>
      <w:pPr>
        <w:pStyle w:val="5"/>
        <w:bidi w:val="0"/>
        <w:rPr>
          <w:rFonts w:hint="eastAsia" w:ascii="仿宋" w:hAnsi="仿宋" w:eastAsia="仿宋" w:cs="仿宋"/>
        </w:rPr>
      </w:pPr>
      <w:r>
        <w:rPr>
          <w:rFonts w:hint="eastAsia" w:ascii="仿宋" w:hAnsi="仿宋" w:eastAsia="仿宋" w:cs="仿宋"/>
        </w:rPr>
        <w:t>协作本质：分布式提示优化</w:t>
      </w:r>
    </w:p>
    <w:p>
      <w:pPr>
        <w:ind w:firstLine="440" w:firstLineChars="200"/>
        <w:rPr>
          <w:rFonts w:hint="eastAsia" w:ascii="仿宋" w:hAnsi="仿宋" w:eastAsia="仿宋" w:cs="仿宋"/>
        </w:rPr>
      </w:pPr>
      <w:r>
        <w:rPr>
          <w:rFonts w:hint="eastAsia" w:ascii="仿宋" w:hAnsi="仿宋" w:eastAsia="仿宋" w:cs="仿宋"/>
        </w:rPr>
        <w:t>当Planner将问题*"甲车速度60km/h先行1小时，乙车80km/h追赶，何时追上？"* 拆解为：</w:t>
      </w:r>
    </w:p>
    <w:p>
      <w:pPr>
        <w:rPr>
          <w:rFonts w:hint="eastAsia" w:ascii="仿宋" w:hAnsi="仿宋" w:eastAsia="仿宋" w:cs="仿宋"/>
        </w:rPr>
      </w:pPr>
      <w:r>
        <w:rPr>
          <w:rFonts w:hint="eastAsia" w:ascii="仿宋" w:hAnsi="仿宋" w:eastAsia="仿宋" w:cs="仿宋"/>
        </w:rPr>
        <w:t>1. 计算甲车领先距离：60×1=60km</w:t>
      </w:r>
    </w:p>
    <w:p>
      <w:pPr>
        <w:rPr>
          <w:rFonts w:hint="eastAsia" w:ascii="仿宋" w:hAnsi="仿宋" w:eastAsia="仿宋" w:cs="仿宋"/>
        </w:rPr>
      </w:pPr>
      <w:r>
        <w:rPr>
          <w:rFonts w:hint="eastAsia" w:ascii="仿宋" w:hAnsi="仿宋" w:eastAsia="仿宋" w:cs="仿宋"/>
        </w:rPr>
        <w:t>2. 计算速度差：80-60=20km/h</w:t>
      </w:r>
    </w:p>
    <w:p>
      <w:pPr>
        <w:rPr>
          <w:rFonts w:hint="eastAsia" w:ascii="仿宋" w:hAnsi="仿宋" w:eastAsia="仿宋" w:cs="仿宋"/>
        </w:rPr>
      </w:pPr>
      <w:r>
        <w:rPr>
          <w:rFonts w:hint="eastAsia" w:ascii="仿宋" w:hAnsi="仿宋" w:eastAsia="仿宋" w:cs="仿宋"/>
        </w:rPr>
        <w:t>3. 求追及时间：60÷20=3小时</w:t>
      </w:r>
    </w:p>
    <w:p>
      <w:pPr>
        <w:ind w:firstLine="440" w:firstLineChars="200"/>
        <w:rPr>
          <w:rFonts w:hint="eastAsia" w:ascii="仿宋" w:hAnsi="仿宋" w:eastAsia="仿宋" w:cs="仿宋"/>
        </w:rPr>
      </w:pPr>
      <w:r>
        <w:rPr>
          <w:rFonts w:hint="eastAsia" w:ascii="仿宋" w:hAnsi="仿宋" w:eastAsia="仿宋" w:cs="仿宋"/>
        </w:rPr>
        <w:t>本质上构建了一条机器可执行的思维链（Chain-of-Thought）。Executor接收的已非原始问题，而是经语义蒸馏的确定性操作指令集。这种协作机制使1.5B小模型在原子任务上的表现逼近大模型水平，最终通过信息聚合实现全局超越。</w:t>
      </w:r>
    </w:p>
    <w:p>
      <w:pPr>
        <w:numPr>
          <w:ilvl w:val="0"/>
          <w:numId w:val="7"/>
        </w:numPr>
        <w:ind w:left="0" w:leftChars="0" w:firstLine="0" w:firstLineChars="0"/>
        <w:rPr>
          <w:rStyle w:val="140"/>
          <w:rFonts w:hint="eastAsia" w:ascii="仿宋" w:hAnsi="仿宋" w:eastAsia="仿宋" w:cs="仿宋"/>
        </w:rPr>
      </w:pPr>
      <w:r>
        <w:rPr>
          <w:rStyle w:val="140"/>
          <w:rFonts w:hint="eastAsia" w:ascii="仿宋" w:hAnsi="仿宋" w:eastAsia="仿宋" w:cs="仿宋"/>
        </w:rPr>
        <w:t>差异分析</w:t>
      </w:r>
    </w:p>
    <w:p>
      <w:pPr>
        <w:numPr>
          <w:ilvl w:val="0"/>
          <w:numId w:val="0"/>
        </w:numPr>
        <w:ind w:leftChars="0"/>
        <w:rPr>
          <w:rFonts w:hint="eastAsia" w:ascii="仿宋" w:hAnsi="仿宋" w:eastAsia="仿宋" w:cs="仿宋"/>
        </w:rPr>
      </w:pPr>
      <w:r>
        <w:rPr>
          <w:rFonts w:hint="eastAsia" w:ascii="仿宋" w:hAnsi="仿宋" w:eastAsia="仿宋" w:cs="仿宋"/>
        </w:rPr>
        <w:t>多智能体具备准确率与鲁棒性优势，但存在错误累计、通信开销与格式漂移等问题。多智能体协作系统在数学推理任务中展现出显著的准确率优势与鲁棒性提升，但同步引入了复杂的系统性挑战。</w:t>
      </w:r>
    </w:p>
    <w:p>
      <w:pPr>
        <w:numPr>
          <w:ilvl w:val="0"/>
          <w:numId w:val="0"/>
        </w:numPr>
        <w:ind w:leftChars="0"/>
        <w:rPr>
          <w:rFonts w:hint="eastAsia" w:ascii="仿宋" w:hAnsi="仿宋" w:eastAsia="仿宋" w:cs="仿宋"/>
        </w:rPr>
      </w:pPr>
      <w:r>
        <w:rPr>
          <w:rFonts w:hint="eastAsia" w:ascii="仿宋" w:hAnsi="仿宋" w:eastAsia="仿宋" w:cs="仿宋"/>
        </w:rPr>
        <w:t>在正向维度上，协作机制通过认知分工将复杂问题拆解为原子化子任务（如将动态规划问题分解为状态转移方程生成→边界条件计算→结果整合），使各Agent聚焦能力边界内的操作，在MATH500高难度数据集上实现6</w:t>
      </w:r>
      <w:r>
        <w:rPr>
          <w:rFonts w:hint="eastAsia" w:ascii="仿宋" w:hAnsi="仿宋" w:eastAsia="仿宋" w:cs="仿宋"/>
          <w:lang w:val="en-US" w:eastAsia="zh-CN"/>
        </w:rPr>
        <w:t>4</w:t>
      </w:r>
      <w:r>
        <w:rPr>
          <w:rFonts w:hint="eastAsia" w:ascii="仿宋" w:hAnsi="仿宋" w:eastAsia="仿宋" w:cs="仿宋"/>
        </w:rPr>
        <w:t>.3%的准确率，较同级单模型提升12.9%；同时，交叉验证机制有效抑制随机错误，Checker模块成功拦截</w:t>
      </w:r>
      <w:r>
        <w:rPr>
          <w:rFonts w:hint="eastAsia" w:ascii="仿宋" w:hAnsi="仿宋" w:eastAsia="仿宋" w:cs="仿宋"/>
          <w:lang w:val="en-US" w:eastAsia="zh-CN"/>
        </w:rPr>
        <w:t>很大一部分</w:t>
      </w:r>
      <w:r>
        <w:rPr>
          <w:rFonts w:hint="eastAsia" w:ascii="仿宋" w:hAnsi="仿宋" w:eastAsia="仿宋" w:cs="仿宋"/>
        </w:rPr>
        <w:t>的数值计算失误（如单位换算误将10³写作10²）及逻辑矛盾（如忽略"至少"约束条件），使系统整体错误率波动范围</w:t>
      </w:r>
      <w:r>
        <w:rPr>
          <w:rFonts w:hint="eastAsia" w:ascii="仿宋" w:hAnsi="仿宋" w:eastAsia="仿宋" w:cs="仿宋"/>
          <w:lang w:val="en-US" w:eastAsia="zh-CN"/>
        </w:rPr>
        <w:t>紧缩</w:t>
      </w:r>
      <w:r>
        <w:rPr>
          <w:rFonts w:hint="eastAsia" w:ascii="仿宋" w:hAnsi="仿宋" w:eastAsia="仿宋" w:cs="仿宋"/>
        </w:rPr>
        <w:t>。</w:t>
      </w:r>
    </w:p>
    <w:p>
      <w:pPr>
        <w:numPr>
          <w:ilvl w:val="0"/>
          <w:numId w:val="0"/>
        </w:numPr>
        <w:ind w:leftChars="0"/>
        <w:rPr>
          <w:rFonts w:hint="eastAsia" w:ascii="仿宋" w:hAnsi="仿宋" w:eastAsia="仿宋" w:cs="仿宋"/>
        </w:rPr>
      </w:pPr>
      <w:r>
        <w:rPr>
          <w:rFonts w:hint="eastAsia" w:ascii="仿宋" w:hAnsi="仿宋" w:eastAsia="仿宋" w:cs="仿宋"/>
        </w:rPr>
        <w:t>然而，协作架构也暴露了三类深层问题：其一，错误传导风险在链式流程中被放大，当Planner生成错误问题拆解框架（如将"浓度稀释"误解析为"溶质质量相加"而非"溶质守恒"）时，后续环节100%失效，此类系统性故障占总体失败的</w:t>
      </w:r>
      <w:r>
        <w:rPr>
          <w:rFonts w:hint="eastAsia" w:ascii="仿宋" w:hAnsi="仿宋" w:eastAsia="仿宋" w:cs="仿宋"/>
          <w:lang w:val="en-US" w:eastAsia="zh-CN"/>
        </w:rPr>
        <w:t>的一部分</w:t>
      </w:r>
      <w:r>
        <w:rPr>
          <w:rFonts w:hint="eastAsia" w:ascii="仿宋" w:hAnsi="仿宋" w:eastAsia="仿宋" w:cs="仿宋"/>
        </w:rPr>
        <w:t>；其二，通信开销成为效率瓶颈，Agent间基于JSON的中间结果传递消耗</w:t>
      </w:r>
      <w:r>
        <w:rPr>
          <w:rFonts w:hint="eastAsia" w:ascii="仿宋" w:hAnsi="仿宋" w:eastAsia="仿宋" w:cs="仿宋"/>
          <w:lang w:val="en-US" w:eastAsia="zh-CN"/>
        </w:rPr>
        <w:t>将近五分之一</w:t>
      </w:r>
      <w:r>
        <w:rPr>
          <w:rFonts w:hint="eastAsia" w:ascii="仿宋" w:hAnsi="仿宋" w:eastAsia="仿宋" w:cs="仿宋"/>
        </w:rPr>
        <w:t>的端到端时延，加之</w:t>
      </w:r>
      <w:r>
        <w:rPr>
          <w:rFonts w:hint="eastAsia" w:ascii="仿宋" w:hAnsi="仿宋" w:eastAsia="仿宋" w:cs="仿宋"/>
          <w:lang w:val="en-US" w:eastAsia="zh-CN"/>
        </w:rPr>
        <w:t>部分</w:t>
      </w:r>
      <w:r>
        <w:rPr>
          <w:rFonts w:hint="eastAsia" w:ascii="仿宋" w:hAnsi="仿宋" w:eastAsia="仿宋" w:cs="仿宋"/>
        </w:rPr>
        <w:t>问题因重试机制触发二次计算，导致平均响应时间达4.3秒，较单模型增长207%；其三，格式敏感性虽经动态答案提取引擎缓解（误判率</w:t>
      </w:r>
      <w:r>
        <w:rPr>
          <w:rFonts w:hint="eastAsia" w:ascii="仿宋" w:hAnsi="仿宋" w:eastAsia="仿宋" w:cs="仿宋"/>
          <w:lang w:val="en-US" w:eastAsia="zh-CN"/>
        </w:rPr>
        <w:t>大幅下降</w:t>
      </w:r>
      <w:r>
        <w:rPr>
          <w:rFonts w:hint="eastAsia" w:ascii="仿宋" w:hAnsi="仿宋" w:eastAsia="仿宋" w:cs="仿宋"/>
        </w:rPr>
        <w:t>），但LLM输出的固有自由度仍要求系统预留冗余解析能力。这些挑战本质源于分布式协作的固有特性——以可度量的资源损耗（内存占用增长</w:t>
      </w:r>
      <w:r>
        <w:rPr>
          <w:rFonts w:hint="eastAsia" w:ascii="仿宋" w:hAnsi="仿宋" w:eastAsia="仿宋" w:cs="仿宋"/>
          <w:lang w:eastAsia="zh-CN"/>
        </w:rPr>
        <w:t>，</w:t>
      </w:r>
      <w:r>
        <w:rPr>
          <w:rFonts w:hint="eastAsia" w:ascii="仿宋" w:hAnsi="仿宋" w:eastAsia="仿宋" w:cs="仿宋"/>
        </w:rPr>
        <w:t>硬件依赖复杂度上升）换取认知层面的确定性增益，在数学类任务中呈现正向收益，但在检索型任务中可能因协同收益递减而放大代价。</w:t>
      </w:r>
    </w:p>
    <w:p>
      <w:pPr>
        <w:pStyle w:val="3"/>
        <w:rPr>
          <w:rFonts w:hint="eastAsia" w:ascii="仿宋" w:hAnsi="仿宋" w:eastAsia="仿宋" w:cs="仿宋"/>
          <w:lang w:val="en-US" w:eastAsia="zh-CN"/>
        </w:rPr>
      </w:pPr>
      <w:r>
        <w:rPr>
          <w:rFonts w:hint="eastAsia" w:ascii="仿宋" w:hAnsi="仿宋" w:eastAsia="仿宋" w:cs="仿宋"/>
          <w:lang w:val="en-US" w:eastAsia="zh-CN"/>
        </w:rPr>
        <w:t>四</w:t>
      </w:r>
      <w:r>
        <w:rPr>
          <w:rFonts w:hint="eastAsia" w:ascii="仿宋" w:hAnsi="仿宋" w:eastAsia="仿宋" w:cs="仿宋"/>
        </w:rPr>
        <w:t>、</w:t>
      </w:r>
      <w:r>
        <w:rPr>
          <w:rFonts w:hint="eastAsia" w:ascii="仿宋" w:hAnsi="仿宋" w:eastAsia="仿宋" w:cs="仿宋"/>
          <w:lang w:val="en-US" w:eastAsia="zh-CN"/>
        </w:rPr>
        <w:t>实验结果的思考以及创新实验分析</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(一)实验结果的思考</w:t>
      </w:r>
    </w:p>
    <w:p>
      <w:pPr>
        <w:rPr>
          <w:rFonts w:hint="eastAsia" w:ascii="仿宋" w:hAnsi="仿宋" w:eastAsia="仿宋" w:cs="仿宋"/>
          <w:b/>
          <w:bCs/>
        </w:rPr>
      </w:pPr>
      <w:r>
        <w:rPr>
          <w:rFonts w:hint="eastAsia" w:ascii="仿宋" w:hAnsi="仿宋" w:eastAsia="仿宋" w:cs="仿宋"/>
          <w:b/>
          <w:bCs/>
        </w:rPr>
        <w:t>1. 单智能体评测：参数收益的非线性本质</w:t>
      </w:r>
    </w:p>
    <w:p>
      <w:pPr>
        <w:rPr>
          <w:rFonts w:hint="eastAsia" w:ascii="仿宋" w:hAnsi="仿宋" w:eastAsia="仿宋" w:cs="仿宋"/>
          <w:lang w:eastAsia="zh-CN"/>
        </w:rPr>
      </w:pPr>
      <w:r>
        <w:rPr>
          <w:rFonts w:hint="eastAsia" w:ascii="仿宋" w:hAnsi="仿宋" w:eastAsia="仿宋" w:cs="仿宋"/>
          <w:lang w:val="en-US" w:eastAsia="zh-CN"/>
        </w:rPr>
        <w:t>A)</w:t>
      </w:r>
      <w:r>
        <w:rPr>
          <w:rFonts w:hint="eastAsia" w:ascii="仿宋" w:hAnsi="仿宋" w:eastAsia="仿宋" w:cs="仿宋"/>
        </w:rPr>
        <w:t>任务复杂度决定性能天花板</w:t>
      </w:r>
      <w:r>
        <w:rPr>
          <w:rFonts w:hint="eastAsia" w:ascii="仿宋" w:hAnsi="仿宋" w:eastAsia="仿宋" w:cs="仿宋"/>
          <w:lang w:eastAsia="zh-CN"/>
        </w:rPr>
        <w:t>：</w:t>
      </w:r>
    </w:p>
    <w:p>
      <w:pPr>
        <w:ind w:firstLine="440" w:firstLineChars="200"/>
        <w:rPr>
          <w:rFonts w:hint="eastAsia" w:ascii="仿宋" w:hAnsi="仿宋" w:eastAsia="仿宋" w:cs="仿宋"/>
        </w:rPr>
      </w:pPr>
      <w:r>
        <w:rPr>
          <w:rFonts w:hint="eastAsia" w:ascii="仿宋" w:hAnsi="仿宋" w:eastAsia="仿宋" w:cs="仿宋"/>
        </w:rPr>
        <w:t>GSM8K的5%增幅（87.2%→92.2%）与MATH500的19.4%跃迁（54.8%→74.2%）的极端对比表明：模型能力扩展存在“任务敏感阈值”。基础计算任务（如四则运算）在3B参数后趋于饱和，而多步逻辑推理（如MATH500的组合优化）需更大容量存储中间状态，故持续受益于参数增长。</w:t>
      </w:r>
    </w:p>
    <w:p>
      <w:pPr>
        <w:rPr>
          <w:rFonts w:hint="eastAsia" w:ascii="仿宋" w:hAnsi="仿宋" w:eastAsia="仿宋" w:cs="仿宋"/>
          <w:lang w:val="en-US" w:eastAsia="zh-CN"/>
        </w:rPr>
      </w:pPr>
      <w:r>
        <w:rPr>
          <w:rFonts w:hint="eastAsia" w:ascii="仿宋" w:hAnsi="仿宋" w:eastAsia="仿宋" w:cs="仿宋"/>
          <w:lang w:val="en-US" w:eastAsia="zh-CN"/>
        </w:rPr>
        <w:t>B)</w:t>
      </w:r>
      <w:r>
        <w:rPr>
          <w:rFonts w:hint="eastAsia" w:ascii="仿宋" w:hAnsi="仿宋" w:eastAsia="仿宋" w:cs="仿宋"/>
        </w:rPr>
        <w:t>模型架构的隐性瓶颈</w:t>
      </w:r>
      <w:r>
        <w:rPr>
          <w:rFonts w:hint="eastAsia" w:ascii="仿宋" w:hAnsi="仿宋" w:eastAsia="仿宋" w:cs="仿宋"/>
          <w:lang w:val="en-US" w:eastAsia="zh-CN"/>
        </w:rPr>
        <w:t>:</w:t>
      </w:r>
    </w:p>
    <w:p>
      <w:pPr>
        <w:ind w:firstLine="440" w:firstLineChars="200"/>
        <w:rPr>
          <w:rFonts w:hint="eastAsia" w:ascii="仿宋" w:hAnsi="仿宋" w:eastAsia="仿宋" w:cs="仿宋"/>
        </w:rPr>
      </w:pPr>
      <w:r>
        <w:rPr>
          <w:rFonts w:hint="eastAsia" w:ascii="仿宋" w:hAnsi="仿宋" w:eastAsia="仿宋" w:cs="仿宋"/>
        </w:rPr>
        <w:t>Mistral系列在跨任务的表现反转（MATH500上+15.6%但在HotpotQA仅+10.4%）暴露架构偏好：强数值推理模型（Mistral_small）在符号处理任务中可能弱于通用模型（Mistral_nemo）。这提示单一模型难以通吃异构任务，需针对性优化。</w:t>
      </w:r>
    </w:p>
    <w:p>
      <w:pPr>
        <w:ind w:firstLine="440" w:firstLineChars="200"/>
        <w:rPr>
          <w:rFonts w:hint="eastAsia" w:ascii="仿宋" w:hAnsi="仿宋" w:eastAsia="仿宋" w:cs="仿宋"/>
        </w:rPr>
      </w:pPr>
      <w:r>
        <w:rPr>
          <w:rFonts w:hint="eastAsia" w:ascii="仿宋" w:hAnsi="仿宋" w:eastAsia="仿宋" w:cs="仿宋"/>
        </w:rPr>
        <w:t>核心启示：盲目扩大参数在简单任务中边际收益骤减，复杂任务需“精度定向堆叠”——通过注入数学先验知识或强化CoT训练，而非单纯增加层数。</w:t>
      </w:r>
    </w:p>
    <w:p>
      <w:pPr>
        <w:rPr>
          <w:rFonts w:hint="eastAsia" w:ascii="仿宋" w:hAnsi="仿宋" w:eastAsia="仿宋" w:cs="仿宋"/>
          <w:b/>
          <w:bCs/>
        </w:rPr>
      </w:pPr>
      <w:r>
        <w:rPr>
          <w:rFonts w:hint="eastAsia" w:ascii="仿宋" w:hAnsi="仿宋" w:eastAsia="仿宋" w:cs="仿宋"/>
          <w:b/>
          <w:bCs/>
        </w:rPr>
        <w:t>2. 多智能体协同：分布式提示工程的革命性价值</w:t>
      </w:r>
    </w:p>
    <w:p>
      <w:pPr>
        <w:ind w:firstLine="440" w:firstLineChars="200"/>
        <w:rPr>
          <w:rFonts w:hint="eastAsia" w:ascii="仿宋" w:hAnsi="仿宋" w:eastAsia="仿宋" w:cs="仿宋"/>
        </w:rPr>
      </w:pPr>
      <w:r>
        <w:rPr>
          <w:rFonts w:hint="eastAsia" w:ascii="仿宋" w:hAnsi="仿宋" w:eastAsia="仿宋" w:cs="仿宋"/>
        </w:rPr>
        <w:t>4.5B多智能体以1.3%优势反超7B单模型（88.5% vs 87.2%），其本质是将开放性问题转化为机器可执行协议：</w:t>
      </w:r>
    </w:p>
    <w:p>
      <w:pPr>
        <w:ind w:firstLine="440" w:firstLineChars="200"/>
        <w:rPr>
          <w:rFonts w:hint="eastAsia" w:ascii="仿宋" w:hAnsi="仿宋" w:eastAsia="仿宋" w:cs="仿宋"/>
        </w:rPr>
      </w:pPr>
      <w:r>
        <w:rPr>
          <w:rFonts w:hint="eastAsia" w:ascii="仿宋" w:hAnsi="仿宋" w:eastAsia="仿宋" w:cs="仿宋"/>
        </w:rPr>
        <w:t>Planner的指令链（如Q=mcΔT）实则为动态生成的微调样本，使1.5B小模型在原子任务上逼近7B模型能力；Checker的验证逻辑（如量级检查10⁵J）等价于植入领域知识约束，补偿小模型认知缺陷。</w:t>
      </w:r>
    </w:p>
    <w:p>
      <w:pPr>
        <w:ind w:firstLine="440" w:firstLineChars="200"/>
        <w:rPr>
          <w:rFonts w:hint="eastAsia" w:ascii="仿宋" w:hAnsi="仿宋" w:eastAsia="仿宋" w:cs="仿宋"/>
        </w:rPr>
      </w:pPr>
      <w:r>
        <w:rPr>
          <w:rFonts w:hint="eastAsia" w:ascii="仿宋" w:hAnsi="仿宋" w:eastAsia="仿宋" w:cs="仿宋"/>
        </w:rPr>
        <w:t>HotpotQA上3B系统超越22B单模型（28.7% vs 27.7%）证明：当任务需多模态处理（检索+推理）时，分工协作的收益超越参数暴力扩展。RAG模块提供外部知识，解决小模型知识覆盖不足的硬伤。</w:t>
      </w:r>
    </w:p>
    <w:p>
      <w:pPr>
        <w:ind w:firstLine="440" w:firstLineChars="200"/>
        <w:rPr>
          <w:rFonts w:hint="eastAsia" w:ascii="仿宋" w:hAnsi="仿宋" w:eastAsia="仿宋" w:cs="仿宋"/>
        </w:rPr>
      </w:pPr>
      <w:r>
        <w:rPr>
          <w:rFonts w:hint="eastAsia" w:ascii="仿宋" w:hAnsi="仿宋" w:eastAsia="仿宋" w:cs="仿宋"/>
        </w:rPr>
        <w:t>机制本质：多智能体系统是可编程的提示优化器——通过Planner生成机器友好指令、Checker注入验证规则，将人类思维链转化为AI可执行的确定性流程。</w:t>
      </w:r>
    </w:p>
    <w:p>
      <w:pPr>
        <w:rPr>
          <w:rFonts w:hint="eastAsia" w:ascii="仿宋" w:hAnsi="仿宋" w:eastAsia="仿宋" w:cs="仿宋"/>
          <w:b/>
          <w:bCs/>
        </w:rPr>
      </w:pPr>
      <w:r>
        <w:rPr>
          <w:rFonts w:hint="eastAsia" w:ascii="仿宋" w:hAnsi="仿宋" w:eastAsia="仿宋" w:cs="仿宋"/>
          <w:b/>
          <w:bCs/>
        </w:rPr>
        <w:t>3. 差异分析：协作优势与代价的辩证关系</w:t>
      </w:r>
    </w:p>
    <w:p>
      <w:pPr>
        <w:rPr>
          <w:rFonts w:hint="eastAsia" w:ascii="仿宋" w:hAnsi="仿宋" w:eastAsia="仿宋" w:cs="仿宋"/>
        </w:rPr>
      </w:pPr>
      <w:r>
        <w:rPr>
          <w:rFonts w:hint="eastAsia" w:ascii="仿宋" w:hAnsi="仿宋" w:eastAsia="仿宋" w:cs="仿宋"/>
          <w:b/>
          <w:bCs/>
        </w:rPr>
        <w:t>优势的深层来源</w:t>
      </w:r>
      <w:r>
        <w:rPr>
          <w:rFonts w:hint="eastAsia" w:ascii="仿宋" w:hAnsi="仿宋" w:eastAsia="仿宋" w:cs="仿宋"/>
          <w:b/>
          <w:bCs/>
          <w:lang w:val="en-US" w:eastAsia="zh-CN"/>
        </w:rPr>
        <w:t>:</w:t>
      </w:r>
    </w:p>
    <w:p>
      <w:pPr>
        <w:ind w:firstLine="440" w:firstLineChars="200"/>
        <w:rPr>
          <w:rFonts w:hint="eastAsia" w:ascii="仿宋" w:hAnsi="仿宋" w:eastAsia="仿宋" w:cs="仿宋"/>
        </w:rPr>
      </w:pPr>
      <w:r>
        <w:rPr>
          <w:rFonts w:hint="eastAsia" w:ascii="仿宋" w:hAnsi="仿宋" w:eastAsia="仿宋" w:cs="仿宋"/>
        </w:rPr>
        <w:t>错误率降低并非模型能力提升，而是系统级冗余设计的胜利：Checker的“双验证机制”（数值量级+逻辑一致性）构建了纠错防火墙；</w:t>
      </w:r>
    </w:p>
    <w:p>
      <w:pPr>
        <w:ind w:firstLine="440" w:firstLineChars="200"/>
        <w:rPr>
          <w:rFonts w:hint="eastAsia" w:ascii="仿宋" w:hAnsi="仿宋" w:eastAsia="仿宋" w:cs="仿宋"/>
        </w:rPr>
      </w:pPr>
      <w:r>
        <w:rPr>
          <w:rFonts w:hint="eastAsia" w:ascii="仿宋" w:hAnsi="仿宋" w:eastAsia="仿宋" w:cs="仿宋"/>
        </w:rPr>
        <w:t>鲁棒性提升（波动范围紧缩）源于任务解耦：Planner的错误仅影响当前子任务，阻断单模型的全链路崩溃。</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(二)创新实验以及分析</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根据前文的所有分析，我们实际上回到了最初带给我们小组的思考：既然多智能体很有可能本质上只是一个对最后的模型优化prompt的过程，那么我们能否在设计之初，就找到一个非常好的prompt，省略多智能体的交互过程，最大可能的把模型本身的“性能”发挥到极致呢？我们也搜寻了相关的文献，我们发现随着大语言模型（LLMs）能力的飞速发展，提示工程（Prompt Engineering）已从简单的指令设计演变为一门系统的技术学科。其核心目标是通过优化输入信息的结构与内容，充分释放模型潜能。根据最新研究，提示优化的理论基础可归纳为三个互补的机制：信息压缩机制、推理链显式化和动态上下文生成。这些机制共同解释了为何精心设计的提示能显著提升模型性能，甚至在某些场景下逼近多智能体系统的效果。一些常见的技术如表格所示：</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12" w:space="0"/>
              <w:left w:val="nil"/>
              <w:bottom w:val="single" w:color="auto" w:sz="6" w:space="0"/>
              <w:right w:val="single" w:color="auto" w:sz="6" w:space="0"/>
            </w:tcBorders>
          </w:tcPr>
          <w:p>
            <w:pPr>
              <w:jc w:val="center"/>
              <w:rPr>
                <w:rFonts w:hint="eastAsia" w:ascii="仿宋" w:hAnsi="仿宋" w:eastAsia="仿宋" w:cs="仿宋"/>
                <w:vertAlign w:val="baseline"/>
                <w:lang w:val="en-US" w:eastAsia="zh-CN"/>
              </w:rPr>
            </w:pPr>
            <w:r>
              <w:rPr>
                <w:rFonts w:hint="eastAsia" w:ascii="仿宋" w:hAnsi="仿宋" w:eastAsia="仿宋" w:cs="仿宋"/>
              </w:rPr>
              <w:t>类别</w:t>
            </w:r>
          </w:p>
        </w:tc>
        <w:tc>
          <w:tcPr>
            <w:tcW w:w="2214" w:type="dxa"/>
            <w:tcBorders>
              <w:top w:val="single" w:color="auto" w:sz="12" w:space="0"/>
              <w:left w:val="single" w:color="auto" w:sz="6" w:space="0"/>
              <w:bottom w:val="single" w:color="auto" w:sz="6"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代表技术</w:t>
            </w:r>
          </w:p>
        </w:tc>
        <w:tc>
          <w:tcPr>
            <w:tcW w:w="2214" w:type="dxa"/>
            <w:tcBorders>
              <w:top w:val="single" w:color="auto" w:sz="12" w:space="0"/>
              <w:left w:val="nil"/>
              <w:bottom w:val="single" w:color="auto" w:sz="6"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核心机制</w:t>
            </w:r>
          </w:p>
        </w:tc>
        <w:tc>
          <w:tcPr>
            <w:tcW w:w="2214" w:type="dxa"/>
            <w:tcBorders>
              <w:top w:val="single" w:color="auto" w:sz="12" w:space="0"/>
              <w:left w:val="nil"/>
              <w:bottom w:val="single" w:color="auto" w:sz="6"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6" w:space="0"/>
              <w:left w:val="nil"/>
              <w:bottom w:val="nil"/>
              <w:right w:val="single" w:color="auto" w:sz="6" w:space="0"/>
            </w:tcBorders>
          </w:tcPr>
          <w:p>
            <w:pPr>
              <w:jc w:val="center"/>
              <w:rPr>
                <w:rFonts w:hint="eastAsia" w:ascii="仿宋" w:hAnsi="仿宋" w:eastAsia="仿宋" w:cs="仿宋"/>
                <w:vertAlign w:val="baseline"/>
                <w:lang w:val="en-US" w:eastAsia="zh-CN"/>
              </w:rPr>
            </w:pPr>
            <w:r>
              <w:rPr>
                <w:rFonts w:hint="eastAsia" w:ascii="仿宋" w:hAnsi="仿宋" w:eastAsia="仿宋" w:cs="仿宋"/>
              </w:rPr>
              <w:t>思维生成</w:t>
            </w:r>
          </w:p>
        </w:tc>
        <w:tc>
          <w:tcPr>
            <w:tcW w:w="2214" w:type="dxa"/>
            <w:tcBorders>
              <w:top w:val="single" w:color="auto" w:sz="6" w:space="0"/>
              <w:left w:val="single" w:color="auto" w:sz="6" w:space="0"/>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Chain-of-Thought, Tree-of-Thought</w:t>
            </w:r>
          </w:p>
        </w:tc>
        <w:tc>
          <w:tcPr>
            <w:tcW w:w="2214" w:type="dxa"/>
            <w:tcBorders>
              <w:top w:val="single" w:color="auto" w:sz="6" w:space="0"/>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显式化推理步骤</w:t>
            </w:r>
          </w:p>
        </w:tc>
        <w:tc>
          <w:tcPr>
            <w:tcW w:w="2214" w:type="dxa"/>
            <w:tcBorders>
              <w:top w:val="single" w:color="auto" w:sz="6" w:space="0"/>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数学证明、逻辑推理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nil"/>
              <w:left w:val="nil"/>
              <w:bottom w:val="nil"/>
              <w:right w:val="single" w:color="auto" w:sz="6" w:space="0"/>
            </w:tcBorders>
          </w:tcPr>
          <w:p>
            <w:pPr>
              <w:jc w:val="center"/>
              <w:rPr>
                <w:rFonts w:hint="eastAsia" w:ascii="仿宋" w:hAnsi="仿宋" w:eastAsia="仿宋" w:cs="仿宋"/>
                <w:vertAlign w:val="baseline"/>
                <w:lang w:val="en-US" w:eastAsia="zh-CN"/>
              </w:rPr>
            </w:pPr>
            <w:r>
              <w:rPr>
                <w:rFonts w:hint="eastAsia" w:ascii="仿宋" w:hAnsi="仿宋" w:eastAsia="仿宋" w:cs="仿宋"/>
              </w:rPr>
              <w:t>任务分解</w:t>
            </w:r>
          </w:p>
        </w:tc>
        <w:tc>
          <w:tcPr>
            <w:tcW w:w="2214" w:type="dxa"/>
            <w:tcBorders>
              <w:top w:val="nil"/>
              <w:left w:val="single" w:color="auto" w:sz="6" w:space="0"/>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Least-to-Most, Plan-and-Solve</w:t>
            </w:r>
          </w:p>
        </w:tc>
        <w:tc>
          <w:tcPr>
            <w:tcW w:w="2214" w:type="dxa"/>
            <w:tcBorders>
              <w:top w:val="nil"/>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分阶段求解</w:t>
            </w:r>
          </w:p>
        </w:tc>
        <w:tc>
          <w:tcPr>
            <w:tcW w:w="2214" w:type="dxa"/>
            <w:tcBorders>
              <w:top w:val="nil"/>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复杂问题处理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nil"/>
              <w:left w:val="nil"/>
              <w:bottom w:val="nil"/>
              <w:right w:val="single" w:color="auto" w:sz="6" w:space="0"/>
            </w:tcBorders>
          </w:tcPr>
          <w:p>
            <w:pPr>
              <w:jc w:val="center"/>
              <w:rPr>
                <w:rFonts w:hint="eastAsia" w:ascii="仿宋" w:hAnsi="仿宋" w:eastAsia="仿宋" w:cs="仿宋"/>
                <w:vertAlign w:val="baseline"/>
                <w:lang w:val="en-US" w:eastAsia="zh-CN"/>
              </w:rPr>
            </w:pPr>
            <w:r>
              <w:rPr>
                <w:rFonts w:hint="eastAsia" w:ascii="仿宋" w:hAnsi="仿宋" w:eastAsia="仿宋" w:cs="仿宋"/>
              </w:rPr>
              <w:t>自我批判</w:t>
            </w:r>
          </w:p>
        </w:tc>
        <w:tc>
          <w:tcPr>
            <w:tcW w:w="2214" w:type="dxa"/>
            <w:tcBorders>
              <w:top w:val="nil"/>
              <w:left w:val="single" w:color="auto" w:sz="6" w:space="0"/>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Self-Refine, Reversing CoT</w:t>
            </w:r>
          </w:p>
        </w:tc>
        <w:tc>
          <w:tcPr>
            <w:tcW w:w="2214" w:type="dxa"/>
            <w:tcBorders>
              <w:top w:val="nil"/>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错误检测与修正</w:t>
            </w:r>
          </w:p>
        </w:tc>
        <w:tc>
          <w:tcPr>
            <w:tcW w:w="2214" w:type="dxa"/>
            <w:tcBorders>
              <w:top w:val="nil"/>
              <w:left w:val="nil"/>
              <w:bottom w:val="nil"/>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高可靠性需求任务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nil"/>
              <w:left w:val="nil"/>
              <w:bottom w:val="single" w:color="auto" w:sz="12" w:space="0"/>
              <w:right w:val="single" w:color="auto" w:sz="6" w:space="0"/>
            </w:tcBorders>
          </w:tcPr>
          <w:p>
            <w:pPr>
              <w:jc w:val="center"/>
              <w:rPr>
                <w:rFonts w:hint="eastAsia" w:ascii="仿宋" w:hAnsi="仿宋" w:eastAsia="仿宋" w:cs="仿宋"/>
                <w:vertAlign w:val="baseline"/>
                <w:lang w:val="en-US" w:eastAsia="zh-CN"/>
              </w:rPr>
            </w:pPr>
            <w:r>
              <w:rPr>
                <w:rFonts w:hint="eastAsia" w:ascii="仿宋" w:hAnsi="仿宋" w:eastAsia="仿宋" w:cs="仿宋"/>
              </w:rPr>
              <w:t>集成增强</w:t>
            </w:r>
          </w:p>
        </w:tc>
        <w:tc>
          <w:tcPr>
            <w:tcW w:w="2214" w:type="dxa"/>
            <w:tcBorders>
              <w:top w:val="nil"/>
              <w:left w:val="single" w:color="auto" w:sz="6" w:space="0"/>
              <w:bottom w:val="single" w:color="auto" w:sz="12"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DENSE, MoRE</w:t>
            </w:r>
          </w:p>
        </w:tc>
        <w:tc>
          <w:tcPr>
            <w:tcW w:w="2214" w:type="dxa"/>
            <w:tcBorders>
              <w:top w:val="nil"/>
              <w:left w:val="nil"/>
              <w:bottom w:val="single" w:color="auto" w:sz="12"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多策略投票</w:t>
            </w:r>
          </w:p>
        </w:tc>
        <w:tc>
          <w:tcPr>
            <w:tcW w:w="2214" w:type="dxa"/>
            <w:tcBorders>
              <w:top w:val="nil"/>
              <w:left w:val="nil"/>
              <w:bottom w:val="single" w:color="auto" w:sz="12"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rPr>
              <w:t>减少模型方差</w:t>
            </w:r>
          </w:p>
        </w:tc>
      </w:tr>
    </w:tbl>
    <w:p>
      <w:pPr>
        <w:ind w:firstLine="440" w:firstLineChars="200"/>
        <w:rPr>
          <w:rFonts w:hint="eastAsia" w:ascii="仿宋" w:hAnsi="仿宋" w:eastAsia="仿宋" w:cs="仿宋"/>
          <w:lang w:val="en-US" w:eastAsia="zh-CN"/>
        </w:rPr>
      </w:pP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因此，我们小组也希望借此机会探究prompt对于单智能体的回答能有多大的影响，能否通过简单的设计实现单智能体趋近于多智能体的效果。</w:t>
      </w:r>
    </w:p>
    <w:p>
      <w:pPr>
        <w:rPr>
          <w:rFonts w:hint="eastAsia" w:ascii="仿宋" w:hAnsi="仿宋" w:eastAsia="仿宋" w:cs="仿宋"/>
          <w:b/>
          <w:bCs/>
          <w:lang w:val="en-US" w:eastAsia="zh-CN"/>
        </w:rPr>
      </w:pPr>
      <w:r>
        <w:rPr>
          <w:rFonts w:hint="eastAsia" w:ascii="仿宋" w:hAnsi="仿宋" w:eastAsia="仿宋" w:cs="仿宋"/>
          <w:b/>
          <w:bCs/>
          <w:lang w:val="en-US" w:eastAsia="zh-CN"/>
        </w:rPr>
        <w:t>2.1 研究动机：从多智能体协作到提示工程本质</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如先前实验所示，多智能体系统（MAS）的性能提升并非源于单个模型能力的增强，而是通过动态生成的增强型提示（Augmented Prompt） 优化了最终决策模型的输入环境。这一发现引出了本实验的核心假设：若能在设计阶段直接生成与MAS等效的高质量提示，即可避免复杂交互的开销，以更低成本释放模型潜能。</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为验证该假设，我们设计了两组对比实验：</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实验组A（单提示优化方案）：基于 Google &amp; 剑桥大学提出的MASS框架，通过三阶段优化生成全局提示：</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块级提示优化：使用MIPRO优化器为每个任务模块生成独立提示；</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全局整合优化：将模块提示融合为统一指令，添加协同约束（如“需综合多方视角”）；</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迭代强化：通过自我批评（Self-Critique）循环修正逻辑漏洞 210。</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对照组B（多智能体基准）：沿用先前实验的三智能体架构，子智能体为Qwen2.5-1.5B，主导智能体为Qwen2.5-3B。</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Borders>
              <w:top w:val="single" w:color="auto" w:sz="12" w:space="0"/>
              <w:left w:val="nil"/>
              <w:bottom w:val="single" w:color="auto" w:sz="6" w:space="0"/>
              <w:right w:val="nil"/>
            </w:tcBorders>
          </w:tcPr>
          <w:p>
            <w:pPr>
              <w:jc w:val="center"/>
              <w:rPr>
                <w:rFonts w:hint="eastAsia" w:ascii="仿宋" w:hAnsi="仿宋" w:eastAsia="仿宋" w:cs="仿宋"/>
                <w:vertAlign w:val="baseline"/>
                <w:lang w:val="en-US" w:eastAsia="zh-CN"/>
              </w:rPr>
            </w:pPr>
            <w:r>
              <w:rPr>
                <w:rFonts w:hint="eastAsia" w:ascii="仿宋" w:hAnsi="仿宋" w:eastAsia="仿宋" w:cs="仿宋"/>
                <w:b/>
                <w:bCs/>
                <w:sz w:val="24"/>
                <w:szCs w:val="24"/>
                <w:vertAlign w:val="baseline"/>
                <w:lang w:val="en-US" w:eastAsia="zh-CN"/>
              </w:rPr>
              <w:t>核心模板结构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Borders>
              <w:top w:val="single" w:color="auto" w:sz="6" w:space="0"/>
              <w:left w:val="nil"/>
              <w:bottom w:val="single" w:color="auto" w:sz="12" w:space="0"/>
              <w:right w:val="nil"/>
            </w:tcBorders>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&lt;|im_start|&gt;system</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{系统指令}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&lt;|im_end|&gt;</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&lt;|im_start|&gt;user</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{问题描述}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&lt;|im_end|&gt;</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&lt;|im_start|&gt;assistant</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{模型生成区}</w:t>
            </w:r>
          </w:p>
        </w:tc>
      </w:tr>
    </w:tbl>
    <w:p>
      <w:pPr>
        <w:ind w:firstLine="440" w:firstLineChars="200"/>
        <w:rPr>
          <w:rFonts w:hint="eastAsia" w:ascii="仿宋" w:hAnsi="仿宋" w:eastAsia="仿宋" w:cs="仿宋"/>
          <w:lang w:val="en-US" w:eastAsia="zh-CN"/>
        </w:rPr>
      </w:pP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但在实际实现的过程中，我们在单提示优化方案的实现上出现了困难，因此后续我们针对给出的数学类数据集，思考能否对这类特定问题进行合理的设计。综合现有的方法以及常见的数学求解方案，通过参考Google MASS框架的全局整合优化阶段（块级优化→全局约束），采用了分层强化思维链（Enhanced CoT）技术，通过输出格式约束模拟多智能体的结果汇总机制，我们给出了以下三种合理的prompt模板来进行实验：</w:t>
      </w:r>
    </w:p>
    <w:p>
      <w:pPr>
        <w:ind w:firstLine="22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{系统指令}：step-by-step + COT</w:t>
      </w:r>
    </w:p>
    <w:p>
      <w:pPr>
        <w:ind w:firstLine="22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{系统指令}：coarse-to-fine + COT</w:t>
      </w:r>
    </w:p>
    <w:p>
      <w:pPr>
        <w:ind w:firstLine="22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{系统指令}：answer-and-verify + COT</w:t>
      </w:r>
    </w:p>
    <w:p>
      <w:pPr>
        <w:rPr>
          <w:rFonts w:hint="eastAsia" w:ascii="仿宋" w:hAnsi="仿宋" w:eastAsia="仿宋" w:cs="仿宋"/>
          <w:b/>
          <w:bCs/>
          <w:lang w:val="en-US" w:eastAsia="zh-CN"/>
        </w:rPr>
      </w:pPr>
      <w:r>
        <w:rPr>
          <w:rFonts w:hint="eastAsia" w:ascii="仿宋" w:hAnsi="仿宋" w:eastAsia="仿宋" w:cs="仿宋"/>
          <w:b/>
          <w:bCs/>
          <w:lang w:val="en-US" w:eastAsia="zh-CN"/>
        </w:rPr>
        <w:t>2.2 实验结果与分析</w:t>
      </w:r>
    </w:p>
    <w:p>
      <w:pPr>
        <w:ind w:firstLine="440" w:firstLineChars="200"/>
        <w:rPr>
          <w:rFonts w:hint="eastAsia" w:ascii="仿宋" w:hAnsi="仿宋" w:eastAsia="仿宋" w:cs="仿宋"/>
          <w:b w:val="0"/>
          <w:bCs w:val="0"/>
          <w:lang w:val="en-US" w:eastAsia="zh-CN"/>
        </w:rPr>
      </w:pPr>
      <w:r>
        <w:rPr>
          <w:rFonts w:hint="eastAsia" w:ascii="仿宋" w:hAnsi="仿宋" w:eastAsia="仿宋" w:cs="仿宋"/>
          <w:b w:val="0"/>
          <w:bCs w:val="0"/>
          <w:lang w:val="en-US" w:eastAsia="zh-CN"/>
        </w:rPr>
        <w:t>经过对Qwen2.5-7b、Phi3.5-mini等开源模型的实验以后，我们发现修改prompt后的单智能体准确率确实有所提升，甚至能够接近同规模的单智能体组成的多智能体，我们的主要发现如下：</w:t>
      </w:r>
    </w:p>
    <w:p>
      <w:pPr>
        <w:rPr>
          <w:rFonts w:hint="eastAsia" w:ascii="仿宋" w:hAnsi="仿宋" w:eastAsia="仿宋" w:cs="仿宋"/>
          <w:lang w:val="en-US" w:eastAsia="zh-CN"/>
        </w:rPr>
      </w:pPr>
      <w:r>
        <w:rPr>
          <w:rFonts w:hint="eastAsia" w:ascii="仿宋" w:hAnsi="仿宋" w:eastAsia="仿宋" w:cs="仿宋"/>
          <w:b/>
          <w:bCs/>
          <w:lang w:val="en-US" w:eastAsia="zh-CN"/>
        </w:rPr>
        <w:t>发现1：</w:t>
      </w:r>
      <w:r>
        <w:rPr>
          <w:rFonts w:hint="eastAsia" w:ascii="仿宋" w:hAnsi="仿宋" w:eastAsia="仿宋" w:cs="仿宋"/>
          <w:lang w:val="en-US" w:eastAsia="zh-CN"/>
        </w:rPr>
        <w:t>单提示优化在确定性任务中逼近多智能体性能</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在gsm8k数据集中中，经优化的单提示使Qwen2.5-7B的准确率达到92.2%，仅比多智能体系统（93.0%）低0.8%，但Token消耗确实较大幅度的减少。</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归因：此类任务依赖清晰的逻辑链，提示词显式嵌入了推理步骤（如“先定位实体A，再关联事件B”），模拟了智能体间的信息传递机制。</w:t>
      </w:r>
    </w:p>
    <w:p>
      <w:pPr>
        <w:rPr>
          <w:rFonts w:hint="eastAsia" w:ascii="仿宋" w:hAnsi="仿宋" w:eastAsia="仿宋" w:cs="仿宋"/>
          <w:lang w:val="en-US" w:eastAsia="zh-CN"/>
        </w:rPr>
      </w:pPr>
      <w:r>
        <w:rPr>
          <w:rFonts w:hint="eastAsia" w:ascii="仿宋" w:hAnsi="仿宋" w:eastAsia="仿宋" w:cs="仿宋"/>
          <w:b/>
          <w:bCs/>
          <w:lang w:val="en-US" w:eastAsia="zh-CN"/>
        </w:rPr>
        <w:t>发现2：</w:t>
      </w:r>
      <w:r>
        <w:rPr>
          <w:rFonts w:hint="eastAsia" w:ascii="仿宋" w:hAnsi="仿宋" w:eastAsia="仿宋" w:cs="仿宋"/>
          <w:lang w:val="en-US" w:eastAsia="zh-CN"/>
        </w:rPr>
        <w:t>多智能体在开放型任务中仍不可替代</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在更加复杂的任务中（math500中难度为5的题目），单提示模型的准确率仅为17%，而多智能体系统达25%。</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归因：复杂的任务需要更加准确的提示，单提示无法实时生成更加合理且准确的指导。Anthropic的工程实践表明，此类任务需并行化探索+实时协调，这是静态提示难以实现的。</w:t>
      </w:r>
    </w:p>
    <w:p>
      <w:pPr>
        <w:rPr>
          <w:rFonts w:hint="eastAsia" w:ascii="仿宋" w:hAnsi="仿宋" w:eastAsia="仿宋" w:cs="仿宋"/>
          <w:lang w:val="en-US" w:eastAsia="zh-CN"/>
        </w:rPr>
      </w:pPr>
      <w:r>
        <w:rPr>
          <w:rFonts w:hint="eastAsia" w:ascii="仿宋" w:hAnsi="仿宋" w:eastAsia="仿宋" w:cs="仿宋"/>
          <w:b/>
          <w:bCs/>
          <w:lang w:val="en-US" w:eastAsia="zh-CN"/>
        </w:rPr>
        <w:t>发现3：</w:t>
      </w:r>
      <w:r>
        <w:rPr>
          <w:rFonts w:hint="eastAsia" w:ascii="仿宋" w:hAnsi="仿宋" w:eastAsia="仿宋" w:cs="仿宋"/>
          <w:lang w:val="en-US" w:eastAsia="zh-CN"/>
        </w:rPr>
        <w:t>我们设计的三种提示差距很小，COT展现出非常重要的作用</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结构创新边际收益有限：三种高级提示的准确率差异在±0.6%内，表明提示的宏观结构设计对性能影响微弱；</w:t>
      </w:r>
    </w:p>
    <w:p>
      <w:pPr>
        <w:ind w:firstLine="440" w:firstLineChars="200"/>
        <w:rPr>
          <w:rFonts w:hint="eastAsia" w:ascii="仿宋" w:hAnsi="仿宋" w:eastAsia="仿宋" w:cs="仿宋"/>
          <w:lang w:val="en-US" w:eastAsia="zh-CN"/>
        </w:rPr>
      </w:pPr>
      <w:r>
        <w:rPr>
          <w:rFonts w:hint="eastAsia" w:ascii="仿宋" w:hAnsi="仿宋" w:eastAsia="仿宋" w:cs="仿宋"/>
          <w:lang w:val="en-US" w:eastAsia="zh-CN"/>
        </w:rPr>
        <w:t>CoT的绝对主导作用：仅添加CoT指令即贡献大部分增益，成为性能提升的核心驱动力。</w:t>
      </w:r>
    </w:p>
    <w:p>
      <w:pPr>
        <w:pStyle w:val="3"/>
        <w:numPr>
          <w:ilvl w:val="0"/>
          <w:numId w:val="8"/>
        </w:numPr>
        <w:rPr>
          <w:rFonts w:hint="eastAsia" w:ascii="仿宋" w:hAnsi="仿宋" w:eastAsia="仿宋" w:cs="仿宋"/>
        </w:rPr>
      </w:pPr>
      <w:r>
        <w:rPr>
          <w:rFonts w:hint="eastAsia" w:ascii="仿宋" w:hAnsi="仿宋" w:eastAsia="仿宋" w:cs="仿宋"/>
        </w:rPr>
        <w:t>实验总结与展望</w:t>
      </w:r>
    </w:p>
    <w:p>
      <w:pPr>
        <w:rPr>
          <w:rFonts w:hint="eastAsia" w:ascii="仿宋" w:hAnsi="仿宋" w:eastAsia="仿宋" w:cs="仿宋"/>
        </w:rPr>
      </w:pPr>
    </w:p>
    <w:p>
      <w:pPr>
        <w:pStyle w:val="4"/>
        <w:bidi w:val="0"/>
        <w:rPr>
          <w:rFonts w:hint="eastAsia" w:ascii="仿宋" w:hAnsi="仿宋" w:eastAsia="仿宋" w:cs="仿宋"/>
          <w:lang w:val="en-US" w:eastAsia="zh-CN"/>
        </w:rPr>
      </w:pPr>
      <w:r>
        <w:rPr>
          <w:rFonts w:hint="eastAsia" w:ascii="仿宋" w:hAnsi="仿宋" w:eastAsia="仿宋" w:cs="仿宋"/>
          <w:lang w:val="en-US" w:eastAsia="zh-CN"/>
        </w:rPr>
        <w:t>实验总结</w:t>
      </w:r>
    </w:p>
    <w:p>
      <w:pPr>
        <w:rPr>
          <w:rFonts w:hint="eastAsia" w:ascii="仿宋" w:hAnsi="仿宋" w:eastAsia="仿宋" w:cs="仿宋"/>
          <w:lang w:val="en-US" w:eastAsia="zh-CN"/>
        </w:rPr>
      </w:pPr>
    </w:p>
    <w:p>
      <w:pPr>
        <w:rPr>
          <w:rFonts w:hint="eastAsia" w:ascii="仿宋" w:hAnsi="仿宋" w:eastAsia="仿宋" w:cs="仿宋"/>
          <w:b/>
          <w:bCs/>
        </w:rPr>
      </w:pPr>
      <w:r>
        <w:rPr>
          <w:rFonts w:hint="eastAsia" w:ascii="仿宋" w:hAnsi="仿宋" w:eastAsia="仿宋" w:cs="仿宋"/>
          <w:b/>
          <w:bCs/>
        </w:rPr>
        <w:t>1. 核心结论：协作的本质是分布式提示优化</w:t>
      </w:r>
    </w:p>
    <w:p>
      <w:pPr>
        <w:rPr>
          <w:rFonts w:hint="eastAsia" w:ascii="仿宋" w:hAnsi="仿宋" w:eastAsia="仿宋" w:cs="仿宋"/>
        </w:rPr>
      </w:pPr>
      <w:r>
        <w:rPr>
          <w:rFonts w:hint="eastAsia" w:ascii="仿宋" w:hAnsi="仿宋" w:eastAsia="仿宋" w:cs="仿宋"/>
        </w:rPr>
        <w:t>通过系统性实验，我们验证了多智能体系统（MAS）性能提升的根源：</w:t>
      </w:r>
    </w:p>
    <w:p>
      <w:pPr>
        <w:ind w:firstLine="440" w:firstLineChars="200"/>
        <w:rPr>
          <w:rFonts w:hint="eastAsia" w:ascii="仿宋" w:hAnsi="仿宋" w:eastAsia="仿宋" w:cs="仿宋"/>
        </w:rPr>
      </w:pPr>
      <w:r>
        <w:rPr>
          <w:rFonts w:hint="eastAsia" w:ascii="仿宋" w:hAnsi="仿宋" w:eastAsia="仿宋" w:cs="仿宋"/>
        </w:rPr>
        <w:t>动态提示生成器：MAS 通过 Planner 的任务分解生成机器可执行指令链（如 Q=mcΔT），为 Executor 提供增强型提示，使小模型（1.5B）在原子任务上逼近大模型（7B）能力。</w:t>
      </w:r>
    </w:p>
    <w:p>
      <w:pPr>
        <w:ind w:firstLine="440" w:firstLineChars="200"/>
        <w:rPr>
          <w:rFonts w:hint="eastAsia" w:ascii="仿宋" w:hAnsi="仿宋" w:eastAsia="仿宋" w:cs="仿宋"/>
        </w:rPr>
      </w:pPr>
      <w:r>
        <w:rPr>
          <w:rFonts w:hint="eastAsia" w:ascii="仿宋" w:hAnsi="仿宋" w:eastAsia="仿宋" w:cs="仿宋"/>
        </w:rPr>
        <w:t>错误纠正引擎：Checker 的验证规则（量级检查、逻辑一致性）植入领域知识约束，补偿小模型认知缺陷，拦截数值错误与逻辑矛盾。</w:t>
      </w:r>
    </w:p>
    <w:p>
      <w:pPr>
        <w:rPr>
          <w:rFonts w:hint="eastAsia" w:ascii="仿宋" w:hAnsi="仿宋" w:eastAsia="仿宋" w:cs="仿宋"/>
          <w:b/>
          <w:bCs/>
        </w:rPr>
      </w:pPr>
      <w:r>
        <w:rPr>
          <w:rFonts w:hint="eastAsia" w:ascii="仿宋" w:hAnsi="仿宋" w:eastAsia="仿宋" w:cs="仿宋"/>
          <w:b/>
          <w:bCs/>
          <w:lang w:val="en-US" w:eastAsia="zh-CN"/>
        </w:rPr>
        <w:t>2</w:t>
      </w:r>
      <w:r>
        <w:rPr>
          <w:rFonts w:hint="eastAsia" w:ascii="仿宋" w:hAnsi="仿宋" w:eastAsia="仿宋" w:cs="仿宋"/>
          <w:b/>
          <w:bCs/>
        </w:rPr>
        <w:t>. 技术突破与遗留挑战</w:t>
      </w:r>
    </w:p>
    <w:p>
      <w:pPr>
        <w:rPr>
          <w:rFonts w:hint="eastAsia" w:ascii="仿宋" w:hAnsi="仿宋" w:eastAsia="仿宋" w:cs="仿宋"/>
          <w:b/>
          <w:bCs/>
        </w:rPr>
      </w:pPr>
      <w:r>
        <w:rPr>
          <w:rFonts w:hint="eastAsia" w:ascii="仿宋" w:hAnsi="仿宋" w:eastAsia="仿宋" w:cs="仿宋"/>
          <w:b/>
          <w:bCs/>
        </w:rPr>
        <w:t>突破性进展：</w:t>
      </w:r>
    </w:p>
    <w:p>
      <w:pPr>
        <w:ind w:firstLine="440" w:firstLineChars="200"/>
        <w:rPr>
          <w:rFonts w:hint="eastAsia" w:ascii="仿宋" w:hAnsi="仿宋" w:eastAsia="仿宋" w:cs="仿宋"/>
        </w:rPr>
      </w:pPr>
      <w:r>
        <w:rPr>
          <w:rFonts w:hint="eastAsia" w:ascii="仿宋" w:hAnsi="仿宋" w:eastAsia="仿宋" w:cs="仿宋"/>
        </w:rPr>
        <w:t>动态答案提取引擎：通过多级锚点匹配（正则表达式库+跨语言适配），解决格式漂移问题，使 GSM8K 准确率提升5.2%。</w:t>
      </w:r>
    </w:p>
    <w:p>
      <w:pPr>
        <w:ind w:firstLine="440" w:firstLineChars="200"/>
        <w:rPr>
          <w:rFonts w:hint="eastAsia" w:ascii="仿宋" w:hAnsi="仿宋" w:eastAsia="仿宋" w:cs="仿宋"/>
        </w:rPr>
      </w:pPr>
      <w:r>
        <w:rPr>
          <w:rFonts w:hint="eastAsia" w:ascii="仿宋" w:hAnsi="仿宋" w:eastAsia="仿宋" w:cs="仿宋"/>
        </w:rPr>
        <w:t>轻量化协作范式：3B MAS在HotpotQA上以13.6%参数量超越 22B 单模型，</w:t>
      </w:r>
      <w:r>
        <w:rPr>
          <w:rFonts w:hint="eastAsia" w:ascii="仿宋" w:hAnsi="仿宋" w:eastAsia="仿宋" w:cs="仿宋"/>
          <w:lang w:val="en-US" w:eastAsia="zh-CN"/>
        </w:rPr>
        <w:t>显著体现了多智能体的优势</w:t>
      </w:r>
      <w:r>
        <w:rPr>
          <w:rFonts w:hint="eastAsia" w:ascii="仿宋" w:hAnsi="仿宋" w:eastAsia="仿宋" w:cs="仿宋"/>
        </w:rPr>
        <w:t>。</w:t>
      </w:r>
    </w:p>
    <w:p>
      <w:pPr>
        <w:rPr>
          <w:rFonts w:hint="eastAsia" w:ascii="仿宋" w:hAnsi="仿宋" w:eastAsia="仿宋" w:cs="仿宋"/>
        </w:rPr>
      </w:pPr>
      <w:r>
        <w:rPr>
          <w:rFonts w:hint="eastAsia" w:ascii="仿宋" w:hAnsi="仿宋" w:eastAsia="仿宋" w:cs="仿宋"/>
          <w:b/>
          <w:bCs/>
        </w:rPr>
        <w:t>未解挑战：</w:t>
      </w:r>
    </w:p>
    <w:p>
      <w:pPr>
        <w:ind w:firstLine="440" w:firstLineChars="200"/>
        <w:rPr>
          <w:rFonts w:hint="eastAsia" w:ascii="仿宋" w:hAnsi="仿宋" w:eastAsia="仿宋" w:cs="仿宋"/>
        </w:rPr>
      </w:pPr>
      <w:r>
        <w:rPr>
          <w:rFonts w:hint="eastAsia" w:ascii="仿宋" w:hAnsi="仿宋" w:eastAsia="仿宋" w:cs="仿宋"/>
        </w:rPr>
        <w:t>错误传导放大：Planner 的错误拆解导致后续 100% 失效（如浓度稀释→溶质守恒误解析）；</w:t>
      </w:r>
    </w:p>
    <w:p>
      <w:pPr>
        <w:ind w:firstLine="440" w:firstLineChars="200"/>
        <w:rPr>
          <w:rFonts w:hint="eastAsia" w:ascii="仿宋" w:hAnsi="仿宋" w:eastAsia="仿宋" w:cs="仿宋"/>
        </w:rPr>
      </w:pPr>
      <w:r>
        <w:rPr>
          <w:rFonts w:hint="eastAsia" w:ascii="仿宋" w:hAnsi="仿宋" w:eastAsia="仿宋" w:cs="仿宋"/>
        </w:rPr>
        <w:t>实时性瓶颈：JSON 通信与重试机制使 MAS 平均响应延迟达4.3秒（+207%）；</w:t>
      </w:r>
    </w:p>
    <w:p>
      <w:pPr>
        <w:ind w:firstLine="440" w:firstLineChars="200"/>
        <w:rPr>
          <w:rFonts w:hint="eastAsia" w:ascii="仿宋" w:hAnsi="仿宋" w:eastAsia="仿宋" w:cs="仿宋"/>
        </w:rPr>
      </w:pPr>
      <w:r>
        <w:rPr>
          <w:rFonts w:hint="eastAsia" w:ascii="仿宋" w:hAnsi="仿宋" w:eastAsia="仿宋" w:cs="仿宋"/>
        </w:rPr>
        <w:t>复杂任务提示泛化性</w:t>
      </w:r>
      <w:r>
        <w:rPr>
          <w:rFonts w:hint="eastAsia" w:ascii="仿宋" w:hAnsi="仿宋" w:eastAsia="仿宋" w:cs="仿宋"/>
          <w:lang w:eastAsia="zh-CN"/>
        </w:rPr>
        <w:t>：</w:t>
      </w:r>
      <w:r>
        <w:rPr>
          <w:rFonts w:hint="eastAsia" w:ascii="仿宋" w:hAnsi="仿宋" w:eastAsia="仿宋" w:cs="仿宋"/>
        </w:rPr>
        <w:t>MATH5高难度题中单提示准确率不足MAS的70%。</w:t>
      </w:r>
    </w:p>
    <w:p>
      <w:pPr>
        <w:rPr>
          <w:rFonts w:hint="eastAsia" w:ascii="仿宋" w:hAnsi="仿宋" w:eastAsia="仿宋" w:cs="仿宋"/>
        </w:rPr>
      </w:pPr>
    </w:p>
    <w:p>
      <w:pPr>
        <w:pStyle w:val="4"/>
        <w:bidi w:val="0"/>
        <w:rPr>
          <w:rFonts w:hint="eastAsia" w:ascii="仿宋" w:hAnsi="仿宋" w:eastAsia="仿宋" w:cs="仿宋"/>
        </w:rPr>
      </w:pPr>
      <w:r>
        <w:rPr>
          <w:rFonts w:hint="eastAsia" w:ascii="仿宋" w:hAnsi="仿宋" w:eastAsia="仿宋" w:cs="仿宋"/>
        </w:rPr>
        <w:t>未来展望：迈向自适应协作架构</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基于实验结论，</w:t>
      </w:r>
      <w:r>
        <w:rPr>
          <w:rFonts w:hint="eastAsia" w:ascii="仿宋" w:hAnsi="仿宋" w:eastAsia="仿宋" w:cs="仿宋"/>
          <w:lang w:val="en-US" w:eastAsia="zh-CN"/>
        </w:rPr>
        <w:t>我们小组总结了四种可能的推进方向</w:t>
      </w:r>
      <w:r>
        <w:rPr>
          <w:rFonts w:hint="eastAsia" w:ascii="仿宋" w:hAnsi="仿宋" w:eastAsia="仿宋" w:cs="仿宋"/>
        </w:rPr>
        <w:t>：</w:t>
      </w:r>
    </w:p>
    <w:p>
      <w:pPr>
        <w:rPr>
          <w:rFonts w:hint="eastAsia" w:ascii="仿宋" w:hAnsi="仿宋" w:eastAsia="仿宋" w:cs="仿宋"/>
        </w:rPr>
      </w:pPr>
      <w:r>
        <w:rPr>
          <w:rFonts w:hint="eastAsia" w:ascii="仿宋" w:hAnsi="仿宋" w:eastAsia="仿宋" w:cs="仿宋"/>
        </w:rPr>
        <w:t>1. 混合架构（Hybrid MAS）</w:t>
      </w:r>
    </w:p>
    <w:p>
      <w:pPr>
        <w:rPr>
          <w:rFonts w:hint="eastAsia" w:ascii="仿宋" w:hAnsi="仿宋" w:eastAsia="仿宋" w:cs="仿宋"/>
        </w:rPr>
      </w:pPr>
      <w:r>
        <w:rPr>
          <w:rFonts w:hint="eastAsia" w:ascii="仿宋" w:hAnsi="仿宋" w:eastAsia="仿宋" w:cs="仿宋"/>
        </w:rPr>
        <w:t>动态路由机制：</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简单任务：激活 CoT-增强型单提示（如 SBS+自验证指令），保留MAS性能优势同时降低Token 开销；</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复杂任务：切换至MAS模式，通过实时子智能体创建（如检测到知识盲区时触发RAG模块）。</w:t>
      </w:r>
    </w:p>
    <w:p>
      <w:pPr>
        <w:rPr>
          <w:rFonts w:hint="eastAsia" w:ascii="仿宋" w:hAnsi="仿宋" w:eastAsia="仿宋" w:cs="仿宋"/>
        </w:rPr>
      </w:pPr>
      <w:r>
        <w:rPr>
          <w:rFonts w:hint="eastAsia" w:ascii="仿宋" w:hAnsi="仿宋" w:eastAsia="仿宋" w:cs="仿宋"/>
        </w:rPr>
        <w:t>2. 提示-协作联合优化</w:t>
      </w:r>
    </w:p>
    <w:p>
      <w:pPr>
        <w:rPr>
          <w:rFonts w:hint="eastAsia" w:ascii="仿宋" w:hAnsi="仿宋" w:eastAsia="仿宋" w:cs="仿宋"/>
        </w:rPr>
      </w:pPr>
      <w:r>
        <w:rPr>
          <w:rFonts w:hint="eastAsia" w:ascii="仿宋" w:hAnsi="仿宋" w:eastAsia="仿宋" w:cs="仿宋"/>
        </w:rPr>
        <w:t>可微分提示蒸馏：</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收集 MAS 协作中间结果（Planner 指令链 + Checker 验证规则）；</w:t>
      </w:r>
    </w:p>
    <w:p>
      <w:pPr>
        <w:rPr>
          <w:rFonts w:hint="eastAsia" w:ascii="仿宋" w:hAnsi="仿宋" w:eastAsia="仿宋" w:cs="仿宋"/>
        </w:rPr>
      </w:pP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训练轻量模型生成等效结构化提示（如将 Q=mcΔT 转化为 {"action":"MULTIPLY", "operands":[m,c,ΔT]}）；</w:t>
      </w:r>
    </w:p>
    <w:p>
      <w:pPr>
        <w:rPr>
          <w:rFonts w:hint="eastAsia" w:ascii="仿宋" w:hAnsi="仿宋" w:eastAsia="仿宋" w:cs="仿宋"/>
        </w:rPr>
      </w:pPr>
      <w:r>
        <w:rPr>
          <w:rFonts w:hint="eastAsia" w:ascii="仿宋" w:hAnsi="仿宋" w:eastAsia="仿宋" w:cs="仿宋"/>
        </w:rPr>
        <w:t>3. 鲁棒性增强技术</w:t>
      </w:r>
    </w:p>
    <w:p>
      <w:pPr>
        <w:rPr>
          <w:rFonts w:hint="eastAsia" w:ascii="仿宋" w:hAnsi="仿宋" w:eastAsia="仿宋" w:cs="仿宋"/>
        </w:rPr>
      </w:pPr>
      <w:r>
        <w:rPr>
          <w:rFonts w:hint="eastAsia" w:ascii="仿宋" w:hAnsi="仿宋" w:eastAsia="仿宋" w:cs="仿宋"/>
        </w:rPr>
        <w:t>错误阻断机制：</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在Planner输出层添加置信度阈值（&lt;0.8 时启动人类审核）；</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设计备选路径生成器（如溶质守恒失败时切换物料平衡方程）。</w:t>
      </w:r>
    </w:p>
    <w:p>
      <w:pPr>
        <w:rPr>
          <w:rFonts w:hint="eastAsia" w:ascii="仿宋" w:hAnsi="仿宋" w:eastAsia="仿宋" w:cs="仿宋"/>
        </w:rPr>
      </w:pPr>
      <w:r>
        <w:rPr>
          <w:rFonts w:hint="eastAsia" w:ascii="仿宋" w:hAnsi="仿宋" w:eastAsia="仿宋" w:cs="仿宋"/>
        </w:rPr>
        <w:t>格式容灾方案：</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扩展动态答案提取引擎至多模态输出，覆盖异常案例。</w:t>
      </w:r>
    </w:p>
    <w:p>
      <w:pPr>
        <w:rPr>
          <w:rFonts w:hint="eastAsia" w:ascii="仿宋" w:hAnsi="仿宋" w:eastAsia="仿宋" w:cs="仿宋"/>
        </w:rPr>
      </w:pPr>
      <w:r>
        <w:rPr>
          <w:rFonts w:hint="eastAsia" w:ascii="仿宋" w:hAnsi="仿宋" w:eastAsia="仿宋" w:cs="仿宋"/>
        </w:rPr>
        <w:t>4. 认知科学驱动的CoT优化</w:t>
      </w:r>
    </w:p>
    <w:p>
      <w:pPr>
        <w:rPr>
          <w:rFonts w:hint="eastAsia" w:ascii="仿宋" w:hAnsi="仿宋" w:eastAsia="仿宋" w:cs="仿宋"/>
        </w:rPr>
      </w:pPr>
      <w:r>
        <w:rPr>
          <w:rFonts w:hint="eastAsia" w:ascii="仿宋" w:hAnsi="仿宋" w:eastAsia="仿宋" w:cs="仿宋"/>
        </w:rPr>
        <w:t>可执行CoT编译器：</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将自然语言推理链（如“先求ΔT再代入公式”）编译为机器指令集，供 Executor 直接运行；</w:t>
      </w:r>
    </w:p>
    <w:p>
      <w:pPr>
        <w:rPr>
          <w:rFonts w:hint="eastAsia" w:ascii="仿宋" w:hAnsi="仿宋" w:eastAsia="仿宋" w:cs="仿宋"/>
        </w:rPr>
      </w:pPr>
      <w:r>
        <w:rPr>
          <w:rFonts w:hint="eastAsia" w:ascii="仿宋" w:hAnsi="仿宋" w:eastAsia="仿宋" w:cs="仿宋"/>
        </w:rPr>
        <w:t>神经符号验证：</w:t>
      </w:r>
    </w:p>
    <w:p>
      <w:pPr>
        <w:ind w:firstLine="220" w:firstLineChars="100"/>
        <w:rPr>
          <w:rFonts w:hint="eastAsia" w:ascii="仿宋" w:hAnsi="仿宋" w:eastAsia="仿宋" w:cs="仿宋"/>
        </w:rPr>
      </w:pPr>
      <w:r>
        <w:rPr>
          <w:rFonts w:hint="eastAsia" w:ascii="仿宋" w:hAnsi="仿宋" w:eastAsia="仿宋" w:cs="仿宋"/>
          <w:lang w:val="en-US" w:eastAsia="zh-CN"/>
        </w:rPr>
        <w:t xml:space="preserve">- </w:t>
      </w:r>
      <w:r>
        <w:rPr>
          <w:rFonts w:hint="eastAsia" w:ascii="仿宋" w:hAnsi="仿宋" w:eastAsia="仿宋" w:cs="仿宋"/>
        </w:rPr>
        <w:t>引入符号系统（如 SymPy）实时验证 CoT 步骤的逻辑一致性，拦截 90% 以上数学谬误。</w:t>
      </w:r>
    </w:p>
    <w:p>
      <w:pPr>
        <w:rPr>
          <w:rFonts w:hint="eastAsia"/>
          <w:lang w:val="en-US" w:eastAsia="zh-CN"/>
        </w:rPr>
      </w:pP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3BE30"/>
    <w:multiLevelType w:val="singleLevel"/>
    <w:tmpl w:val="8F93BE30"/>
    <w:lvl w:ilvl="0" w:tentative="0">
      <w:start w:val="5"/>
      <w:numFmt w:val="chineseCounting"/>
      <w:suff w:val="nothing"/>
      <w:lvlText w:val="%1、"/>
      <w:lvlJc w:val="left"/>
      <w:rPr>
        <w:rFonts w:hint="eastAsia"/>
      </w:r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7">
    <w:nsid w:val="090CAFF0"/>
    <w:multiLevelType w:val="singleLevel"/>
    <w:tmpl w:val="090CAFF0"/>
    <w:lvl w:ilvl="0" w:tentative="0">
      <w:start w:val="2"/>
      <w:numFmt w:val="decimal"/>
      <w:suff w:val="space"/>
      <w:lvlText w:val="%1."/>
      <w:lvlJc w:val="left"/>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3ZTdiNmNiOGJiNDJkY2Y2NTg5NWUyNDI2NTZjOTIifQ=="/>
  </w:docVars>
  <w:rsids>
    <w:rsidRoot w:val="00B47730"/>
    <w:rsid w:val="00034616"/>
    <w:rsid w:val="0006063C"/>
    <w:rsid w:val="0015074B"/>
    <w:rsid w:val="0029639D"/>
    <w:rsid w:val="00326F90"/>
    <w:rsid w:val="00AA1D8D"/>
    <w:rsid w:val="00B47730"/>
    <w:rsid w:val="00CB0664"/>
    <w:rsid w:val="00FC693F"/>
    <w:rsid w:val="21F56442"/>
    <w:rsid w:val="229472AE"/>
    <w:rsid w:val="23B14E2C"/>
    <w:rsid w:val="28E721F3"/>
    <w:rsid w:val="45EA7CB3"/>
    <w:rsid w:val="49C745F4"/>
    <w:rsid w:val="52DF6E4A"/>
    <w:rsid w:val="5DF4098E"/>
    <w:rsid w:val="65E0735B"/>
    <w:rsid w:val="66643F96"/>
    <w:rsid w:val="6A1A306D"/>
    <w:rsid w:val="6FE326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qFormat/>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7787</Words>
  <Characters>9960</Characters>
  <Lines>0</Lines>
  <Paragraphs>0</Paragraphs>
  <TotalTime>1</TotalTime>
  <ScaleCrop>false</ScaleCrop>
  <LinksUpToDate>false</LinksUpToDate>
  <CharactersWithSpaces>10124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WPS_1660532773</cp:lastModifiedBy>
  <dcterms:modified xsi:type="dcterms:W3CDTF">2025-06-18T14:46:36Z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794E5A30E0184E1DB965114E586FB0BC</vt:lpwstr>
  </property>
</Properties>
</file>