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01413" w14:textId="77777777" w:rsidR="006E0858" w:rsidRPr="0073705C" w:rsidRDefault="0073705C">
      <w:pPr>
        <w:pStyle w:val="a5"/>
        <w:jc w:val="center"/>
        <w:rPr>
          <w:rFonts w:ascii="微软雅黑" w:eastAsia="微软雅黑" w:hAnsi="微软雅黑" w:hint="default"/>
          <w:sz w:val="40"/>
          <w:szCs w:val="40"/>
        </w:rPr>
      </w:pPr>
      <w:r w:rsidRPr="0073705C">
        <w:rPr>
          <w:rFonts w:ascii="微软雅黑" w:eastAsia="微软雅黑" w:hAnsi="微软雅黑"/>
          <w:sz w:val="40"/>
          <w:szCs w:val="40"/>
        </w:rPr>
        <w:t>百度开放云设计规范</w:t>
      </w:r>
    </w:p>
    <w:p w14:paraId="5EAF263F" w14:textId="77777777" w:rsidR="006E0858" w:rsidRPr="0073705C" w:rsidRDefault="006E0858">
      <w:pPr>
        <w:pStyle w:val="a5"/>
        <w:jc w:val="center"/>
        <w:rPr>
          <w:rFonts w:ascii="微软雅黑" w:eastAsia="微软雅黑" w:hAnsi="微软雅黑" w:hint="default"/>
        </w:rPr>
      </w:pPr>
    </w:p>
    <w:p w14:paraId="005B16C8" w14:textId="77777777" w:rsidR="006E0858" w:rsidRDefault="0073705C" w:rsidP="0073705C">
      <w:pPr>
        <w:pStyle w:val="a5"/>
        <w:jc w:val="center"/>
        <w:rPr>
          <w:rFonts w:ascii="微软雅黑" w:eastAsia="微软雅黑" w:hAnsi="微软雅黑" w:hint="default"/>
        </w:rPr>
      </w:pPr>
      <w:r w:rsidRPr="0073705C">
        <w:rPr>
          <w:rFonts w:ascii="微软雅黑" w:eastAsia="微软雅黑" w:hAnsi="微软雅黑"/>
        </w:rPr>
        <w:t>版本更新说明</w:t>
      </w:r>
    </w:p>
    <w:p w14:paraId="4185AC9B" w14:textId="77777777" w:rsidR="0073705C" w:rsidRDefault="0073705C" w:rsidP="0073705C">
      <w:pPr>
        <w:pStyle w:val="a5"/>
        <w:jc w:val="center"/>
        <w:rPr>
          <w:rFonts w:ascii="微软雅黑" w:eastAsia="微软雅黑" w:hAnsi="微软雅黑" w:hint="default"/>
        </w:rPr>
      </w:pPr>
    </w:p>
    <w:tbl>
      <w:tblPr>
        <w:tblStyle w:val="a6"/>
        <w:tblW w:w="9889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41"/>
        <w:gridCol w:w="1786"/>
        <w:gridCol w:w="6662"/>
      </w:tblGrid>
      <w:tr w:rsidR="0073705C" w14:paraId="7AB310A3" w14:textId="77777777" w:rsidTr="0073705C">
        <w:tc>
          <w:tcPr>
            <w:tcW w:w="1441" w:type="dxa"/>
            <w:shd w:val="clear" w:color="auto" w:fill="BFBFBF" w:themeFill="background1" w:themeFillShade="BF"/>
          </w:tcPr>
          <w:p w14:paraId="403B87C2" w14:textId="77777777" w:rsidR="0073705C" w:rsidRPr="0073705C" w:rsidRDefault="0073705C" w:rsidP="00C70BB3">
            <w:pPr>
              <w:pStyle w:val="1"/>
              <w:rPr>
                <w:rFonts w:ascii="微软雅黑" w:eastAsia="微软雅黑" w:hAnsi="微软雅黑"/>
              </w:rPr>
            </w:pPr>
            <w:r w:rsidRPr="0073705C">
              <w:rPr>
                <w:rFonts w:ascii="微软雅黑" w:eastAsia="微软雅黑" w:hAnsi="微软雅黑" w:cs="Arial Unicode MS" w:hint="eastAsia"/>
              </w:rPr>
              <w:t>版本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46D3F059" w14:textId="77777777" w:rsidR="0073705C" w:rsidRPr="0073705C" w:rsidRDefault="0073705C" w:rsidP="00C70BB3">
            <w:pPr>
              <w:pStyle w:val="1"/>
              <w:rPr>
                <w:rFonts w:ascii="微软雅黑" w:eastAsia="微软雅黑" w:hAnsi="微软雅黑"/>
              </w:rPr>
            </w:pPr>
            <w:r w:rsidRPr="0073705C">
              <w:rPr>
                <w:rFonts w:ascii="微软雅黑" w:eastAsia="微软雅黑" w:hAnsi="微软雅黑" w:cs="Arial Unicode MS" w:hint="eastAsia"/>
              </w:rPr>
              <w:t>时间</w:t>
            </w:r>
          </w:p>
        </w:tc>
        <w:tc>
          <w:tcPr>
            <w:tcW w:w="6662" w:type="dxa"/>
            <w:shd w:val="clear" w:color="auto" w:fill="BFBFBF" w:themeFill="background1" w:themeFillShade="BF"/>
          </w:tcPr>
          <w:p w14:paraId="4BB85C20" w14:textId="77777777" w:rsidR="0073705C" w:rsidRPr="0073705C" w:rsidRDefault="0073705C" w:rsidP="00C70BB3">
            <w:pPr>
              <w:pStyle w:val="1"/>
              <w:rPr>
                <w:rFonts w:ascii="微软雅黑" w:eastAsia="微软雅黑" w:hAnsi="微软雅黑"/>
              </w:rPr>
            </w:pPr>
            <w:r w:rsidRPr="0073705C">
              <w:rPr>
                <w:rFonts w:ascii="微软雅黑" w:eastAsia="微软雅黑" w:hAnsi="微软雅黑" w:cs="Arial Unicode MS" w:hint="eastAsia"/>
              </w:rPr>
              <w:t>内容</w:t>
            </w:r>
          </w:p>
        </w:tc>
      </w:tr>
      <w:tr w:rsidR="0073705C" w14:paraId="10499AD6" w14:textId="77777777" w:rsidTr="0073705C">
        <w:tc>
          <w:tcPr>
            <w:tcW w:w="1441" w:type="dxa"/>
          </w:tcPr>
          <w:p w14:paraId="42923553" w14:textId="77777777" w:rsidR="0073705C" w:rsidRPr="00C966B4" w:rsidRDefault="0073705C" w:rsidP="0073705C">
            <w:pPr>
              <w:pStyle w:val="2"/>
              <w:rPr>
                <w:rFonts w:ascii="微软雅黑" w:eastAsia="微软雅黑" w:hAnsi="微软雅黑"/>
              </w:rPr>
            </w:pPr>
            <w:r w:rsidRPr="00C966B4">
              <w:rPr>
                <w:rFonts w:ascii="微软雅黑" w:eastAsia="微软雅黑" w:hAnsi="微软雅黑" w:cs="Arial Unicode MS"/>
              </w:rPr>
              <w:t>V2.0.0</w:t>
            </w:r>
          </w:p>
        </w:tc>
        <w:tc>
          <w:tcPr>
            <w:tcW w:w="1786" w:type="dxa"/>
          </w:tcPr>
          <w:p w14:paraId="7E149195" w14:textId="77777777" w:rsidR="0073705C" w:rsidRPr="00C966B4" w:rsidRDefault="0073705C" w:rsidP="0073705C">
            <w:pPr>
              <w:pStyle w:val="2"/>
              <w:rPr>
                <w:rFonts w:ascii="微软雅黑" w:eastAsia="微软雅黑" w:hAnsi="微软雅黑"/>
              </w:rPr>
            </w:pPr>
            <w:r w:rsidRPr="00C966B4">
              <w:rPr>
                <w:rFonts w:ascii="微软雅黑" w:eastAsia="微软雅黑" w:hAnsi="微软雅黑" w:cs="Arial Unicode MS"/>
              </w:rPr>
              <w:t>2014.11.28</w:t>
            </w:r>
          </w:p>
        </w:tc>
        <w:tc>
          <w:tcPr>
            <w:tcW w:w="6662" w:type="dxa"/>
          </w:tcPr>
          <w:p w14:paraId="7621F890" w14:textId="77777777" w:rsidR="0073705C" w:rsidRPr="00C966B4" w:rsidRDefault="0073705C" w:rsidP="0073705C">
            <w:pPr>
              <w:pStyle w:val="2"/>
              <w:rPr>
                <w:rFonts w:ascii="微软雅黑" w:eastAsia="微软雅黑" w:hAnsi="微软雅黑"/>
              </w:rPr>
            </w:pPr>
            <w:r w:rsidRPr="00C966B4">
              <w:rPr>
                <w:rFonts w:ascii="微软雅黑" w:eastAsia="微软雅黑" w:hAnsi="微软雅黑" w:cs="Arial Unicode MS" w:hint="eastAsia"/>
              </w:rPr>
              <w:t>完成</w:t>
            </w:r>
            <w:r w:rsidRPr="00C966B4">
              <w:rPr>
                <w:rFonts w:ascii="微软雅黑" w:eastAsia="微软雅黑" w:hAnsi="微软雅黑" w:cs="Arial Unicode MS"/>
              </w:rPr>
              <w:t>2.0</w:t>
            </w:r>
            <w:r w:rsidRPr="00C966B4">
              <w:rPr>
                <w:rFonts w:ascii="微软雅黑" w:eastAsia="微软雅黑" w:hAnsi="微软雅黑" w:cs="Arial Unicode MS" w:hint="eastAsia"/>
              </w:rPr>
              <w:t>版本设计规范</w:t>
            </w:r>
          </w:p>
        </w:tc>
      </w:tr>
      <w:tr w:rsidR="0073705C" w14:paraId="04A7E936" w14:textId="77777777" w:rsidTr="0073705C">
        <w:tc>
          <w:tcPr>
            <w:tcW w:w="1441" w:type="dxa"/>
          </w:tcPr>
          <w:p w14:paraId="72C5B438" w14:textId="77777777" w:rsidR="0073705C" w:rsidRPr="00C966B4" w:rsidRDefault="0073705C" w:rsidP="0073705C">
            <w:pPr>
              <w:pStyle w:val="2"/>
              <w:rPr>
                <w:rFonts w:ascii="微软雅黑" w:eastAsia="微软雅黑" w:hAnsi="微软雅黑"/>
              </w:rPr>
            </w:pPr>
            <w:r w:rsidRPr="00C966B4">
              <w:rPr>
                <w:rFonts w:ascii="微软雅黑" w:eastAsia="微软雅黑" w:hAnsi="微软雅黑" w:cs="Arial Unicode MS"/>
              </w:rPr>
              <w:t>V2.0.1</w:t>
            </w:r>
          </w:p>
        </w:tc>
        <w:tc>
          <w:tcPr>
            <w:tcW w:w="1786" w:type="dxa"/>
          </w:tcPr>
          <w:p w14:paraId="259FB631" w14:textId="666FDADF" w:rsidR="0073705C" w:rsidRPr="00C966B4" w:rsidRDefault="0073705C" w:rsidP="0073705C">
            <w:pPr>
              <w:pStyle w:val="2"/>
              <w:rPr>
                <w:rFonts w:ascii="微软雅黑" w:eastAsia="微软雅黑" w:hAnsi="微软雅黑"/>
              </w:rPr>
            </w:pPr>
            <w:r w:rsidRPr="00C966B4">
              <w:rPr>
                <w:rFonts w:ascii="微软雅黑" w:eastAsia="微软雅黑" w:hAnsi="微软雅黑" w:cs="Arial Unicode MS"/>
              </w:rPr>
              <w:t>2014.12.0</w:t>
            </w:r>
            <w:r w:rsidR="004E2BB4" w:rsidRPr="00C966B4">
              <w:rPr>
                <w:rFonts w:ascii="微软雅黑" w:eastAsia="微软雅黑" w:hAnsi="微软雅黑" w:cs="Arial Unicode MS"/>
              </w:rPr>
              <w:t>4</w:t>
            </w:r>
          </w:p>
        </w:tc>
        <w:tc>
          <w:tcPr>
            <w:tcW w:w="6662" w:type="dxa"/>
          </w:tcPr>
          <w:p w14:paraId="7B1D345D" w14:textId="77777777" w:rsidR="0073705C" w:rsidRPr="00C966B4" w:rsidRDefault="0073705C" w:rsidP="0073705C">
            <w:pPr>
              <w:pStyle w:val="2"/>
              <w:numPr>
                <w:ilvl w:val="0"/>
                <w:numId w:val="2"/>
              </w:numPr>
              <w:rPr>
                <w:rFonts w:ascii="微软雅黑" w:eastAsia="微软雅黑" w:hAnsi="微软雅黑"/>
              </w:rPr>
            </w:pPr>
            <w:r w:rsidRPr="00C966B4">
              <w:rPr>
                <w:rFonts w:ascii="微软雅黑" w:eastAsia="微软雅黑" w:hAnsi="微软雅黑" w:cs="Arial Unicode MS" w:hint="eastAsia"/>
                <w:lang w:val="zh-CN"/>
              </w:rPr>
              <w:t>详情页面优化；</w:t>
            </w:r>
          </w:p>
          <w:p w14:paraId="2A6EC754" w14:textId="414B22B5" w:rsidR="0073705C" w:rsidRPr="00C966B4" w:rsidRDefault="00057820" w:rsidP="0073705C">
            <w:pPr>
              <w:pStyle w:val="2"/>
              <w:numPr>
                <w:ilvl w:val="0"/>
                <w:numId w:val="2"/>
              </w:numPr>
              <w:rPr>
                <w:rFonts w:ascii="微软雅黑" w:eastAsia="微软雅黑" w:hAnsi="微软雅黑"/>
              </w:rPr>
            </w:pPr>
            <w:r w:rsidRPr="00C966B4">
              <w:rPr>
                <w:rFonts w:ascii="微软雅黑" w:eastAsia="微软雅黑" w:hAnsi="微软雅黑" w:cs="Arial Unicode MS" w:hint="eastAsia"/>
                <w:lang w:val="zh-CN"/>
              </w:rPr>
              <w:t>进度条页面，新增一个进度条控件</w:t>
            </w:r>
            <w:r w:rsidR="0073705C" w:rsidRPr="00C966B4">
              <w:rPr>
                <w:rFonts w:ascii="微软雅黑" w:eastAsia="微软雅黑" w:hAnsi="微软雅黑" w:cs="Arial Unicode MS" w:hint="eastAsia"/>
                <w:lang w:val="zh-CN"/>
              </w:rPr>
              <w:t>；</w:t>
            </w:r>
          </w:p>
          <w:p w14:paraId="76E19896" w14:textId="1E85F665" w:rsidR="0073705C" w:rsidRPr="00C966B4" w:rsidRDefault="00057820" w:rsidP="0073705C">
            <w:pPr>
              <w:pStyle w:val="2"/>
              <w:numPr>
                <w:ilvl w:val="0"/>
                <w:numId w:val="2"/>
              </w:numPr>
              <w:rPr>
                <w:rFonts w:ascii="微软雅黑" w:eastAsia="微软雅黑" w:hAnsi="微软雅黑"/>
              </w:rPr>
            </w:pPr>
            <w:r w:rsidRPr="00C966B4">
              <w:rPr>
                <w:rFonts w:ascii="微软雅黑" w:eastAsia="微软雅黑" w:hAnsi="微软雅黑" w:cs="Arial Unicode MS" w:hint="eastAsia"/>
                <w:lang w:val="zh-CN"/>
              </w:rPr>
              <w:t>表单页面，</w:t>
            </w:r>
            <w:r w:rsidR="0073705C" w:rsidRPr="00C966B4">
              <w:rPr>
                <w:rFonts w:ascii="微软雅黑" w:eastAsia="微软雅黑" w:hAnsi="微软雅黑" w:cs="Arial Unicode MS" w:hint="eastAsia"/>
                <w:lang w:val="zh-CN"/>
              </w:rPr>
              <w:t>新增开关控件；</w:t>
            </w:r>
            <w:r w:rsidR="009F269B" w:rsidRPr="00C966B4">
              <w:rPr>
                <w:rFonts w:ascii="微软雅黑" w:eastAsia="微软雅黑" w:hAnsi="微软雅黑" w:cs="Arial Unicode MS" w:hint="eastAsia"/>
                <w:lang w:val="zh-CN"/>
              </w:rPr>
              <w:t>新增表单尺寸规范；</w:t>
            </w:r>
          </w:p>
          <w:p w14:paraId="67A52EF4" w14:textId="77777777" w:rsidR="0073705C" w:rsidRPr="00C966B4" w:rsidRDefault="0073705C" w:rsidP="0073705C">
            <w:pPr>
              <w:pStyle w:val="2"/>
              <w:numPr>
                <w:ilvl w:val="0"/>
                <w:numId w:val="2"/>
              </w:numPr>
              <w:rPr>
                <w:rFonts w:ascii="微软雅黑" w:eastAsia="微软雅黑" w:hAnsi="微软雅黑"/>
              </w:rPr>
            </w:pPr>
            <w:r w:rsidRPr="00C966B4">
              <w:rPr>
                <w:rFonts w:ascii="微软雅黑" w:eastAsia="微软雅黑" w:hAnsi="微软雅黑" w:cs="Arial Unicode MS" w:hint="eastAsia"/>
                <w:lang w:val="zh-CN"/>
              </w:rPr>
              <w:t>补充遗漏的状态页面；</w:t>
            </w:r>
          </w:p>
          <w:p w14:paraId="4ABCED25" w14:textId="77777777" w:rsidR="00057820" w:rsidRPr="00C966B4" w:rsidRDefault="00057820" w:rsidP="0073705C">
            <w:pPr>
              <w:pStyle w:val="2"/>
              <w:numPr>
                <w:ilvl w:val="0"/>
                <w:numId w:val="2"/>
              </w:numPr>
              <w:rPr>
                <w:rFonts w:ascii="微软雅黑" w:eastAsia="微软雅黑" w:hAnsi="微软雅黑"/>
              </w:rPr>
            </w:pPr>
            <w:r w:rsidRPr="00C966B4">
              <w:rPr>
                <w:rFonts w:ascii="微软雅黑" w:eastAsia="微软雅黑" w:hAnsi="微软雅黑" w:cs="Arial Unicode MS" w:hint="eastAsia"/>
                <w:lang w:val="zh-CN"/>
              </w:rPr>
              <w:t>按钮页面，删除黄色、蓝色两个辅助按钮；</w:t>
            </w:r>
          </w:p>
          <w:p w14:paraId="730A1ED4" w14:textId="77777777" w:rsidR="009F269B" w:rsidRPr="00C966B4" w:rsidRDefault="009F269B" w:rsidP="0073705C">
            <w:pPr>
              <w:pStyle w:val="2"/>
              <w:numPr>
                <w:ilvl w:val="0"/>
                <w:numId w:val="2"/>
              </w:numPr>
              <w:rPr>
                <w:rFonts w:ascii="微软雅黑" w:eastAsia="微软雅黑" w:hAnsi="微软雅黑"/>
              </w:rPr>
            </w:pPr>
            <w:r w:rsidRPr="00C966B4">
              <w:rPr>
                <w:rFonts w:ascii="微软雅黑" w:eastAsia="微软雅黑" w:hAnsi="微软雅黑" w:cs="Arial Unicode MS" w:hint="eastAsia"/>
                <w:lang w:val="zh-CN"/>
              </w:rPr>
              <w:t>购买页面，新增表单、部分控件优化、文案修改；</w:t>
            </w:r>
          </w:p>
          <w:p w14:paraId="47A79FBD" w14:textId="281D5A5F" w:rsidR="009F269B" w:rsidRPr="00C966B4" w:rsidRDefault="009F269B" w:rsidP="0073705C">
            <w:pPr>
              <w:pStyle w:val="2"/>
              <w:numPr>
                <w:ilvl w:val="0"/>
                <w:numId w:val="2"/>
              </w:numPr>
              <w:rPr>
                <w:rFonts w:ascii="微软雅黑" w:eastAsia="微软雅黑" w:hAnsi="微软雅黑"/>
              </w:rPr>
            </w:pPr>
            <w:r w:rsidRPr="00C966B4">
              <w:rPr>
                <w:rFonts w:ascii="微软雅黑" w:eastAsia="微软雅黑" w:hAnsi="微软雅黑" w:hint="eastAsia"/>
              </w:rPr>
              <w:t>文本页面，色值调整</w:t>
            </w:r>
          </w:p>
        </w:tc>
      </w:tr>
      <w:tr w:rsidR="0073705C" w14:paraId="0204AB35" w14:textId="77777777" w:rsidTr="0073705C">
        <w:tc>
          <w:tcPr>
            <w:tcW w:w="1441" w:type="dxa"/>
          </w:tcPr>
          <w:p w14:paraId="38AA5E09" w14:textId="5F9B250C" w:rsidR="0073705C" w:rsidRPr="00C966B4" w:rsidRDefault="00C966B4" w:rsidP="0073705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V2.0.2</w:t>
            </w:r>
          </w:p>
        </w:tc>
        <w:tc>
          <w:tcPr>
            <w:tcW w:w="1786" w:type="dxa"/>
          </w:tcPr>
          <w:p w14:paraId="7AE6598E" w14:textId="32867D24" w:rsidR="0073705C" w:rsidRPr="00C966B4" w:rsidRDefault="00C966B4" w:rsidP="006F1056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2014.12.1</w:t>
            </w:r>
            <w:r w:rsidR="006F1056">
              <w:rPr>
                <w:rFonts w:ascii="微软雅黑" w:eastAsia="微软雅黑" w:hAnsi="微软雅黑"/>
                <w:sz w:val="20"/>
                <w:szCs w:val="20"/>
              </w:rPr>
              <w:t>5</w:t>
            </w:r>
          </w:p>
        </w:tc>
        <w:tc>
          <w:tcPr>
            <w:tcW w:w="6662" w:type="dxa"/>
          </w:tcPr>
          <w:p w14:paraId="1F6E871B" w14:textId="370C4B9A" w:rsidR="0073705C" w:rsidRDefault="00C966B4" w:rsidP="00C966B4">
            <w:pPr>
              <w:pStyle w:val="a5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图标</w:t>
            </w:r>
            <w:r w:rsidRPr="00C966B4">
              <w:rPr>
                <w:rFonts w:ascii="微软雅黑" w:eastAsia="微软雅黑" w:hAnsi="微软雅黑"/>
                <w:sz w:val="20"/>
                <w:szCs w:val="20"/>
              </w:rPr>
              <w:t>，</w:t>
            </w:r>
            <w:r w:rsidR="00503E04">
              <w:rPr>
                <w:rFonts w:ascii="微软雅黑" w:eastAsia="微软雅黑" w:hAnsi="微软雅黑"/>
                <w:sz w:val="20"/>
                <w:szCs w:val="20"/>
              </w:rPr>
              <w:t>补充部分</w:t>
            </w:r>
            <w:r w:rsidRPr="00C966B4">
              <w:rPr>
                <w:rFonts w:ascii="微软雅黑" w:eastAsia="微软雅黑" w:hAnsi="微软雅黑"/>
                <w:sz w:val="20"/>
                <w:szCs w:val="20"/>
              </w:rPr>
              <w:t>图标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；</w:t>
            </w:r>
            <w:r w:rsidR="00503E04">
              <w:rPr>
                <w:rFonts w:ascii="微软雅黑" w:eastAsia="微软雅黑" w:hAnsi="微软雅黑"/>
                <w:sz w:val="20"/>
                <w:szCs w:val="20"/>
              </w:rPr>
              <w:t>产品图标颜色调整；</w:t>
            </w:r>
          </w:p>
          <w:p w14:paraId="52F6FD1B" w14:textId="1410D2FE" w:rsidR="00C966B4" w:rsidRDefault="00C966B4" w:rsidP="00C966B4">
            <w:pPr>
              <w:pStyle w:val="a5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进度条控件，百分比位置调整；</w:t>
            </w:r>
          </w:p>
          <w:p w14:paraId="6DBD1867" w14:textId="77777777" w:rsidR="00C966B4" w:rsidRDefault="00C966B4" w:rsidP="00C966B4">
            <w:pPr>
              <w:pStyle w:val="a5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日期控件，增加年份调整功能；</w:t>
            </w:r>
          </w:p>
          <w:p w14:paraId="72069811" w14:textId="419E3418" w:rsidR="00503E04" w:rsidRPr="00C966B4" w:rsidRDefault="00503E04" w:rsidP="00C966B4">
            <w:pPr>
              <w:pStyle w:val="a5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顶部导航，下拉菜单边框色值标注错误更正；</w:t>
            </w:r>
          </w:p>
        </w:tc>
      </w:tr>
      <w:tr w:rsidR="0073705C" w14:paraId="597F696E" w14:textId="77777777" w:rsidTr="0073705C">
        <w:tc>
          <w:tcPr>
            <w:tcW w:w="1441" w:type="dxa"/>
          </w:tcPr>
          <w:p w14:paraId="0828BA71" w14:textId="357E0057" w:rsidR="0073705C" w:rsidRPr="00C966B4" w:rsidRDefault="00755E43" w:rsidP="0073705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V2.0.3</w:t>
            </w:r>
          </w:p>
        </w:tc>
        <w:tc>
          <w:tcPr>
            <w:tcW w:w="1786" w:type="dxa"/>
          </w:tcPr>
          <w:p w14:paraId="1D853EA6" w14:textId="4F3E5717" w:rsidR="0073705C" w:rsidRPr="00C966B4" w:rsidRDefault="00755E43" w:rsidP="0073705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2015.01.07</w:t>
            </w:r>
          </w:p>
        </w:tc>
        <w:tc>
          <w:tcPr>
            <w:tcW w:w="6662" w:type="dxa"/>
          </w:tcPr>
          <w:p w14:paraId="3BBE0E18" w14:textId="77777777" w:rsidR="00755E43" w:rsidRDefault="00755E43" w:rsidP="00755E43">
            <w:pPr>
              <w:pStyle w:val="a5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图标，增加部分图标；图标文件单独拆分为一个文件夹；</w:t>
            </w:r>
          </w:p>
          <w:p w14:paraId="15FF653C" w14:textId="77777777" w:rsidR="00755E43" w:rsidRDefault="00755E43" w:rsidP="00755E43">
            <w:pPr>
              <w:pStyle w:val="a5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直达号购买方案页面；</w:t>
            </w:r>
          </w:p>
          <w:p w14:paraId="1BC11641" w14:textId="6C7FBAC4" w:rsidR="00755E43" w:rsidRPr="00C966B4" w:rsidRDefault="00755E43" w:rsidP="00755E43">
            <w:pPr>
              <w:pStyle w:val="a5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tab-B样式调整；</w:t>
            </w:r>
            <w:bookmarkStart w:id="0" w:name="_GoBack"/>
            <w:bookmarkEnd w:id="0"/>
          </w:p>
        </w:tc>
      </w:tr>
      <w:tr w:rsidR="00A73AEB" w14:paraId="2131EA41" w14:textId="77777777" w:rsidTr="0073705C">
        <w:tc>
          <w:tcPr>
            <w:tcW w:w="1441" w:type="dxa"/>
          </w:tcPr>
          <w:p w14:paraId="652A92A8" w14:textId="71C2ED86" w:rsidR="00A73AEB" w:rsidRPr="00C966B4" w:rsidRDefault="00A73AEB" w:rsidP="0073705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20"/>
                <w:szCs w:val="20"/>
              </w:rPr>
            </w:pPr>
          </w:p>
        </w:tc>
        <w:tc>
          <w:tcPr>
            <w:tcW w:w="1786" w:type="dxa"/>
          </w:tcPr>
          <w:p w14:paraId="2D4921CE" w14:textId="77777777" w:rsidR="00A73AEB" w:rsidRPr="00C966B4" w:rsidRDefault="00A73AEB" w:rsidP="0073705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20"/>
                <w:szCs w:val="20"/>
              </w:rPr>
            </w:pPr>
          </w:p>
        </w:tc>
        <w:tc>
          <w:tcPr>
            <w:tcW w:w="6662" w:type="dxa"/>
          </w:tcPr>
          <w:p w14:paraId="69A2AF74" w14:textId="77777777" w:rsidR="00A73AEB" w:rsidRPr="00C966B4" w:rsidRDefault="00A73AEB" w:rsidP="0073705C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hint="default"/>
                <w:sz w:val="20"/>
                <w:szCs w:val="20"/>
              </w:rPr>
            </w:pPr>
          </w:p>
        </w:tc>
      </w:tr>
    </w:tbl>
    <w:p w14:paraId="07FC90CC" w14:textId="77777777" w:rsidR="0073705C" w:rsidRPr="0073705C" w:rsidRDefault="0073705C" w:rsidP="0073705C">
      <w:pPr>
        <w:pStyle w:val="a5"/>
        <w:jc w:val="center"/>
        <w:rPr>
          <w:rFonts w:ascii="微软雅黑" w:eastAsia="微软雅黑" w:hAnsi="微软雅黑" w:hint="default"/>
        </w:rPr>
      </w:pPr>
    </w:p>
    <w:sectPr w:rsidR="0073705C" w:rsidRPr="0073705C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2BB68" w14:textId="77777777" w:rsidR="00315FD8" w:rsidRDefault="0073705C">
      <w:r>
        <w:separator/>
      </w:r>
    </w:p>
  </w:endnote>
  <w:endnote w:type="continuationSeparator" w:id="0">
    <w:p w14:paraId="39AF7B9A" w14:textId="77777777" w:rsidR="00315FD8" w:rsidRDefault="00737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FA6E7" w14:textId="77777777" w:rsidR="006E0858" w:rsidRDefault="006E085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4B8639" w14:textId="77777777" w:rsidR="00315FD8" w:rsidRDefault="0073705C">
      <w:r>
        <w:separator/>
      </w:r>
    </w:p>
  </w:footnote>
  <w:footnote w:type="continuationSeparator" w:id="0">
    <w:p w14:paraId="5023F223" w14:textId="77777777" w:rsidR="00315FD8" w:rsidRDefault="007370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1235C" w14:textId="77777777" w:rsidR="006E0858" w:rsidRDefault="006E085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3D75"/>
    <w:multiLevelType w:val="multilevel"/>
    <w:tmpl w:val="FA041950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">
    <w:nsid w:val="2A263488"/>
    <w:multiLevelType w:val="hybridMultilevel"/>
    <w:tmpl w:val="ED824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193118"/>
    <w:multiLevelType w:val="multilevel"/>
    <w:tmpl w:val="398C19B6"/>
    <w:styleLink w:val="a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3">
    <w:nsid w:val="40F83ABD"/>
    <w:multiLevelType w:val="hybridMultilevel"/>
    <w:tmpl w:val="3C6EB4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117775"/>
    <w:multiLevelType w:val="hybridMultilevel"/>
    <w:tmpl w:val="3996B7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BF91648"/>
    <w:multiLevelType w:val="hybridMultilevel"/>
    <w:tmpl w:val="F7F2B5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CCC4229"/>
    <w:multiLevelType w:val="hybridMultilevel"/>
    <w:tmpl w:val="C7A222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DE855A3"/>
    <w:multiLevelType w:val="hybridMultilevel"/>
    <w:tmpl w:val="220687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B2B02D7"/>
    <w:multiLevelType w:val="hybridMultilevel"/>
    <w:tmpl w:val="48DC88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E0858"/>
    <w:rsid w:val="00057820"/>
    <w:rsid w:val="00315FD8"/>
    <w:rsid w:val="004E2BB4"/>
    <w:rsid w:val="00503E04"/>
    <w:rsid w:val="006E0858"/>
    <w:rsid w:val="006F1056"/>
    <w:rsid w:val="0073705C"/>
    <w:rsid w:val="00755E43"/>
    <w:rsid w:val="009F269B"/>
    <w:rsid w:val="00A73AEB"/>
    <w:rsid w:val="00C9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991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正文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numbering" w:customStyle="1" w:styleId="a">
    <w:name w:val="编号"/>
    <w:pPr>
      <w:numPr>
        <w:numId w:val="2"/>
      </w:numPr>
    </w:pPr>
  </w:style>
  <w:style w:type="table" w:styleId="a6">
    <w:name w:val="Table Grid"/>
    <w:basedOn w:val="a2"/>
    <w:uiPriority w:val="59"/>
    <w:rsid w:val="00737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正文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numbering" w:customStyle="1" w:styleId="a">
    <w:name w:val="编号"/>
    <w:pPr>
      <w:numPr>
        <w:numId w:val="2"/>
      </w:numPr>
    </w:pPr>
  </w:style>
  <w:style w:type="table" w:styleId="a6">
    <w:name w:val="Table Grid"/>
    <w:basedOn w:val="a2"/>
    <w:uiPriority w:val="59"/>
    <w:rsid w:val="00737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300</Characters>
  <Application>Microsoft Macintosh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baidu 123</cp:lastModifiedBy>
  <cp:revision>10</cp:revision>
  <dcterms:created xsi:type="dcterms:W3CDTF">2014-12-02T09:42:00Z</dcterms:created>
  <dcterms:modified xsi:type="dcterms:W3CDTF">2015-01-07T05:00:00Z</dcterms:modified>
</cp:coreProperties>
</file>