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3F2B" w:rsidRPr="00A04D08" w:rsidRDefault="00A04D08" w:rsidP="00A04D08">
      <w:pPr>
        <w:spacing w:before="120" w:after="120"/>
        <w:outlineLvl w:val="0"/>
        <w:rPr>
          <w:rFonts w:ascii="黑体" w:eastAsia="黑体" w:hAnsi="黑体" w:hint="eastAsia"/>
          <w:kern w:val="44"/>
          <w:sz w:val="30"/>
          <w:szCs w:val="30"/>
        </w:rPr>
      </w:pPr>
      <w:r>
        <w:rPr>
          <w:rFonts w:ascii="黑体" w:eastAsia="黑体" w:hAnsi="黑体" w:hint="eastAsia"/>
          <w:kern w:val="44"/>
          <w:sz w:val="30"/>
          <w:szCs w:val="30"/>
        </w:rPr>
        <w:t xml:space="preserve">1 </w:t>
      </w:r>
      <w:r w:rsidR="00783F2B" w:rsidRPr="00A04D08">
        <w:rPr>
          <w:rFonts w:ascii="黑体" w:eastAsia="黑体" w:hAnsi="黑体" w:hint="eastAsia"/>
          <w:kern w:val="44"/>
          <w:sz w:val="30"/>
          <w:szCs w:val="30"/>
        </w:rPr>
        <w:t>默认阈值</w:t>
      </w:r>
    </w:p>
    <w:p w:rsidR="003D71F3" w:rsidRPr="00A04D08" w:rsidRDefault="003D71F3" w:rsidP="00A04D08">
      <w:pPr>
        <w:pStyle w:val="a5"/>
        <w:spacing w:before="0" w:after="0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当计算出来的阈值小于默认阈值时，保持默认阈值不变，当计算出来的阈值大于默认阈值时，则替换默认阈值</w:t>
      </w:r>
      <w:r w:rsidR="00D75DE8">
        <w:rPr>
          <w:rFonts w:hint="eastAsia"/>
          <w:sz w:val="24"/>
          <w:szCs w:val="24"/>
        </w:rPr>
        <w:t>（对于负劣化的状态量，则相反）</w:t>
      </w:r>
      <w:r>
        <w:rPr>
          <w:rFonts w:hint="eastAsia"/>
          <w:sz w:val="24"/>
          <w:szCs w:val="24"/>
        </w:rPr>
        <w:t>。</w:t>
      </w:r>
    </w:p>
    <w:p w:rsidR="00D9032A" w:rsidRPr="00A04D08" w:rsidRDefault="00D9032A" w:rsidP="00A04D08">
      <w:pPr>
        <w:pStyle w:val="20"/>
      </w:pPr>
      <w:r w:rsidRPr="00A04D08">
        <w:rPr>
          <w:rFonts w:hint="eastAsia"/>
        </w:rPr>
        <w:t>1</w:t>
      </w:r>
      <w:r w:rsidR="00A04D08">
        <w:rPr>
          <w:rFonts w:hint="eastAsia"/>
        </w:rPr>
        <w:t xml:space="preserve">.1 </w:t>
      </w:r>
      <w:r w:rsidRPr="00A04D08">
        <w:rPr>
          <w:rFonts w:hint="eastAsia"/>
        </w:rPr>
        <w:t>油中溶解气体</w:t>
      </w:r>
    </w:p>
    <w:p w:rsidR="00D9032A" w:rsidRPr="004C26A5" w:rsidRDefault="00D9032A" w:rsidP="00D9032A">
      <w:pPr>
        <w:jc w:val="center"/>
        <w:rPr>
          <w:rFonts w:ascii="黑体" w:eastAsia="黑体" w:hAnsi="黑体" w:cs="黑体"/>
        </w:rPr>
      </w:pPr>
      <w:r w:rsidRPr="004C26A5">
        <w:rPr>
          <w:rFonts w:ascii="黑体" w:eastAsia="黑体" w:hAnsi="黑体" w:cs="黑体" w:hint="eastAsia"/>
        </w:rPr>
        <w:t xml:space="preserve">表1  </w:t>
      </w:r>
      <w:r>
        <w:rPr>
          <w:rFonts w:ascii="黑体" w:eastAsia="黑体" w:hAnsi="黑体" w:cs="黑体" w:hint="eastAsia"/>
        </w:rPr>
        <w:t>油中</w:t>
      </w:r>
      <w:r w:rsidRPr="00CE549B">
        <w:rPr>
          <w:rFonts w:ascii="黑体" w:eastAsia="黑体" w:hAnsi="黑体" w:cs="黑体" w:hint="eastAsia"/>
        </w:rPr>
        <w:t>溶解气体各监测量的</w:t>
      </w:r>
      <w:r>
        <w:rPr>
          <w:rFonts w:ascii="黑体" w:eastAsia="黑体" w:hAnsi="黑体" w:cs="黑体" w:hint="eastAsia"/>
        </w:rPr>
        <w:t>默认</w:t>
      </w:r>
      <w:r w:rsidRPr="00CE549B">
        <w:rPr>
          <w:rFonts w:ascii="黑体" w:eastAsia="黑体" w:hAnsi="黑体" w:cs="黑体" w:hint="eastAsia"/>
        </w:rPr>
        <w:t>阈值</w:t>
      </w:r>
    </w:p>
    <w:tbl>
      <w:tblPr>
        <w:tblW w:w="8931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708"/>
        <w:gridCol w:w="851"/>
        <w:gridCol w:w="850"/>
        <w:gridCol w:w="851"/>
        <w:gridCol w:w="850"/>
        <w:gridCol w:w="851"/>
        <w:gridCol w:w="850"/>
        <w:gridCol w:w="851"/>
        <w:gridCol w:w="709"/>
      </w:tblGrid>
      <w:tr w:rsidR="003D0635" w:rsidTr="003D0635"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4" w:space="0" w:color="auto"/>
              <w:tl2br w:val="single" w:sz="4" w:space="0" w:color="auto"/>
            </w:tcBorders>
            <w:vAlign w:val="center"/>
            <w:hideMark/>
          </w:tcPr>
          <w:p w:rsidR="003D0635" w:rsidRDefault="003D0635" w:rsidP="00364725">
            <w:pPr>
              <w:spacing w:after="0" w:line="300" w:lineRule="exact"/>
              <w:jc w:val="center"/>
              <w:rPr>
                <w:rFonts w:ascii="仿宋_GB2312" w:eastAsia="仿宋_GB2312" w:hAnsi="宋体" w:cs="宋体"/>
                <w:b/>
                <w:bCs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b/>
                <w:bCs/>
                <w:sz w:val="24"/>
                <w:szCs w:val="24"/>
              </w:rPr>
              <w:t xml:space="preserve">   监测量</w:t>
            </w:r>
          </w:p>
          <w:p w:rsidR="003D0635" w:rsidRDefault="003D0635" w:rsidP="00364725">
            <w:pPr>
              <w:spacing w:before="100" w:beforeAutospacing="1" w:after="0" w:line="300" w:lineRule="exact"/>
              <w:rPr>
                <w:rFonts w:ascii="仿宋_GB2312" w:eastAsia="仿宋_GB2312" w:hAnsi="宋体" w:cs="宋体"/>
                <w:b/>
                <w:bCs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b/>
                <w:bCs/>
                <w:sz w:val="24"/>
                <w:szCs w:val="24"/>
              </w:rPr>
              <w:t>报警</w:t>
            </w:r>
            <w:proofErr w:type="gramStart"/>
            <w:r>
              <w:rPr>
                <w:rFonts w:ascii="仿宋_GB2312" w:eastAsia="仿宋_GB2312" w:hAnsi="宋体" w:hint="eastAsia"/>
                <w:b/>
                <w:bCs/>
                <w:sz w:val="24"/>
                <w:szCs w:val="24"/>
              </w:rPr>
              <w:t>值类型</w:t>
            </w:r>
            <w:proofErr w:type="gramEnd"/>
          </w:p>
        </w:tc>
        <w:tc>
          <w:tcPr>
            <w:tcW w:w="708" w:type="dxa"/>
            <w:tcBorders>
              <w:top w:val="single" w:sz="12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D0635" w:rsidRDefault="003D0635" w:rsidP="00364725">
            <w:pPr>
              <w:spacing w:before="100" w:beforeAutospacing="1" w:after="0" w:line="300" w:lineRule="exact"/>
              <w:jc w:val="center"/>
              <w:rPr>
                <w:rFonts w:ascii="仿宋_GB2312" w:eastAsia="仿宋_GB2312" w:hAnsi="宋体" w:cs="宋体"/>
                <w:b/>
                <w:bCs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b/>
                <w:bCs/>
                <w:sz w:val="24"/>
                <w:szCs w:val="24"/>
              </w:rPr>
              <w:t>H2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:rsidR="003D0635" w:rsidRDefault="003D0635" w:rsidP="00364725">
            <w:pPr>
              <w:spacing w:before="100" w:beforeAutospacing="1" w:after="0" w:line="300" w:lineRule="exact"/>
              <w:jc w:val="center"/>
              <w:rPr>
                <w:rFonts w:ascii="仿宋_GB2312" w:eastAsia="仿宋_GB2312" w:hAnsi="宋体" w:cs="宋体"/>
                <w:b/>
                <w:bCs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b/>
                <w:bCs/>
                <w:sz w:val="24"/>
                <w:szCs w:val="24"/>
              </w:rPr>
              <w:t>CH4</w:t>
            </w:r>
          </w:p>
        </w:tc>
        <w:tc>
          <w:tcPr>
            <w:tcW w:w="850" w:type="dxa"/>
            <w:tcBorders>
              <w:top w:val="single" w:sz="12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:rsidR="003D0635" w:rsidRDefault="003D0635" w:rsidP="00364725">
            <w:pPr>
              <w:spacing w:before="100" w:beforeAutospacing="1" w:after="0" w:line="300" w:lineRule="exact"/>
              <w:jc w:val="center"/>
              <w:rPr>
                <w:rFonts w:ascii="仿宋_GB2312" w:eastAsia="仿宋_GB2312" w:hAnsi="宋体" w:cs="宋体"/>
                <w:b/>
                <w:bCs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b/>
                <w:bCs/>
                <w:sz w:val="24"/>
                <w:szCs w:val="24"/>
              </w:rPr>
              <w:t>C2H6</w:t>
            </w:r>
          </w:p>
        </w:tc>
        <w:tc>
          <w:tcPr>
            <w:tcW w:w="851" w:type="dxa"/>
            <w:tcBorders>
              <w:top w:val="single" w:sz="12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:rsidR="003D0635" w:rsidRDefault="003D0635" w:rsidP="00364725">
            <w:pPr>
              <w:spacing w:before="100" w:beforeAutospacing="1" w:after="0" w:line="300" w:lineRule="exact"/>
              <w:jc w:val="center"/>
              <w:rPr>
                <w:rFonts w:ascii="仿宋_GB2312" w:eastAsia="仿宋_GB2312" w:hAnsi="宋体" w:cs="宋体"/>
                <w:b/>
                <w:bCs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b/>
                <w:bCs/>
                <w:sz w:val="24"/>
                <w:szCs w:val="24"/>
              </w:rPr>
              <w:t>C2H4</w:t>
            </w:r>
          </w:p>
        </w:tc>
        <w:tc>
          <w:tcPr>
            <w:tcW w:w="850" w:type="dxa"/>
            <w:tcBorders>
              <w:top w:val="single" w:sz="12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:rsidR="003D0635" w:rsidRDefault="003D0635" w:rsidP="00364725">
            <w:pPr>
              <w:spacing w:before="100" w:beforeAutospacing="1" w:after="0" w:line="300" w:lineRule="exact"/>
              <w:jc w:val="center"/>
              <w:rPr>
                <w:rFonts w:ascii="仿宋_GB2312" w:eastAsia="仿宋_GB2312" w:hAnsi="宋体" w:cs="宋体"/>
                <w:b/>
                <w:bCs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b/>
                <w:bCs/>
                <w:sz w:val="24"/>
                <w:szCs w:val="24"/>
              </w:rPr>
              <w:t>C2H2</w:t>
            </w:r>
          </w:p>
        </w:tc>
        <w:tc>
          <w:tcPr>
            <w:tcW w:w="851" w:type="dxa"/>
            <w:tcBorders>
              <w:top w:val="single" w:sz="12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:rsidR="003D0635" w:rsidRDefault="003D0635" w:rsidP="00364725">
            <w:pPr>
              <w:spacing w:before="100" w:beforeAutospacing="1" w:after="0" w:line="300" w:lineRule="exact"/>
              <w:jc w:val="center"/>
              <w:rPr>
                <w:rFonts w:ascii="仿宋_GB2312" w:eastAsia="仿宋_GB2312" w:hAnsi="宋体" w:cs="宋体"/>
                <w:b/>
                <w:bCs/>
                <w:sz w:val="24"/>
                <w:szCs w:val="24"/>
              </w:rPr>
            </w:pPr>
            <w:r>
              <w:rPr>
                <w:rFonts w:ascii="仿宋_GB2312" w:eastAsia="仿宋_GB2312" w:hAnsi="宋体" w:cs="宋体" w:hint="eastAsia"/>
                <w:b/>
                <w:bCs/>
                <w:sz w:val="24"/>
                <w:szCs w:val="24"/>
              </w:rPr>
              <w:t>总烃</w:t>
            </w:r>
          </w:p>
        </w:tc>
        <w:tc>
          <w:tcPr>
            <w:tcW w:w="850" w:type="dxa"/>
            <w:tcBorders>
              <w:top w:val="single" w:sz="12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:rsidR="003D0635" w:rsidRDefault="003D0635" w:rsidP="00364725">
            <w:pPr>
              <w:spacing w:before="100" w:beforeAutospacing="1" w:after="0" w:line="300" w:lineRule="exact"/>
              <w:jc w:val="center"/>
              <w:rPr>
                <w:rFonts w:ascii="仿宋_GB2312" w:eastAsia="仿宋_GB2312" w:hAnsi="宋体" w:cs="宋体"/>
                <w:b/>
                <w:bCs/>
                <w:sz w:val="24"/>
                <w:szCs w:val="24"/>
              </w:rPr>
            </w:pPr>
            <w:r>
              <w:rPr>
                <w:rFonts w:ascii="仿宋_GB2312" w:eastAsia="仿宋_GB2312" w:hAnsi="宋体" w:cs="宋体" w:hint="eastAsia"/>
                <w:b/>
                <w:bCs/>
                <w:sz w:val="24"/>
                <w:szCs w:val="24"/>
              </w:rPr>
              <w:t>CO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3D0635" w:rsidRDefault="003D0635" w:rsidP="00364725">
            <w:pPr>
              <w:spacing w:before="100" w:beforeAutospacing="1" w:after="0" w:line="300" w:lineRule="exact"/>
              <w:jc w:val="center"/>
              <w:rPr>
                <w:rFonts w:ascii="仿宋_GB2312" w:eastAsia="仿宋_GB2312" w:hAnsi="宋体" w:cs="宋体"/>
                <w:b/>
                <w:bCs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b/>
                <w:bCs/>
                <w:sz w:val="24"/>
                <w:szCs w:val="24"/>
              </w:rPr>
              <w:t>CO2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D0635" w:rsidRDefault="003D0635" w:rsidP="003D0635">
            <w:pPr>
              <w:spacing w:before="100" w:beforeAutospacing="1" w:after="0" w:line="300" w:lineRule="exact"/>
              <w:jc w:val="center"/>
              <w:rPr>
                <w:rFonts w:ascii="仿宋_GB2312" w:eastAsia="仿宋_GB2312" w:hAnsi="宋体" w:cs="宋体"/>
                <w:b/>
                <w:bCs/>
                <w:sz w:val="24"/>
                <w:szCs w:val="24"/>
              </w:rPr>
            </w:pPr>
            <w:r>
              <w:rPr>
                <w:rFonts w:ascii="仿宋_GB2312" w:eastAsia="仿宋_GB2312" w:hAnsi="宋体" w:cs="宋体" w:hint="eastAsia"/>
                <w:b/>
                <w:bCs/>
                <w:sz w:val="24"/>
                <w:szCs w:val="24"/>
              </w:rPr>
              <w:t>O2</w:t>
            </w:r>
          </w:p>
        </w:tc>
      </w:tr>
      <w:tr w:rsidR="003D0635" w:rsidTr="003D0635">
        <w:tc>
          <w:tcPr>
            <w:tcW w:w="156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4" w:space="0" w:color="auto"/>
            </w:tcBorders>
            <w:hideMark/>
          </w:tcPr>
          <w:p w:rsidR="003D0635" w:rsidRDefault="003D0635" w:rsidP="00364725">
            <w:pPr>
              <w:spacing w:before="100" w:beforeAutospacing="1" w:after="0" w:line="300" w:lineRule="exact"/>
              <w:jc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sz w:val="24"/>
                <w:szCs w:val="24"/>
              </w:rPr>
              <w:t>预警值</w:t>
            </w:r>
          </w:p>
        </w:tc>
        <w:tc>
          <w:tcPr>
            <w:tcW w:w="70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3D0635" w:rsidRDefault="00993AFE" w:rsidP="00364725">
            <w:pPr>
              <w:spacing w:before="100" w:beforeAutospacing="1" w:after="0" w:line="300" w:lineRule="exact"/>
              <w:jc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>
              <w:rPr>
                <w:rFonts w:ascii="仿宋_GB2312" w:eastAsia="仿宋_GB2312" w:hAnsi="宋体" w:cs="宋体" w:hint="eastAsia"/>
                <w:sz w:val="24"/>
                <w:szCs w:val="24"/>
              </w:rPr>
              <w:t>12</w:t>
            </w:r>
            <w:r w:rsidR="003D0635">
              <w:rPr>
                <w:rFonts w:ascii="仿宋_GB2312" w:eastAsia="仿宋_GB2312" w:hAnsi="宋体" w:cs="宋体" w:hint="eastAsia"/>
                <w:sz w:val="24"/>
                <w:szCs w:val="24"/>
              </w:rPr>
              <w:t>0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3D0635" w:rsidRPr="00F25E78" w:rsidRDefault="009B1066" w:rsidP="00364725">
            <w:pPr>
              <w:spacing w:before="100" w:beforeAutospacing="1" w:after="0" w:line="300" w:lineRule="exact"/>
              <w:jc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>
              <w:rPr>
                <w:rFonts w:ascii="仿宋_GB2312" w:eastAsia="仿宋_GB2312" w:hAnsi="宋体" w:cs="宋体" w:hint="eastAsia"/>
                <w:sz w:val="24"/>
                <w:szCs w:val="24"/>
              </w:rPr>
              <w:t>-</w:t>
            </w:r>
          </w:p>
        </w:tc>
        <w:tc>
          <w:tcPr>
            <w:tcW w:w="850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:rsidR="003D0635" w:rsidRPr="00F25E78" w:rsidRDefault="009B1066" w:rsidP="002C4BE5">
            <w:pPr>
              <w:spacing w:before="100" w:beforeAutospacing="1" w:after="0" w:line="300" w:lineRule="exact"/>
              <w:jc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>
              <w:rPr>
                <w:rFonts w:ascii="仿宋_GB2312" w:eastAsia="仿宋_GB2312" w:hAnsi="宋体" w:cs="宋体" w:hint="eastAsia"/>
                <w:sz w:val="24"/>
                <w:szCs w:val="24"/>
              </w:rPr>
              <w:t>-</w:t>
            </w:r>
          </w:p>
        </w:tc>
        <w:tc>
          <w:tcPr>
            <w:tcW w:w="851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:rsidR="003D0635" w:rsidRPr="00F25E78" w:rsidRDefault="009B1066" w:rsidP="00364725">
            <w:pPr>
              <w:spacing w:before="100" w:beforeAutospacing="1" w:after="0" w:line="300" w:lineRule="exact"/>
              <w:jc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>
              <w:rPr>
                <w:rFonts w:ascii="仿宋_GB2312" w:eastAsia="仿宋_GB2312" w:hAnsi="宋体" w:cs="宋体" w:hint="eastAsia"/>
                <w:sz w:val="24"/>
                <w:szCs w:val="24"/>
              </w:rPr>
              <w:t>-</w:t>
            </w:r>
          </w:p>
        </w:tc>
        <w:tc>
          <w:tcPr>
            <w:tcW w:w="850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:rsidR="003D0635" w:rsidRPr="00F25E78" w:rsidRDefault="00F25E78" w:rsidP="00993AFE">
            <w:pPr>
              <w:spacing w:before="100" w:beforeAutospacing="1" w:after="0" w:line="300" w:lineRule="exact"/>
              <w:jc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>
              <w:rPr>
                <w:rFonts w:ascii="仿宋_GB2312" w:eastAsia="仿宋_GB2312" w:hAnsi="宋体" w:cs="宋体" w:hint="eastAsia"/>
                <w:sz w:val="24"/>
                <w:szCs w:val="24"/>
              </w:rPr>
              <w:t>0.</w:t>
            </w:r>
            <w:r w:rsidR="00993AFE">
              <w:rPr>
                <w:rFonts w:ascii="仿宋_GB2312" w:eastAsia="仿宋_GB2312" w:hAnsi="宋体" w:cs="宋体" w:hint="eastAsia"/>
                <w:sz w:val="24"/>
                <w:szCs w:val="24"/>
              </w:rPr>
              <w:t>8</w:t>
            </w:r>
          </w:p>
        </w:tc>
        <w:tc>
          <w:tcPr>
            <w:tcW w:w="851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:rsidR="003D0635" w:rsidRPr="00F25E78" w:rsidRDefault="00AA65A4" w:rsidP="00364725">
            <w:pPr>
              <w:spacing w:before="100" w:beforeAutospacing="1" w:after="0" w:line="300" w:lineRule="exact"/>
              <w:jc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>
              <w:rPr>
                <w:rFonts w:ascii="仿宋_GB2312" w:eastAsia="仿宋_GB2312" w:hAnsi="宋体" w:cs="宋体" w:hint="eastAsia"/>
                <w:sz w:val="24"/>
                <w:szCs w:val="24"/>
              </w:rPr>
              <w:t>12</w:t>
            </w:r>
            <w:r w:rsidR="003D0635" w:rsidRPr="00F25E78">
              <w:rPr>
                <w:rFonts w:ascii="仿宋_GB2312" w:eastAsia="仿宋_GB2312" w:hAnsi="宋体" w:cs="宋体" w:hint="eastAsia"/>
                <w:sz w:val="24"/>
                <w:szCs w:val="24"/>
              </w:rPr>
              <w:t>0</w:t>
            </w:r>
          </w:p>
        </w:tc>
        <w:tc>
          <w:tcPr>
            <w:tcW w:w="850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:rsidR="003D0635" w:rsidRPr="00F25E78" w:rsidRDefault="00DF21DC" w:rsidP="00364725">
            <w:pPr>
              <w:spacing w:before="100" w:beforeAutospacing="1" w:after="0" w:line="300" w:lineRule="exact"/>
              <w:jc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>
              <w:rPr>
                <w:rFonts w:ascii="仿宋_GB2312" w:eastAsia="仿宋_GB2312" w:hAnsi="宋体" w:cs="宋体" w:hint="eastAsia"/>
                <w:sz w:val="24"/>
                <w:szCs w:val="24"/>
              </w:rPr>
              <w:t>-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3D0635" w:rsidRPr="00F25E78" w:rsidRDefault="00DF21DC" w:rsidP="00364725">
            <w:pPr>
              <w:spacing w:before="100" w:beforeAutospacing="1" w:after="0" w:line="300" w:lineRule="exact"/>
              <w:jc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>
              <w:rPr>
                <w:rFonts w:ascii="仿宋_GB2312" w:eastAsia="仿宋_GB2312" w:hAnsi="宋体" w:cs="宋体" w:hint="eastAsia"/>
                <w:sz w:val="24"/>
                <w:szCs w:val="24"/>
              </w:rPr>
              <w:t>-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D0635" w:rsidRPr="00F25E78" w:rsidRDefault="00DF21DC" w:rsidP="00364725">
            <w:pPr>
              <w:spacing w:before="100" w:beforeAutospacing="1" w:after="0" w:line="300" w:lineRule="exact"/>
              <w:jc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>
              <w:rPr>
                <w:rFonts w:ascii="仿宋_GB2312" w:eastAsia="仿宋_GB2312" w:hAnsi="宋体" w:cs="宋体" w:hint="eastAsia"/>
                <w:sz w:val="24"/>
                <w:szCs w:val="24"/>
              </w:rPr>
              <w:t>-</w:t>
            </w:r>
          </w:p>
        </w:tc>
      </w:tr>
      <w:tr w:rsidR="003D0635" w:rsidTr="003D0635">
        <w:tc>
          <w:tcPr>
            <w:tcW w:w="156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4" w:space="0" w:color="auto"/>
            </w:tcBorders>
            <w:hideMark/>
          </w:tcPr>
          <w:p w:rsidR="003D0635" w:rsidRDefault="003D0635" w:rsidP="00364725">
            <w:pPr>
              <w:spacing w:before="100" w:beforeAutospacing="1" w:after="0" w:line="300" w:lineRule="exact"/>
              <w:jc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sz w:val="24"/>
                <w:szCs w:val="24"/>
              </w:rPr>
              <w:t>告警值</w:t>
            </w:r>
          </w:p>
        </w:tc>
        <w:tc>
          <w:tcPr>
            <w:tcW w:w="70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3D0635" w:rsidRDefault="003D0635" w:rsidP="00993AFE">
            <w:pPr>
              <w:spacing w:before="100" w:beforeAutospacing="1" w:after="0" w:line="300" w:lineRule="exact"/>
              <w:jc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>
              <w:rPr>
                <w:rFonts w:ascii="仿宋_GB2312" w:eastAsia="仿宋_GB2312" w:hAnsi="宋体" w:cs="宋体" w:hint="eastAsia"/>
                <w:sz w:val="24"/>
                <w:szCs w:val="24"/>
              </w:rPr>
              <w:t>1</w:t>
            </w:r>
            <w:r w:rsidR="00993AFE">
              <w:rPr>
                <w:rFonts w:ascii="仿宋_GB2312" w:eastAsia="仿宋_GB2312" w:hAnsi="宋体" w:cs="宋体" w:hint="eastAsia"/>
                <w:sz w:val="24"/>
                <w:szCs w:val="24"/>
              </w:rPr>
              <w:t>5</w:t>
            </w:r>
            <w:r>
              <w:rPr>
                <w:rFonts w:ascii="仿宋_GB2312" w:eastAsia="仿宋_GB2312" w:hAnsi="宋体" w:cs="宋体" w:hint="eastAsia"/>
                <w:sz w:val="24"/>
                <w:szCs w:val="24"/>
              </w:rPr>
              <w:t>0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3D0635" w:rsidRDefault="009B1066" w:rsidP="00364725">
            <w:pPr>
              <w:spacing w:before="100" w:beforeAutospacing="1" w:after="0" w:line="300" w:lineRule="exact"/>
              <w:jc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>
              <w:rPr>
                <w:rFonts w:ascii="仿宋_GB2312" w:eastAsia="仿宋_GB2312" w:hAnsi="宋体" w:cs="宋体" w:hint="eastAsia"/>
                <w:sz w:val="24"/>
                <w:szCs w:val="24"/>
              </w:rPr>
              <w:t>-</w:t>
            </w:r>
          </w:p>
        </w:tc>
        <w:tc>
          <w:tcPr>
            <w:tcW w:w="850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:rsidR="003D0635" w:rsidRDefault="009B1066" w:rsidP="00364725">
            <w:pPr>
              <w:spacing w:before="100" w:beforeAutospacing="1" w:after="0" w:line="300" w:lineRule="exact"/>
              <w:jc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>
              <w:rPr>
                <w:rFonts w:ascii="仿宋_GB2312" w:eastAsia="仿宋_GB2312" w:hAnsi="宋体" w:cs="宋体" w:hint="eastAsia"/>
                <w:sz w:val="24"/>
                <w:szCs w:val="24"/>
              </w:rPr>
              <w:t>-</w:t>
            </w:r>
          </w:p>
        </w:tc>
        <w:tc>
          <w:tcPr>
            <w:tcW w:w="851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:rsidR="003D0635" w:rsidRDefault="009B1066" w:rsidP="00364725">
            <w:pPr>
              <w:spacing w:before="100" w:beforeAutospacing="1" w:after="0" w:line="300" w:lineRule="exact"/>
              <w:jc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>
              <w:rPr>
                <w:rFonts w:ascii="仿宋_GB2312" w:eastAsia="仿宋_GB2312" w:hAnsi="宋体" w:cs="宋体" w:hint="eastAsia"/>
                <w:sz w:val="24"/>
                <w:szCs w:val="24"/>
              </w:rPr>
              <w:t>-</w:t>
            </w:r>
          </w:p>
        </w:tc>
        <w:tc>
          <w:tcPr>
            <w:tcW w:w="850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:rsidR="003D0635" w:rsidRDefault="00F25E78" w:rsidP="00364725">
            <w:pPr>
              <w:spacing w:before="100" w:beforeAutospacing="1" w:after="0" w:line="300" w:lineRule="exact"/>
              <w:jc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>
              <w:rPr>
                <w:rFonts w:ascii="仿宋_GB2312" w:eastAsia="仿宋_GB2312" w:hAnsi="宋体" w:cs="宋体" w:hint="eastAsia"/>
                <w:sz w:val="24"/>
                <w:szCs w:val="24"/>
              </w:rPr>
              <w:t>1</w:t>
            </w:r>
          </w:p>
        </w:tc>
        <w:tc>
          <w:tcPr>
            <w:tcW w:w="851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:rsidR="003D0635" w:rsidRDefault="00AA65A4" w:rsidP="00364725">
            <w:pPr>
              <w:spacing w:before="100" w:beforeAutospacing="1" w:after="0" w:line="300" w:lineRule="exact"/>
              <w:jc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>
              <w:rPr>
                <w:rFonts w:ascii="仿宋_GB2312" w:eastAsia="仿宋_GB2312" w:hAnsi="宋体" w:cs="宋体" w:hint="eastAsia"/>
                <w:sz w:val="24"/>
                <w:szCs w:val="24"/>
              </w:rPr>
              <w:t>1</w:t>
            </w:r>
            <w:r w:rsidR="002C4BE5">
              <w:rPr>
                <w:rFonts w:ascii="仿宋_GB2312" w:eastAsia="仿宋_GB2312" w:hAnsi="宋体" w:cs="宋体" w:hint="eastAsia"/>
                <w:sz w:val="24"/>
                <w:szCs w:val="24"/>
              </w:rPr>
              <w:t>5</w:t>
            </w:r>
            <w:r w:rsidR="003D0635">
              <w:rPr>
                <w:rFonts w:ascii="仿宋_GB2312" w:eastAsia="仿宋_GB2312" w:hAnsi="宋体" w:cs="宋体" w:hint="eastAsia"/>
                <w:sz w:val="24"/>
                <w:szCs w:val="24"/>
              </w:rPr>
              <w:t>0</w:t>
            </w:r>
          </w:p>
        </w:tc>
        <w:tc>
          <w:tcPr>
            <w:tcW w:w="850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:rsidR="003D0635" w:rsidRDefault="00DF21DC" w:rsidP="00364725">
            <w:pPr>
              <w:spacing w:before="100" w:beforeAutospacing="1" w:after="0" w:line="300" w:lineRule="exact"/>
              <w:jc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>
              <w:rPr>
                <w:rFonts w:ascii="仿宋_GB2312" w:eastAsia="仿宋_GB2312" w:hAnsi="宋体" w:cs="宋体" w:hint="eastAsia"/>
                <w:sz w:val="24"/>
                <w:szCs w:val="24"/>
              </w:rPr>
              <w:t>-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3D0635" w:rsidRDefault="00DF21DC" w:rsidP="00364725">
            <w:pPr>
              <w:spacing w:before="100" w:beforeAutospacing="1" w:after="0" w:line="300" w:lineRule="exact"/>
              <w:jc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>
              <w:rPr>
                <w:rFonts w:ascii="仿宋_GB2312" w:eastAsia="仿宋_GB2312" w:hAnsi="宋体" w:cs="宋体" w:hint="eastAsia"/>
                <w:sz w:val="24"/>
                <w:szCs w:val="24"/>
              </w:rPr>
              <w:t>-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D0635" w:rsidRDefault="00DF21DC" w:rsidP="00364725">
            <w:pPr>
              <w:spacing w:before="100" w:beforeAutospacing="1" w:after="0" w:line="300" w:lineRule="exact"/>
              <w:jc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>
              <w:rPr>
                <w:rFonts w:ascii="仿宋_GB2312" w:eastAsia="仿宋_GB2312" w:hAnsi="宋体" w:cs="宋体" w:hint="eastAsia"/>
                <w:sz w:val="24"/>
                <w:szCs w:val="24"/>
              </w:rPr>
              <w:t>-</w:t>
            </w:r>
          </w:p>
        </w:tc>
      </w:tr>
      <w:tr w:rsidR="003D0635" w:rsidTr="003D0635">
        <w:tc>
          <w:tcPr>
            <w:tcW w:w="156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4" w:space="0" w:color="auto"/>
            </w:tcBorders>
            <w:hideMark/>
          </w:tcPr>
          <w:p w:rsidR="003D0635" w:rsidRDefault="003D0635" w:rsidP="00364725">
            <w:pPr>
              <w:spacing w:before="100" w:beforeAutospacing="1" w:after="0" w:line="300" w:lineRule="exact"/>
              <w:jc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sz w:val="24"/>
                <w:szCs w:val="24"/>
              </w:rPr>
              <w:t>趋势告警值</w:t>
            </w:r>
          </w:p>
        </w:tc>
        <w:tc>
          <w:tcPr>
            <w:tcW w:w="70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3D0635" w:rsidRDefault="003D0635" w:rsidP="00364725">
            <w:pPr>
              <w:spacing w:before="100" w:beforeAutospacing="1" w:after="0" w:line="300" w:lineRule="exact"/>
              <w:jc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>
              <w:rPr>
                <w:rFonts w:ascii="仿宋_GB2312" w:eastAsia="仿宋_GB2312" w:hAnsi="宋体" w:cs="宋体" w:hint="eastAsia"/>
                <w:sz w:val="24"/>
                <w:szCs w:val="24"/>
              </w:rPr>
              <w:t>5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3D0635" w:rsidRDefault="009B1066" w:rsidP="00364725">
            <w:pPr>
              <w:spacing w:before="100" w:beforeAutospacing="1" w:after="0" w:line="300" w:lineRule="exact"/>
              <w:jc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>
              <w:rPr>
                <w:rFonts w:ascii="仿宋_GB2312" w:eastAsia="仿宋_GB2312" w:hAnsi="宋体" w:cs="宋体" w:hint="eastAsia"/>
                <w:sz w:val="24"/>
                <w:szCs w:val="24"/>
              </w:rPr>
              <w:t>-</w:t>
            </w:r>
          </w:p>
        </w:tc>
        <w:tc>
          <w:tcPr>
            <w:tcW w:w="850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:rsidR="003D0635" w:rsidRDefault="009B1066" w:rsidP="00364725">
            <w:pPr>
              <w:spacing w:before="100" w:beforeAutospacing="1" w:after="0" w:line="300" w:lineRule="exact"/>
              <w:jc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>
              <w:rPr>
                <w:rFonts w:ascii="仿宋_GB2312" w:eastAsia="仿宋_GB2312" w:hAnsi="宋体" w:cs="宋体" w:hint="eastAsia"/>
                <w:sz w:val="24"/>
                <w:szCs w:val="24"/>
              </w:rPr>
              <w:t>-</w:t>
            </w:r>
          </w:p>
        </w:tc>
        <w:tc>
          <w:tcPr>
            <w:tcW w:w="851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:rsidR="003D0635" w:rsidRDefault="009B1066" w:rsidP="00364725">
            <w:pPr>
              <w:spacing w:before="100" w:beforeAutospacing="1" w:after="0" w:line="300" w:lineRule="exact"/>
              <w:jc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>
              <w:rPr>
                <w:rFonts w:ascii="仿宋_GB2312" w:eastAsia="仿宋_GB2312" w:hAnsi="宋体" w:cs="宋体" w:hint="eastAsia"/>
                <w:sz w:val="24"/>
                <w:szCs w:val="24"/>
              </w:rPr>
              <w:t>-</w:t>
            </w:r>
          </w:p>
        </w:tc>
        <w:tc>
          <w:tcPr>
            <w:tcW w:w="850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:rsidR="003D0635" w:rsidRDefault="003D0635" w:rsidP="00AA65A4">
            <w:pPr>
              <w:spacing w:before="100" w:beforeAutospacing="1" w:after="0" w:line="300" w:lineRule="exact"/>
              <w:jc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>
              <w:rPr>
                <w:rFonts w:ascii="仿宋_GB2312" w:eastAsia="仿宋_GB2312" w:hAnsi="宋体" w:cs="宋体" w:hint="eastAsia"/>
                <w:sz w:val="24"/>
                <w:szCs w:val="24"/>
              </w:rPr>
              <w:t>0.</w:t>
            </w:r>
            <w:r w:rsidR="00AA65A4">
              <w:rPr>
                <w:rFonts w:ascii="仿宋_GB2312" w:eastAsia="仿宋_GB2312" w:hAnsi="宋体" w:cs="宋体" w:hint="eastAsia"/>
                <w:sz w:val="24"/>
                <w:szCs w:val="24"/>
              </w:rPr>
              <w:t>2</w:t>
            </w:r>
          </w:p>
        </w:tc>
        <w:tc>
          <w:tcPr>
            <w:tcW w:w="851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:rsidR="003D0635" w:rsidRDefault="006D30C3" w:rsidP="00364725">
            <w:pPr>
              <w:spacing w:before="100" w:beforeAutospacing="1" w:after="0" w:line="300" w:lineRule="exact"/>
              <w:jc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>
              <w:rPr>
                <w:rFonts w:ascii="仿宋_GB2312" w:eastAsia="仿宋_GB2312" w:hAnsi="宋体" w:cs="宋体" w:hint="eastAsia"/>
                <w:sz w:val="24"/>
                <w:szCs w:val="24"/>
              </w:rPr>
              <w:t>5</w:t>
            </w:r>
          </w:p>
        </w:tc>
        <w:tc>
          <w:tcPr>
            <w:tcW w:w="850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:rsidR="003D0635" w:rsidRDefault="00DF21DC" w:rsidP="00364725">
            <w:pPr>
              <w:spacing w:before="100" w:beforeAutospacing="1" w:after="0" w:line="300" w:lineRule="exact"/>
              <w:jc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>
              <w:rPr>
                <w:rFonts w:ascii="仿宋_GB2312" w:eastAsia="仿宋_GB2312" w:hAnsi="宋体" w:cs="宋体" w:hint="eastAsia"/>
                <w:sz w:val="24"/>
                <w:szCs w:val="24"/>
              </w:rPr>
              <w:t>-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3D0635" w:rsidRDefault="00DF21DC" w:rsidP="00364725">
            <w:pPr>
              <w:spacing w:before="100" w:beforeAutospacing="1" w:after="0" w:line="300" w:lineRule="exact"/>
              <w:jc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>
              <w:rPr>
                <w:rFonts w:ascii="仿宋_GB2312" w:eastAsia="仿宋_GB2312" w:hAnsi="宋体" w:cs="宋体" w:hint="eastAsia"/>
                <w:sz w:val="24"/>
                <w:szCs w:val="24"/>
              </w:rPr>
              <w:t>-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D0635" w:rsidRDefault="00DF21DC" w:rsidP="00364725">
            <w:pPr>
              <w:spacing w:before="100" w:beforeAutospacing="1" w:after="0" w:line="300" w:lineRule="exact"/>
              <w:jc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>
              <w:rPr>
                <w:rFonts w:ascii="仿宋_GB2312" w:eastAsia="仿宋_GB2312" w:hAnsi="宋体" w:cs="宋体" w:hint="eastAsia"/>
                <w:sz w:val="24"/>
                <w:szCs w:val="24"/>
              </w:rPr>
              <w:t>-</w:t>
            </w:r>
          </w:p>
        </w:tc>
      </w:tr>
      <w:tr w:rsidR="003D0635" w:rsidTr="003D0635">
        <w:tc>
          <w:tcPr>
            <w:tcW w:w="156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3D0635" w:rsidRPr="00E0539A" w:rsidRDefault="003D0635" w:rsidP="00364725">
            <w:pPr>
              <w:spacing w:before="100" w:beforeAutospacing="1" w:after="0" w:line="300" w:lineRule="exact"/>
              <w:jc w:val="center"/>
              <w:rPr>
                <w:rFonts w:ascii="仿宋_GB2312" w:eastAsia="仿宋_GB2312" w:hAnsi="宋体"/>
                <w:b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sz w:val="24"/>
                <w:szCs w:val="24"/>
              </w:rPr>
              <w:t>比对告警值</w:t>
            </w:r>
          </w:p>
        </w:tc>
        <w:tc>
          <w:tcPr>
            <w:tcW w:w="708" w:type="dxa"/>
            <w:tcBorders>
              <w:top w:val="single" w:sz="6" w:space="0" w:color="auto"/>
              <w:left w:val="nil"/>
              <w:bottom w:val="single" w:sz="12" w:space="0" w:color="auto"/>
              <w:right w:val="single" w:sz="6" w:space="0" w:color="auto"/>
            </w:tcBorders>
            <w:vAlign w:val="center"/>
          </w:tcPr>
          <w:p w:rsidR="003D0635" w:rsidRDefault="003D0635" w:rsidP="00364725">
            <w:pPr>
              <w:spacing w:before="100" w:beforeAutospacing="1" w:after="0" w:line="300" w:lineRule="exact"/>
              <w:jc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>
              <w:rPr>
                <w:rFonts w:ascii="仿宋_GB2312" w:eastAsia="仿宋_GB2312" w:hAnsi="宋体" w:cs="宋体" w:hint="eastAsia"/>
                <w:sz w:val="24"/>
                <w:szCs w:val="24"/>
              </w:rPr>
              <w:t>20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4" w:space="0" w:color="auto"/>
            </w:tcBorders>
          </w:tcPr>
          <w:p w:rsidR="003D0635" w:rsidRDefault="009B1066" w:rsidP="00364725">
            <w:pPr>
              <w:spacing w:before="100" w:beforeAutospacing="1" w:after="0" w:line="320" w:lineRule="exact"/>
              <w:jc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>
              <w:rPr>
                <w:rFonts w:ascii="仿宋_GB2312" w:eastAsia="仿宋_GB2312" w:hAnsi="宋体" w:cs="宋体" w:hint="eastAsia"/>
                <w:sz w:val="24"/>
                <w:szCs w:val="24"/>
              </w:rPr>
              <w:t>-</w:t>
            </w:r>
          </w:p>
        </w:tc>
        <w:tc>
          <w:tcPr>
            <w:tcW w:w="850" w:type="dxa"/>
            <w:tcBorders>
              <w:top w:val="single" w:sz="6" w:space="0" w:color="auto"/>
              <w:left w:val="nil"/>
              <w:bottom w:val="single" w:sz="12" w:space="0" w:color="auto"/>
              <w:right w:val="single" w:sz="4" w:space="0" w:color="auto"/>
            </w:tcBorders>
          </w:tcPr>
          <w:p w:rsidR="003D0635" w:rsidRDefault="009B1066" w:rsidP="002C4BE5">
            <w:pPr>
              <w:spacing w:before="100" w:beforeAutospacing="1" w:after="0" w:line="320" w:lineRule="exact"/>
              <w:jc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>
              <w:rPr>
                <w:rFonts w:ascii="仿宋_GB2312" w:eastAsia="仿宋_GB2312" w:hAnsi="宋体" w:cs="宋体" w:hint="eastAsia"/>
                <w:sz w:val="24"/>
                <w:szCs w:val="24"/>
              </w:rPr>
              <w:t>-</w:t>
            </w:r>
          </w:p>
        </w:tc>
        <w:tc>
          <w:tcPr>
            <w:tcW w:w="851" w:type="dxa"/>
            <w:tcBorders>
              <w:top w:val="single" w:sz="6" w:space="0" w:color="auto"/>
              <w:left w:val="nil"/>
              <w:bottom w:val="single" w:sz="12" w:space="0" w:color="auto"/>
              <w:right w:val="single" w:sz="4" w:space="0" w:color="auto"/>
            </w:tcBorders>
          </w:tcPr>
          <w:p w:rsidR="003D0635" w:rsidRDefault="009B1066" w:rsidP="00364725">
            <w:pPr>
              <w:spacing w:before="100" w:beforeAutospacing="1" w:after="0" w:line="320" w:lineRule="exact"/>
              <w:jc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>
              <w:rPr>
                <w:rFonts w:ascii="仿宋_GB2312" w:eastAsia="仿宋_GB2312" w:hAnsi="宋体" w:cs="宋体" w:hint="eastAsia"/>
                <w:sz w:val="24"/>
                <w:szCs w:val="24"/>
              </w:rPr>
              <w:t>-</w:t>
            </w:r>
          </w:p>
        </w:tc>
        <w:tc>
          <w:tcPr>
            <w:tcW w:w="850" w:type="dxa"/>
            <w:tcBorders>
              <w:top w:val="single" w:sz="6" w:space="0" w:color="auto"/>
              <w:left w:val="nil"/>
              <w:bottom w:val="single" w:sz="12" w:space="0" w:color="auto"/>
              <w:right w:val="single" w:sz="4" w:space="0" w:color="auto"/>
            </w:tcBorders>
          </w:tcPr>
          <w:p w:rsidR="003D0635" w:rsidRDefault="003D0635" w:rsidP="00364725">
            <w:pPr>
              <w:spacing w:before="100" w:beforeAutospacing="1" w:after="0" w:line="320" w:lineRule="exact"/>
              <w:jc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>
              <w:rPr>
                <w:rFonts w:ascii="仿宋_GB2312" w:eastAsia="仿宋_GB2312" w:hAnsi="宋体" w:cs="宋体" w:hint="eastAsia"/>
                <w:sz w:val="24"/>
                <w:szCs w:val="24"/>
              </w:rPr>
              <w:t>1.5</w:t>
            </w:r>
          </w:p>
        </w:tc>
        <w:tc>
          <w:tcPr>
            <w:tcW w:w="851" w:type="dxa"/>
            <w:tcBorders>
              <w:top w:val="single" w:sz="6" w:space="0" w:color="auto"/>
              <w:left w:val="nil"/>
              <w:bottom w:val="single" w:sz="12" w:space="0" w:color="auto"/>
              <w:right w:val="single" w:sz="4" w:space="0" w:color="auto"/>
            </w:tcBorders>
          </w:tcPr>
          <w:p w:rsidR="003D0635" w:rsidRDefault="00AA65A4" w:rsidP="00364725">
            <w:pPr>
              <w:spacing w:before="100" w:beforeAutospacing="1" w:after="0" w:line="320" w:lineRule="exact"/>
              <w:jc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>
              <w:rPr>
                <w:rFonts w:ascii="仿宋_GB2312" w:eastAsia="仿宋_GB2312" w:hAnsi="宋体" w:cs="宋体" w:hint="eastAsia"/>
                <w:sz w:val="24"/>
                <w:szCs w:val="24"/>
              </w:rPr>
              <w:t>2</w:t>
            </w:r>
            <w:r w:rsidR="003D0635">
              <w:rPr>
                <w:rFonts w:ascii="仿宋_GB2312" w:eastAsia="仿宋_GB2312" w:hAnsi="宋体" w:cs="宋体" w:hint="eastAsia"/>
                <w:sz w:val="24"/>
                <w:szCs w:val="24"/>
              </w:rPr>
              <w:t>0</w:t>
            </w:r>
          </w:p>
        </w:tc>
        <w:tc>
          <w:tcPr>
            <w:tcW w:w="850" w:type="dxa"/>
            <w:tcBorders>
              <w:top w:val="single" w:sz="6" w:space="0" w:color="auto"/>
              <w:left w:val="nil"/>
              <w:bottom w:val="single" w:sz="12" w:space="0" w:color="auto"/>
              <w:right w:val="single" w:sz="4" w:space="0" w:color="auto"/>
            </w:tcBorders>
          </w:tcPr>
          <w:p w:rsidR="003D0635" w:rsidRDefault="00DF21DC" w:rsidP="00364725">
            <w:pPr>
              <w:spacing w:before="100" w:beforeAutospacing="1" w:after="0" w:line="320" w:lineRule="exact"/>
              <w:jc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>
              <w:rPr>
                <w:rFonts w:ascii="仿宋_GB2312" w:eastAsia="仿宋_GB2312" w:hAnsi="宋体" w:cs="宋体" w:hint="eastAsia"/>
                <w:sz w:val="24"/>
                <w:szCs w:val="24"/>
              </w:rPr>
              <w:t>-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3D0635" w:rsidRDefault="00DF21DC" w:rsidP="00364725">
            <w:pPr>
              <w:spacing w:before="100" w:beforeAutospacing="1" w:after="0" w:line="320" w:lineRule="exact"/>
              <w:jc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>
              <w:rPr>
                <w:rFonts w:ascii="仿宋_GB2312" w:eastAsia="仿宋_GB2312" w:hAnsi="宋体" w:cs="宋体" w:hint="eastAsia"/>
                <w:sz w:val="24"/>
                <w:szCs w:val="24"/>
              </w:rPr>
              <w:t>-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3D0635" w:rsidRDefault="00DF21DC" w:rsidP="00364725">
            <w:pPr>
              <w:spacing w:before="100" w:beforeAutospacing="1" w:after="0" w:line="320" w:lineRule="exact"/>
              <w:jc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>
              <w:rPr>
                <w:rFonts w:ascii="仿宋_GB2312" w:eastAsia="仿宋_GB2312" w:hAnsi="宋体" w:cs="宋体" w:hint="eastAsia"/>
                <w:sz w:val="24"/>
                <w:szCs w:val="24"/>
              </w:rPr>
              <w:t>-</w:t>
            </w:r>
          </w:p>
        </w:tc>
      </w:tr>
    </w:tbl>
    <w:p w:rsidR="00D9032A" w:rsidRPr="007A45BF" w:rsidRDefault="00D9032A" w:rsidP="00D9032A">
      <w:pPr>
        <w:pStyle w:val="a5"/>
        <w:spacing w:before="0" w:after="0"/>
        <w:ind w:firstLine="482"/>
        <w:rPr>
          <w:b/>
          <w:bCs/>
          <w:sz w:val="24"/>
          <w:szCs w:val="24"/>
        </w:rPr>
      </w:pPr>
    </w:p>
    <w:p w:rsidR="00D9032A" w:rsidRPr="00A04D08" w:rsidRDefault="00A04D08" w:rsidP="00A04D08">
      <w:pPr>
        <w:pStyle w:val="20"/>
      </w:pPr>
      <w:r>
        <w:rPr>
          <w:rFonts w:hint="eastAsia"/>
        </w:rPr>
        <w:t>1.</w:t>
      </w:r>
      <w:r w:rsidR="00D9032A" w:rsidRPr="00A04D08">
        <w:rPr>
          <w:rFonts w:hint="eastAsia"/>
        </w:rPr>
        <w:t>2</w:t>
      </w:r>
      <w:r>
        <w:rPr>
          <w:rFonts w:hint="eastAsia"/>
        </w:rPr>
        <w:t xml:space="preserve"> </w:t>
      </w:r>
      <w:r w:rsidR="00D9032A" w:rsidRPr="00A04D08">
        <w:rPr>
          <w:rFonts w:hint="eastAsia"/>
        </w:rPr>
        <w:t>微水</w:t>
      </w:r>
    </w:p>
    <w:p w:rsidR="00D9032A" w:rsidRPr="004C26A5" w:rsidRDefault="00D9032A" w:rsidP="00D9032A">
      <w:pPr>
        <w:jc w:val="center"/>
        <w:rPr>
          <w:rFonts w:ascii="黑体" w:eastAsia="黑体" w:hAnsi="黑体" w:cs="黑体"/>
        </w:rPr>
      </w:pPr>
      <w:r w:rsidRPr="004C26A5">
        <w:rPr>
          <w:rFonts w:ascii="黑体" w:eastAsia="黑体" w:hAnsi="黑体" w:cs="黑体" w:hint="eastAsia"/>
        </w:rPr>
        <w:t>表</w:t>
      </w:r>
      <w:r>
        <w:rPr>
          <w:rFonts w:ascii="黑体" w:eastAsia="黑体" w:hAnsi="黑体" w:cs="黑体" w:hint="eastAsia"/>
        </w:rPr>
        <w:t>2</w:t>
      </w:r>
      <w:r w:rsidRPr="004C26A5">
        <w:rPr>
          <w:rFonts w:ascii="黑体" w:eastAsia="黑体" w:hAnsi="黑体" w:cs="黑体" w:hint="eastAsia"/>
        </w:rPr>
        <w:t xml:space="preserve">  </w:t>
      </w:r>
      <w:r>
        <w:rPr>
          <w:rFonts w:ascii="黑体" w:eastAsia="黑体" w:hAnsi="黑体" w:cs="黑体" w:hint="eastAsia"/>
        </w:rPr>
        <w:t>微水</w:t>
      </w:r>
      <w:r w:rsidRPr="00CE549B">
        <w:rPr>
          <w:rFonts w:ascii="黑体" w:eastAsia="黑体" w:hAnsi="黑体" w:cs="黑体" w:hint="eastAsia"/>
        </w:rPr>
        <w:t>各监测量的</w:t>
      </w:r>
      <w:r>
        <w:rPr>
          <w:rFonts w:ascii="黑体" w:eastAsia="黑体" w:hAnsi="黑体" w:cs="黑体" w:hint="eastAsia"/>
        </w:rPr>
        <w:t>默认</w:t>
      </w:r>
      <w:r w:rsidRPr="00CE549B">
        <w:rPr>
          <w:rFonts w:ascii="黑体" w:eastAsia="黑体" w:hAnsi="黑体" w:cs="黑体" w:hint="eastAsia"/>
        </w:rPr>
        <w:t>阈值</w:t>
      </w:r>
    </w:p>
    <w:tbl>
      <w:tblPr>
        <w:tblW w:w="8931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1984"/>
        <w:gridCol w:w="1701"/>
        <w:gridCol w:w="1843"/>
        <w:gridCol w:w="1843"/>
      </w:tblGrid>
      <w:tr w:rsidR="00D9032A" w:rsidTr="00364725"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4" w:space="0" w:color="auto"/>
              <w:tl2br w:val="single" w:sz="4" w:space="0" w:color="auto"/>
            </w:tcBorders>
            <w:vAlign w:val="center"/>
            <w:hideMark/>
          </w:tcPr>
          <w:p w:rsidR="00D9032A" w:rsidRDefault="00D9032A" w:rsidP="00364725">
            <w:pPr>
              <w:spacing w:after="0" w:line="300" w:lineRule="exact"/>
              <w:jc w:val="center"/>
              <w:rPr>
                <w:rFonts w:ascii="仿宋_GB2312" w:eastAsia="仿宋_GB2312" w:hAnsi="宋体" w:cs="宋体"/>
                <w:b/>
                <w:bCs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b/>
                <w:bCs/>
                <w:sz w:val="24"/>
                <w:szCs w:val="24"/>
              </w:rPr>
              <w:t xml:space="preserve">   报警值类型</w:t>
            </w:r>
          </w:p>
          <w:p w:rsidR="00D9032A" w:rsidRDefault="00D9032A" w:rsidP="00364725">
            <w:pPr>
              <w:spacing w:before="100" w:beforeAutospacing="1" w:after="0" w:line="300" w:lineRule="exact"/>
              <w:rPr>
                <w:rFonts w:ascii="仿宋_GB2312" w:eastAsia="仿宋_GB2312" w:hAnsi="宋体" w:cs="宋体"/>
                <w:b/>
                <w:bCs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b/>
                <w:bCs/>
                <w:sz w:val="24"/>
                <w:szCs w:val="24"/>
              </w:rPr>
              <w:t>监测量</w:t>
            </w:r>
          </w:p>
        </w:tc>
        <w:tc>
          <w:tcPr>
            <w:tcW w:w="1984" w:type="dxa"/>
            <w:tcBorders>
              <w:top w:val="single" w:sz="12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9032A" w:rsidRDefault="00D9032A" w:rsidP="00364725">
            <w:pPr>
              <w:spacing w:before="100" w:beforeAutospacing="1" w:after="0" w:line="300" w:lineRule="exact"/>
              <w:jc w:val="center"/>
              <w:rPr>
                <w:rFonts w:ascii="仿宋_GB2312" w:eastAsia="仿宋_GB2312" w:hAnsi="宋体" w:cs="宋体"/>
                <w:b/>
                <w:bCs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b/>
                <w:bCs/>
                <w:sz w:val="24"/>
                <w:szCs w:val="24"/>
              </w:rPr>
              <w:t>预警值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:rsidR="00D9032A" w:rsidRDefault="00D9032A" w:rsidP="00364725">
            <w:pPr>
              <w:spacing w:before="100" w:beforeAutospacing="1" w:after="0" w:line="300" w:lineRule="exact"/>
              <w:jc w:val="center"/>
              <w:rPr>
                <w:rFonts w:ascii="仿宋_GB2312" w:eastAsia="仿宋_GB2312" w:hAnsi="宋体" w:cs="宋体"/>
                <w:b/>
                <w:bCs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b/>
                <w:bCs/>
                <w:sz w:val="24"/>
                <w:szCs w:val="24"/>
              </w:rPr>
              <w:t>告警值</w:t>
            </w:r>
          </w:p>
        </w:tc>
        <w:tc>
          <w:tcPr>
            <w:tcW w:w="1843" w:type="dxa"/>
            <w:tcBorders>
              <w:top w:val="single" w:sz="12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:rsidR="00D9032A" w:rsidRDefault="00D9032A" w:rsidP="00364725">
            <w:pPr>
              <w:spacing w:before="100" w:beforeAutospacing="1" w:after="0" w:line="300" w:lineRule="exact"/>
              <w:jc w:val="center"/>
              <w:rPr>
                <w:rFonts w:ascii="仿宋_GB2312" w:eastAsia="仿宋_GB2312" w:hAnsi="宋体" w:cs="宋体"/>
                <w:b/>
                <w:bCs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b/>
                <w:bCs/>
                <w:sz w:val="24"/>
                <w:szCs w:val="24"/>
              </w:rPr>
              <w:t>趋势告警值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D9032A" w:rsidRDefault="00D9032A" w:rsidP="00364725">
            <w:pPr>
              <w:spacing w:before="100" w:beforeAutospacing="1" w:after="0" w:line="300" w:lineRule="exact"/>
              <w:jc w:val="center"/>
              <w:rPr>
                <w:rFonts w:ascii="仿宋_GB2312" w:eastAsia="仿宋_GB2312" w:hAnsi="宋体" w:cs="宋体"/>
                <w:b/>
                <w:bCs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b/>
                <w:bCs/>
                <w:sz w:val="24"/>
                <w:szCs w:val="24"/>
              </w:rPr>
              <w:t>比对告警值</w:t>
            </w:r>
          </w:p>
        </w:tc>
      </w:tr>
      <w:tr w:rsidR="00D9032A" w:rsidTr="00364725">
        <w:tc>
          <w:tcPr>
            <w:tcW w:w="156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D9032A" w:rsidRPr="00E0539A" w:rsidRDefault="00D9032A" w:rsidP="00364725">
            <w:pPr>
              <w:spacing w:before="100" w:beforeAutospacing="1" w:after="0" w:line="300" w:lineRule="exact"/>
              <w:jc w:val="center"/>
              <w:rPr>
                <w:rFonts w:ascii="仿宋_GB2312" w:eastAsia="仿宋_GB2312" w:hAnsi="宋体"/>
                <w:b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sz w:val="24"/>
                <w:szCs w:val="24"/>
              </w:rPr>
              <w:t>水分</w:t>
            </w:r>
          </w:p>
        </w:tc>
        <w:tc>
          <w:tcPr>
            <w:tcW w:w="1984" w:type="dxa"/>
            <w:tcBorders>
              <w:top w:val="single" w:sz="6" w:space="0" w:color="auto"/>
              <w:left w:val="nil"/>
              <w:bottom w:val="single" w:sz="12" w:space="0" w:color="auto"/>
              <w:right w:val="single" w:sz="6" w:space="0" w:color="auto"/>
            </w:tcBorders>
            <w:vAlign w:val="center"/>
          </w:tcPr>
          <w:p w:rsidR="00D9032A" w:rsidRDefault="006D30C3" w:rsidP="00364725">
            <w:pPr>
              <w:spacing w:before="100" w:beforeAutospacing="1" w:after="0" w:line="300" w:lineRule="exact"/>
              <w:jc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>
              <w:rPr>
                <w:rFonts w:ascii="仿宋_GB2312" w:eastAsia="仿宋_GB2312" w:hAnsi="宋体" w:cs="宋体" w:hint="eastAsia"/>
                <w:sz w:val="24"/>
                <w:szCs w:val="24"/>
              </w:rPr>
              <w:t>12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4" w:space="0" w:color="auto"/>
            </w:tcBorders>
          </w:tcPr>
          <w:p w:rsidR="00D9032A" w:rsidRDefault="003D0635" w:rsidP="006D30C3">
            <w:pPr>
              <w:spacing w:before="100" w:beforeAutospacing="1" w:after="0" w:line="320" w:lineRule="exact"/>
              <w:jc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>
              <w:rPr>
                <w:rFonts w:ascii="仿宋_GB2312" w:eastAsia="仿宋_GB2312" w:hAnsi="宋体" w:cs="宋体" w:hint="eastAsia"/>
                <w:sz w:val="24"/>
                <w:szCs w:val="24"/>
              </w:rPr>
              <w:t>1</w:t>
            </w:r>
            <w:r w:rsidR="006D30C3">
              <w:rPr>
                <w:rFonts w:ascii="仿宋_GB2312" w:eastAsia="仿宋_GB2312" w:hAnsi="宋体" w:cs="宋体" w:hint="eastAsia"/>
                <w:sz w:val="24"/>
                <w:szCs w:val="24"/>
              </w:rPr>
              <w:t>5</w:t>
            </w:r>
          </w:p>
        </w:tc>
        <w:tc>
          <w:tcPr>
            <w:tcW w:w="1843" w:type="dxa"/>
            <w:tcBorders>
              <w:top w:val="single" w:sz="6" w:space="0" w:color="auto"/>
              <w:left w:val="nil"/>
              <w:bottom w:val="single" w:sz="12" w:space="0" w:color="auto"/>
              <w:right w:val="single" w:sz="4" w:space="0" w:color="auto"/>
            </w:tcBorders>
          </w:tcPr>
          <w:p w:rsidR="00D9032A" w:rsidRDefault="001309B9" w:rsidP="00364725">
            <w:pPr>
              <w:spacing w:before="100" w:beforeAutospacing="1" w:after="0" w:line="320" w:lineRule="exact"/>
              <w:jc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>
              <w:rPr>
                <w:rFonts w:ascii="仿宋_GB2312" w:eastAsia="仿宋_GB2312" w:hAnsi="宋体" w:cs="宋体" w:hint="eastAsia"/>
                <w:sz w:val="24"/>
                <w:szCs w:val="24"/>
              </w:rPr>
              <w:t>5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D9032A" w:rsidRDefault="003D0635" w:rsidP="00364725">
            <w:pPr>
              <w:spacing w:before="100" w:beforeAutospacing="1" w:after="0" w:line="320" w:lineRule="exact"/>
              <w:jc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>
              <w:rPr>
                <w:rFonts w:ascii="仿宋_GB2312" w:eastAsia="仿宋_GB2312" w:hAnsi="宋体" w:cs="宋体" w:hint="eastAsia"/>
                <w:sz w:val="24"/>
                <w:szCs w:val="24"/>
              </w:rPr>
              <w:t>5</w:t>
            </w:r>
          </w:p>
        </w:tc>
      </w:tr>
    </w:tbl>
    <w:p w:rsidR="00D9032A" w:rsidRDefault="00D9032A" w:rsidP="00D9032A">
      <w:pPr>
        <w:pStyle w:val="a5"/>
        <w:spacing w:before="0" w:after="0"/>
        <w:ind w:firstLine="482"/>
        <w:rPr>
          <w:b/>
          <w:bCs/>
          <w:sz w:val="24"/>
          <w:szCs w:val="24"/>
        </w:rPr>
      </w:pPr>
    </w:p>
    <w:p w:rsidR="00D9032A" w:rsidRPr="00A04D08" w:rsidRDefault="00A04D08" w:rsidP="00A04D08">
      <w:pPr>
        <w:pStyle w:val="20"/>
      </w:pPr>
      <w:r>
        <w:rPr>
          <w:rFonts w:hint="eastAsia"/>
        </w:rPr>
        <w:t>1.</w:t>
      </w:r>
      <w:r w:rsidR="00D9032A" w:rsidRPr="00A04D08">
        <w:rPr>
          <w:rFonts w:hint="eastAsia"/>
        </w:rPr>
        <w:t>3</w:t>
      </w:r>
      <w:r>
        <w:rPr>
          <w:rFonts w:hint="eastAsia"/>
        </w:rPr>
        <w:t xml:space="preserve"> </w:t>
      </w:r>
      <w:r w:rsidR="00D9032A" w:rsidRPr="00A04D08">
        <w:rPr>
          <w:rFonts w:hint="eastAsia"/>
        </w:rPr>
        <w:t>铁芯接地电流</w:t>
      </w:r>
    </w:p>
    <w:p w:rsidR="00D9032A" w:rsidRPr="004C26A5" w:rsidRDefault="00D9032A" w:rsidP="00D9032A">
      <w:pPr>
        <w:jc w:val="center"/>
        <w:rPr>
          <w:rFonts w:ascii="黑体" w:eastAsia="黑体" w:hAnsi="黑体" w:cs="黑体"/>
        </w:rPr>
      </w:pPr>
      <w:r w:rsidRPr="004C26A5">
        <w:rPr>
          <w:rFonts w:ascii="黑体" w:eastAsia="黑体" w:hAnsi="黑体" w:cs="黑体" w:hint="eastAsia"/>
        </w:rPr>
        <w:t>表</w:t>
      </w:r>
      <w:r>
        <w:rPr>
          <w:rFonts w:ascii="黑体" w:eastAsia="黑体" w:hAnsi="黑体" w:cs="黑体" w:hint="eastAsia"/>
        </w:rPr>
        <w:t>3</w:t>
      </w:r>
      <w:r w:rsidRPr="004C26A5">
        <w:rPr>
          <w:rFonts w:ascii="黑体" w:eastAsia="黑体" w:hAnsi="黑体" w:cs="黑体" w:hint="eastAsia"/>
        </w:rPr>
        <w:t xml:space="preserve">  </w:t>
      </w:r>
      <w:r>
        <w:rPr>
          <w:rFonts w:ascii="黑体" w:eastAsia="黑体" w:hAnsi="黑体" w:cs="黑体" w:hint="eastAsia"/>
        </w:rPr>
        <w:t>铁芯接地电流</w:t>
      </w:r>
      <w:r w:rsidRPr="00CE549B">
        <w:rPr>
          <w:rFonts w:ascii="黑体" w:eastAsia="黑体" w:hAnsi="黑体" w:cs="黑体" w:hint="eastAsia"/>
        </w:rPr>
        <w:t>各监测量的</w:t>
      </w:r>
      <w:r>
        <w:rPr>
          <w:rFonts w:ascii="黑体" w:eastAsia="黑体" w:hAnsi="黑体" w:cs="黑体" w:hint="eastAsia"/>
        </w:rPr>
        <w:t>默认</w:t>
      </w:r>
      <w:r w:rsidRPr="00CE549B">
        <w:rPr>
          <w:rFonts w:ascii="黑体" w:eastAsia="黑体" w:hAnsi="黑体" w:cs="黑体" w:hint="eastAsia"/>
        </w:rPr>
        <w:t>阈值</w:t>
      </w:r>
    </w:p>
    <w:tbl>
      <w:tblPr>
        <w:tblW w:w="8931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1701"/>
        <w:gridCol w:w="1701"/>
        <w:gridCol w:w="1843"/>
        <w:gridCol w:w="1843"/>
      </w:tblGrid>
      <w:tr w:rsidR="00D9032A" w:rsidTr="00364725">
        <w:tc>
          <w:tcPr>
            <w:tcW w:w="1843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4" w:space="0" w:color="auto"/>
              <w:tl2br w:val="single" w:sz="4" w:space="0" w:color="auto"/>
            </w:tcBorders>
            <w:vAlign w:val="center"/>
            <w:hideMark/>
          </w:tcPr>
          <w:p w:rsidR="00D9032A" w:rsidRDefault="00D9032A" w:rsidP="00364725">
            <w:pPr>
              <w:spacing w:after="0" w:line="300" w:lineRule="exact"/>
              <w:jc w:val="center"/>
              <w:rPr>
                <w:rFonts w:ascii="仿宋_GB2312" w:eastAsia="仿宋_GB2312" w:hAnsi="宋体" w:cs="宋体"/>
                <w:b/>
                <w:bCs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b/>
                <w:bCs/>
                <w:sz w:val="24"/>
                <w:szCs w:val="24"/>
              </w:rPr>
              <w:t xml:space="preserve">   报警值类型</w:t>
            </w:r>
          </w:p>
          <w:p w:rsidR="00D9032A" w:rsidRDefault="00D9032A" w:rsidP="00364725">
            <w:pPr>
              <w:spacing w:before="100" w:beforeAutospacing="1" w:after="0" w:line="300" w:lineRule="exact"/>
              <w:rPr>
                <w:rFonts w:ascii="仿宋_GB2312" w:eastAsia="仿宋_GB2312" w:hAnsi="宋体" w:cs="宋体"/>
                <w:b/>
                <w:bCs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b/>
                <w:bCs/>
                <w:sz w:val="24"/>
                <w:szCs w:val="24"/>
              </w:rPr>
              <w:t>监测量</w:t>
            </w:r>
          </w:p>
        </w:tc>
        <w:tc>
          <w:tcPr>
            <w:tcW w:w="1701" w:type="dxa"/>
            <w:tcBorders>
              <w:top w:val="single" w:sz="12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9032A" w:rsidRDefault="00D9032A" w:rsidP="00364725">
            <w:pPr>
              <w:spacing w:before="100" w:beforeAutospacing="1" w:after="0" w:line="300" w:lineRule="exact"/>
              <w:jc w:val="center"/>
              <w:rPr>
                <w:rFonts w:ascii="仿宋_GB2312" w:eastAsia="仿宋_GB2312" w:hAnsi="宋体" w:cs="宋体"/>
                <w:b/>
                <w:bCs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b/>
                <w:bCs/>
                <w:sz w:val="24"/>
                <w:szCs w:val="24"/>
              </w:rPr>
              <w:t>预警值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:rsidR="00D9032A" w:rsidRDefault="00D9032A" w:rsidP="00364725">
            <w:pPr>
              <w:spacing w:before="100" w:beforeAutospacing="1" w:after="0" w:line="300" w:lineRule="exact"/>
              <w:jc w:val="center"/>
              <w:rPr>
                <w:rFonts w:ascii="仿宋_GB2312" w:eastAsia="仿宋_GB2312" w:hAnsi="宋体" w:cs="宋体"/>
                <w:b/>
                <w:bCs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b/>
                <w:bCs/>
                <w:sz w:val="24"/>
                <w:szCs w:val="24"/>
              </w:rPr>
              <w:t>告警值</w:t>
            </w:r>
          </w:p>
        </w:tc>
        <w:tc>
          <w:tcPr>
            <w:tcW w:w="1843" w:type="dxa"/>
            <w:tcBorders>
              <w:top w:val="single" w:sz="12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:rsidR="00D9032A" w:rsidRDefault="00D9032A" w:rsidP="00364725">
            <w:pPr>
              <w:spacing w:before="100" w:beforeAutospacing="1" w:after="0" w:line="300" w:lineRule="exact"/>
              <w:jc w:val="center"/>
              <w:rPr>
                <w:rFonts w:ascii="仿宋_GB2312" w:eastAsia="仿宋_GB2312" w:hAnsi="宋体" w:cs="宋体"/>
                <w:b/>
                <w:bCs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b/>
                <w:bCs/>
                <w:sz w:val="24"/>
                <w:szCs w:val="24"/>
              </w:rPr>
              <w:t>趋势告警值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D9032A" w:rsidRDefault="00D9032A" w:rsidP="00364725">
            <w:pPr>
              <w:spacing w:before="100" w:beforeAutospacing="1" w:after="0" w:line="300" w:lineRule="exact"/>
              <w:jc w:val="center"/>
              <w:rPr>
                <w:rFonts w:ascii="仿宋_GB2312" w:eastAsia="仿宋_GB2312" w:hAnsi="宋体" w:cs="宋体"/>
                <w:b/>
                <w:bCs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b/>
                <w:bCs/>
                <w:sz w:val="24"/>
                <w:szCs w:val="24"/>
              </w:rPr>
              <w:t>比对告警值</w:t>
            </w:r>
          </w:p>
        </w:tc>
      </w:tr>
      <w:tr w:rsidR="00D9032A" w:rsidTr="00364725">
        <w:tc>
          <w:tcPr>
            <w:tcW w:w="1843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D9032A" w:rsidRPr="00E0539A" w:rsidRDefault="00D9032A" w:rsidP="00364725">
            <w:pPr>
              <w:spacing w:before="100" w:beforeAutospacing="1" w:after="0" w:line="300" w:lineRule="exact"/>
              <w:jc w:val="center"/>
              <w:rPr>
                <w:rFonts w:ascii="仿宋_GB2312" w:eastAsia="仿宋_GB2312" w:hAnsi="宋体"/>
                <w:b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sz w:val="24"/>
                <w:szCs w:val="24"/>
              </w:rPr>
              <w:t>铁芯接地电流</w:t>
            </w:r>
          </w:p>
        </w:tc>
        <w:tc>
          <w:tcPr>
            <w:tcW w:w="1701" w:type="dxa"/>
            <w:tcBorders>
              <w:top w:val="single" w:sz="6" w:space="0" w:color="auto"/>
              <w:left w:val="nil"/>
              <w:bottom w:val="single" w:sz="12" w:space="0" w:color="auto"/>
              <w:right w:val="single" w:sz="6" w:space="0" w:color="auto"/>
            </w:tcBorders>
            <w:vAlign w:val="center"/>
          </w:tcPr>
          <w:p w:rsidR="00D9032A" w:rsidRDefault="001309B9" w:rsidP="00364725">
            <w:pPr>
              <w:spacing w:before="100" w:beforeAutospacing="1" w:after="0" w:line="300" w:lineRule="exact"/>
              <w:jc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>
              <w:rPr>
                <w:rFonts w:ascii="仿宋_GB2312" w:eastAsia="仿宋_GB2312" w:hAnsi="宋体" w:cs="宋体" w:hint="eastAsia"/>
                <w:sz w:val="24"/>
                <w:szCs w:val="24"/>
              </w:rPr>
              <w:t>100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4" w:space="0" w:color="auto"/>
            </w:tcBorders>
          </w:tcPr>
          <w:p w:rsidR="00D9032A" w:rsidRDefault="0025430E" w:rsidP="00364725">
            <w:pPr>
              <w:spacing w:before="100" w:beforeAutospacing="1" w:after="0" w:line="320" w:lineRule="exact"/>
              <w:jc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>
              <w:rPr>
                <w:rFonts w:ascii="仿宋_GB2312" w:eastAsia="仿宋_GB2312" w:hAnsi="宋体" w:cs="宋体" w:hint="eastAsia"/>
                <w:sz w:val="24"/>
                <w:szCs w:val="24"/>
              </w:rPr>
              <w:t>3</w:t>
            </w:r>
            <w:r w:rsidR="001309B9">
              <w:rPr>
                <w:rFonts w:ascii="仿宋_GB2312" w:eastAsia="仿宋_GB2312" w:hAnsi="宋体" w:cs="宋体" w:hint="eastAsia"/>
                <w:sz w:val="24"/>
                <w:szCs w:val="24"/>
              </w:rPr>
              <w:t>00</w:t>
            </w:r>
          </w:p>
        </w:tc>
        <w:tc>
          <w:tcPr>
            <w:tcW w:w="1843" w:type="dxa"/>
            <w:tcBorders>
              <w:top w:val="single" w:sz="6" w:space="0" w:color="auto"/>
              <w:left w:val="nil"/>
              <w:bottom w:val="single" w:sz="12" w:space="0" w:color="auto"/>
              <w:right w:val="single" w:sz="4" w:space="0" w:color="auto"/>
            </w:tcBorders>
          </w:tcPr>
          <w:p w:rsidR="00D9032A" w:rsidRDefault="0025430E" w:rsidP="00364725">
            <w:pPr>
              <w:spacing w:before="100" w:beforeAutospacing="1" w:after="0" w:line="320" w:lineRule="exact"/>
              <w:jc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>
              <w:rPr>
                <w:rFonts w:ascii="仿宋_GB2312" w:eastAsia="仿宋_GB2312" w:hAnsi="宋体" w:cs="宋体" w:hint="eastAsia"/>
                <w:sz w:val="24"/>
                <w:szCs w:val="24"/>
              </w:rPr>
              <w:t>5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D9032A" w:rsidRDefault="001309B9" w:rsidP="00364725">
            <w:pPr>
              <w:spacing w:before="100" w:beforeAutospacing="1" w:after="0" w:line="320" w:lineRule="exact"/>
              <w:jc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>
              <w:rPr>
                <w:rFonts w:ascii="仿宋_GB2312" w:eastAsia="仿宋_GB2312" w:hAnsi="宋体" w:cs="宋体" w:hint="eastAsia"/>
                <w:sz w:val="24"/>
                <w:szCs w:val="24"/>
              </w:rPr>
              <w:t>100</w:t>
            </w:r>
          </w:p>
        </w:tc>
      </w:tr>
    </w:tbl>
    <w:p w:rsidR="00D9032A" w:rsidRDefault="00D9032A" w:rsidP="00D9032A">
      <w:pPr>
        <w:pStyle w:val="a5"/>
        <w:spacing w:before="0" w:after="0"/>
        <w:ind w:firstLine="482"/>
        <w:rPr>
          <w:b/>
          <w:bCs/>
          <w:sz w:val="24"/>
          <w:szCs w:val="24"/>
        </w:rPr>
      </w:pPr>
    </w:p>
    <w:p w:rsidR="00D9032A" w:rsidRPr="00A04D08" w:rsidRDefault="00A04D08" w:rsidP="00A04D08">
      <w:pPr>
        <w:pStyle w:val="20"/>
      </w:pPr>
      <w:r>
        <w:rPr>
          <w:rFonts w:hint="eastAsia"/>
        </w:rPr>
        <w:t>1.</w:t>
      </w:r>
      <w:r w:rsidR="00D9032A" w:rsidRPr="00A04D08">
        <w:rPr>
          <w:rFonts w:hint="eastAsia"/>
        </w:rPr>
        <w:t>4</w:t>
      </w:r>
      <w:r>
        <w:rPr>
          <w:rFonts w:hint="eastAsia"/>
        </w:rPr>
        <w:t xml:space="preserve"> </w:t>
      </w:r>
      <w:r w:rsidR="00D9032A" w:rsidRPr="00A04D08">
        <w:rPr>
          <w:rFonts w:hint="eastAsia"/>
        </w:rPr>
        <w:t>顶层油温</w:t>
      </w:r>
    </w:p>
    <w:p w:rsidR="00D9032A" w:rsidRPr="004C26A5" w:rsidRDefault="00D9032A" w:rsidP="00D9032A">
      <w:pPr>
        <w:jc w:val="center"/>
        <w:rPr>
          <w:rFonts w:ascii="黑体" w:eastAsia="黑体" w:hAnsi="黑体" w:cs="黑体"/>
        </w:rPr>
      </w:pPr>
      <w:r w:rsidRPr="004C26A5">
        <w:rPr>
          <w:rFonts w:ascii="黑体" w:eastAsia="黑体" w:hAnsi="黑体" w:cs="黑体" w:hint="eastAsia"/>
        </w:rPr>
        <w:t>表</w:t>
      </w:r>
      <w:r>
        <w:rPr>
          <w:rFonts w:ascii="黑体" w:eastAsia="黑体" w:hAnsi="黑体" w:cs="黑体" w:hint="eastAsia"/>
        </w:rPr>
        <w:t>4</w:t>
      </w:r>
      <w:r w:rsidRPr="004C26A5">
        <w:rPr>
          <w:rFonts w:ascii="黑体" w:eastAsia="黑体" w:hAnsi="黑体" w:cs="黑体" w:hint="eastAsia"/>
        </w:rPr>
        <w:t xml:space="preserve">  </w:t>
      </w:r>
      <w:r>
        <w:rPr>
          <w:rFonts w:ascii="黑体" w:eastAsia="黑体" w:hAnsi="黑体" w:cs="黑体" w:hint="eastAsia"/>
        </w:rPr>
        <w:t>顶层</w:t>
      </w:r>
      <w:proofErr w:type="gramStart"/>
      <w:r>
        <w:rPr>
          <w:rFonts w:ascii="黑体" w:eastAsia="黑体" w:hAnsi="黑体" w:cs="黑体" w:hint="eastAsia"/>
        </w:rPr>
        <w:t>油温</w:t>
      </w:r>
      <w:r w:rsidRPr="00CE549B">
        <w:rPr>
          <w:rFonts w:ascii="黑体" w:eastAsia="黑体" w:hAnsi="黑体" w:cs="黑体" w:hint="eastAsia"/>
        </w:rPr>
        <w:t>各监测</w:t>
      </w:r>
      <w:proofErr w:type="gramEnd"/>
      <w:r w:rsidRPr="00CE549B">
        <w:rPr>
          <w:rFonts w:ascii="黑体" w:eastAsia="黑体" w:hAnsi="黑体" w:cs="黑体" w:hint="eastAsia"/>
        </w:rPr>
        <w:t>量的</w:t>
      </w:r>
      <w:r>
        <w:rPr>
          <w:rFonts w:ascii="黑体" w:eastAsia="黑体" w:hAnsi="黑体" w:cs="黑体" w:hint="eastAsia"/>
        </w:rPr>
        <w:t>默认</w:t>
      </w:r>
      <w:r w:rsidRPr="00CE549B">
        <w:rPr>
          <w:rFonts w:ascii="黑体" w:eastAsia="黑体" w:hAnsi="黑体" w:cs="黑体" w:hint="eastAsia"/>
        </w:rPr>
        <w:t>阈值</w:t>
      </w:r>
    </w:p>
    <w:tbl>
      <w:tblPr>
        <w:tblW w:w="8931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1701"/>
        <w:gridCol w:w="1701"/>
        <w:gridCol w:w="1843"/>
        <w:gridCol w:w="1843"/>
      </w:tblGrid>
      <w:tr w:rsidR="00D9032A" w:rsidTr="00364725">
        <w:tc>
          <w:tcPr>
            <w:tcW w:w="1843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4" w:space="0" w:color="auto"/>
              <w:tl2br w:val="single" w:sz="4" w:space="0" w:color="auto"/>
            </w:tcBorders>
            <w:vAlign w:val="center"/>
            <w:hideMark/>
          </w:tcPr>
          <w:p w:rsidR="00D9032A" w:rsidRDefault="00D9032A" w:rsidP="00364725">
            <w:pPr>
              <w:spacing w:after="0" w:line="300" w:lineRule="exact"/>
              <w:jc w:val="center"/>
              <w:rPr>
                <w:rFonts w:ascii="仿宋_GB2312" w:eastAsia="仿宋_GB2312" w:hAnsi="宋体" w:cs="宋体"/>
                <w:b/>
                <w:bCs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b/>
                <w:bCs/>
                <w:sz w:val="24"/>
                <w:szCs w:val="24"/>
              </w:rPr>
              <w:lastRenderedPageBreak/>
              <w:t xml:space="preserve">   报警值类型</w:t>
            </w:r>
          </w:p>
          <w:p w:rsidR="00D9032A" w:rsidRDefault="00D9032A" w:rsidP="00364725">
            <w:pPr>
              <w:spacing w:before="100" w:beforeAutospacing="1" w:after="0" w:line="300" w:lineRule="exact"/>
              <w:rPr>
                <w:rFonts w:ascii="仿宋_GB2312" w:eastAsia="仿宋_GB2312" w:hAnsi="宋体" w:cs="宋体"/>
                <w:b/>
                <w:bCs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b/>
                <w:bCs/>
                <w:sz w:val="24"/>
                <w:szCs w:val="24"/>
              </w:rPr>
              <w:t>监测量</w:t>
            </w:r>
          </w:p>
        </w:tc>
        <w:tc>
          <w:tcPr>
            <w:tcW w:w="1701" w:type="dxa"/>
            <w:tcBorders>
              <w:top w:val="single" w:sz="12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9032A" w:rsidRDefault="00D9032A" w:rsidP="00364725">
            <w:pPr>
              <w:spacing w:before="100" w:beforeAutospacing="1" w:after="0" w:line="300" w:lineRule="exact"/>
              <w:jc w:val="center"/>
              <w:rPr>
                <w:rFonts w:ascii="仿宋_GB2312" w:eastAsia="仿宋_GB2312" w:hAnsi="宋体" w:cs="宋体"/>
                <w:b/>
                <w:bCs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b/>
                <w:bCs/>
                <w:sz w:val="24"/>
                <w:szCs w:val="24"/>
              </w:rPr>
              <w:t>预警值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:rsidR="00D9032A" w:rsidRDefault="00D9032A" w:rsidP="00364725">
            <w:pPr>
              <w:spacing w:before="100" w:beforeAutospacing="1" w:after="0" w:line="300" w:lineRule="exact"/>
              <w:jc w:val="center"/>
              <w:rPr>
                <w:rFonts w:ascii="仿宋_GB2312" w:eastAsia="仿宋_GB2312" w:hAnsi="宋体" w:cs="宋体"/>
                <w:b/>
                <w:bCs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b/>
                <w:bCs/>
                <w:sz w:val="24"/>
                <w:szCs w:val="24"/>
              </w:rPr>
              <w:t>告警值</w:t>
            </w:r>
          </w:p>
        </w:tc>
        <w:tc>
          <w:tcPr>
            <w:tcW w:w="1843" w:type="dxa"/>
            <w:tcBorders>
              <w:top w:val="single" w:sz="12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:rsidR="00D9032A" w:rsidRDefault="00D9032A" w:rsidP="00364725">
            <w:pPr>
              <w:spacing w:before="100" w:beforeAutospacing="1" w:after="0" w:line="300" w:lineRule="exact"/>
              <w:jc w:val="center"/>
              <w:rPr>
                <w:rFonts w:ascii="仿宋_GB2312" w:eastAsia="仿宋_GB2312" w:hAnsi="宋体" w:cs="宋体"/>
                <w:b/>
                <w:bCs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b/>
                <w:bCs/>
                <w:sz w:val="24"/>
                <w:szCs w:val="24"/>
              </w:rPr>
              <w:t>趋势告警值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D9032A" w:rsidRDefault="00D9032A" w:rsidP="00364725">
            <w:pPr>
              <w:spacing w:before="100" w:beforeAutospacing="1" w:after="0" w:line="300" w:lineRule="exact"/>
              <w:jc w:val="center"/>
              <w:rPr>
                <w:rFonts w:ascii="仿宋_GB2312" w:eastAsia="仿宋_GB2312" w:hAnsi="宋体" w:cs="宋体"/>
                <w:b/>
                <w:bCs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b/>
                <w:bCs/>
                <w:sz w:val="24"/>
                <w:szCs w:val="24"/>
              </w:rPr>
              <w:t>比对告警值</w:t>
            </w:r>
          </w:p>
        </w:tc>
      </w:tr>
      <w:tr w:rsidR="00D9032A" w:rsidTr="00364725">
        <w:tc>
          <w:tcPr>
            <w:tcW w:w="1843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D9032A" w:rsidRPr="00E0539A" w:rsidRDefault="00D9032A" w:rsidP="00364725">
            <w:pPr>
              <w:spacing w:before="100" w:beforeAutospacing="1" w:after="0" w:line="300" w:lineRule="exact"/>
              <w:jc w:val="center"/>
              <w:rPr>
                <w:rFonts w:ascii="仿宋_GB2312" w:eastAsia="仿宋_GB2312" w:hAnsi="宋体"/>
                <w:b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sz w:val="24"/>
                <w:szCs w:val="24"/>
              </w:rPr>
              <w:t>顶层油温</w:t>
            </w:r>
          </w:p>
        </w:tc>
        <w:tc>
          <w:tcPr>
            <w:tcW w:w="1701" w:type="dxa"/>
            <w:tcBorders>
              <w:top w:val="single" w:sz="6" w:space="0" w:color="auto"/>
              <w:left w:val="nil"/>
              <w:bottom w:val="single" w:sz="12" w:space="0" w:color="auto"/>
              <w:right w:val="single" w:sz="6" w:space="0" w:color="auto"/>
            </w:tcBorders>
            <w:vAlign w:val="center"/>
          </w:tcPr>
          <w:p w:rsidR="00D9032A" w:rsidRDefault="009B1066" w:rsidP="00364725">
            <w:pPr>
              <w:spacing w:before="100" w:beforeAutospacing="1" w:after="0" w:line="300" w:lineRule="exact"/>
              <w:jc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>
              <w:rPr>
                <w:rFonts w:ascii="仿宋_GB2312" w:eastAsia="仿宋_GB2312" w:hAnsi="宋体" w:cs="宋体" w:hint="eastAsia"/>
                <w:sz w:val="24"/>
                <w:szCs w:val="24"/>
              </w:rPr>
              <w:t>-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4" w:space="0" w:color="auto"/>
            </w:tcBorders>
          </w:tcPr>
          <w:p w:rsidR="00D9032A" w:rsidRDefault="0025430E" w:rsidP="00364725">
            <w:pPr>
              <w:spacing w:before="100" w:beforeAutospacing="1" w:after="0" w:line="320" w:lineRule="exact"/>
              <w:jc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>
              <w:rPr>
                <w:rFonts w:ascii="仿宋_GB2312" w:eastAsia="仿宋_GB2312" w:hAnsi="宋体" w:cs="宋体" w:hint="eastAsia"/>
                <w:sz w:val="24"/>
                <w:szCs w:val="24"/>
              </w:rPr>
              <w:t>75</w:t>
            </w:r>
          </w:p>
        </w:tc>
        <w:tc>
          <w:tcPr>
            <w:tcW w:w="1843" w:type="dxa"/>
            <w:tcBorders>
              <w:top w:val="single" w:sz="6" w:space="0" w:color="auto"/>
              <w:left w:val="nil"/>
              <w:bottom w:val="single" w:sz="12" w:space="0" w:color="auto"/>
              <w:right w:val="single" w:sz="4" w:space="0" w:color="auto"/>
            </w:tcBorders>
          </w:tcPr>
          <w:p w:rsidR="00D9032A" w:rsidRDefault="0025430E" w:rsidP="00364725">
            <w:pPr>
              <w:spacing w:before="100" w:beforeAutospacing="1" w:after="0" w:line="320" w:lineRule="exact"/>
              <w:jc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>
              <w:rPr>
                <w:rFonts w:ascii="仿宋_GB2312" w:eastAsia="仿宋_GB2312" w:hAnsi="宋体" w:cs="宋体" w:hint="eastAsia"/>
                <w:sz w:val="24"/>
                <w:szCs w:val="24"/>
              </w:rPr>
              <w:t>5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D9032A" w:rsidRDefault="007E75F4" w:rsidP="00364725">
            <w:pPr>
              <w:spacing w:before="100" w:beforeAutospacing="1" w:after="0" w:line="320" w:lineRule="exact"/>
              <w:jc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>
              <w:rPr>
                <w:rFonts w:ascii="仿宋_GB2312" w:eastAsia="仿宋_GB2312" w:hAnsi="宋体" w:cs="宋体" w:hint="eastAsia"/>
                <w:sz w:val="24"/>
                <w:szCs w:val="24"/>
              </w:rPr>
              <w:t>5</w:t>
            </w:r>
          </w:p>
        </w:tc>
      </w:tr>
    </w:tbl>
    <w:p w:rsidR="00D9032A" w:rsidRDefault="00D9032A" w:rsidP="00D9032A">
      <w:pPr>
        <w:pStyle w:val="a5"/>
        <w:spacing w:before="0" w:after="0"/>
        <w:ind w:firstLine="482"/>
        <w:rPr>
          <w:b/>
          <w:bCs/>
          <w:sz w:val="24"/>
          <w:szCs w:val="24"/>
        </w:rPr>
      </w:pPr>
    </w:p>
    <w:p w:rsidR="00D9032A" w:rsidRPr="00A04D08" w:rsidRDefault="00A04D08" w:rsidP="00A04D08">
      <w:pPr>
        <w:pStyle w:val="20"/>
      </w:pPr>
      <w:r>
        <w:rPr>
          <w:rFonts w:hint="eastAsia"/>
        </w:rPr>
        <w:t>1.</w:t>
      </w:r>
      <w:r>
        <w:rPr>
          <w:rFonts w:hint="eastAsia"/>
        </w:rPr>
        <w:t xml:space="preserve">5 </w:t>
      </w:r>
      <w:r w:rsidR="00D9032A" w:rsidRPr="00A04D08">
        <w:rPr>
          <w:rFonts w:hint="eastAsia"/>
        </w:rPr>
        <w:t>SF6</w:t>
      </w:r>
      <w:r w:rsidR="00D9032A" w:rsidRPr="00A04D08">
        <w:rPr>
          <w:rFonts w:hint="eastAsia"/>
        </w:rPr>
        <w:t>气体压力</w:t>
      </w:r>
    </w:p>
    <w:p w:rsidR="00D9032A" w:rsidRPr="004C26A5" w:rsidRDefault="00D9032A" w:rsidP="00D9032A">
      <w:pPr>
        <w:jc w:val="center"/>
        <w:rPr>
          <w:rFonts w:ascii="黑体" w:eastAsia="黑体" w:hAnsi="黑体" w:cs="黑体"/>
        </w:rPr>
      </w:pPr>
      <w:r w:rsidRPr="004C26A5">
        <w:rPr>
          <w:rFonts w:ascii="黑体" w:eastAsia="黑体" w:hAnsi="黑体" w:cs="黑体" w:hint="eastAsia"/>
        </w:rPr>
        <w:t>表</w:t>
      </w:r>
      <w:r>
        <w:rPr>
          <w:rFonts w:ascii="黑体" w:eastAsia="黑体" w:hAnsi="黑体" w:cs="黑体" w:hint="eastAsia"/>
        </w:rPr>
        <w:t>5</w:t>
      </w:r>
      <w:r w:rsidRPr="004C26A5">
        <w:rPr>
          <w:rFonts w:ascii="黑体" w:eastAsia="黑体" w:hAnsi="黑体" w:cs="黑体" w:hint="eastAsia"/>
        </w:rPr>
        <w:t xml:space="preserve">  </w:t>
      </w:r>
      <w:r w:rsidRPr="002F3241">
        <w:rPr>
          <w:rFonts w:ascii="黑体" w:eastAsia="黑体" w:hAnsi="黑体" w:cs="黑体" w:hint="eastAsia"/>
        </w:rPr>
        <w:t>SF6气体压力</w:t>
      </w:r>
      <w:r w:rsidRPr="00CE549B">
        <w:rPr>
          <w:rFonts w:ascii="黑体" w:eastAsia="黑体" w:hAnsi="黑体" w:cs="黑体" w:hint="eastAsia"/>
        </w:rPr>
        <w:t>各监测量的</w:t>
      </w:r>
      <w:r>
        <w:rPr>
          <w:rFonts w:ascii="黑体" w:eastAsia="黑体" w:hAnsi="黑体" w:cs="黑体" w:hint="eastAsia"/>
        </w:rPr>
        <w:t>默认</w:t>
      </w:r>
      <w:r w:rsidRPr="00CE549B">
        <w:rPr>
          <w:rFonts w:ascii="黑体" w:eastAsia="黑体" w:hAnsi="黑体" w:cs="黑体" w:hint="eastAsia"/>
        </w:rPr>
        <w:t>阈值</w:t>
      </w:r>
    </w:p>
    <w:tbl>
      <w:tblPr>
        <w:tblW w:w="8931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1701"/>
        <w:gridCol w:w="1701"/>
        <w:gridCol w:w="1843"/>
        <w:gridCol w:w="1843"/>
      </w:tblGrid>
      <w:tr w:rsidR="00D9032A" w:rsidTr="00364725">
        <w:tc>
          <w:tcPr>
            <w:tcW w:w="1843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4" w:space="0" w:color="auto"/>
              <w:tl2br w:val="single" w:sz="4" w:space="0" w:color="auto"/>
            </w:tcBorders>
            <w:vAlign w:val="center"/>
            <w:hideMark/>
          </w:tcPr>
          <w:p w:rsidR="00D9032A" w:rsidRDefault="00D9032A" w:rsidP="00364725">
            <w:pPr>
              <w:spacing w:after="0" w:line="300" w:lineRule="exact"/>
              <w:jc w:val="center"/>
              <w:rPr>
                <w:rFonts w:ascii="仿宋_GB2312" w:eastAsia="仿宋_GB2312" w:hAnsi="宋体" w:cs="宋体"/>
                <w:b/>
                <w:bCs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b/>
                <w:bCs/>
                <w:sz w:val="24"/>
                <w:szCs w:val="24"/>
              </w:rPr>
              <w:t xml:space="preserve">   报警值类型</w:t>
            </w:r>
          </w:p>
          <w:p w:rsidR="00D9032A" w:rsidRDefault="00D9032A" w:rsidP="00364725">
            <w:pPr>
              <w:spacing w:before="100" w:beforeAutospacing="1" w:after="0" w:line="300" w:lineRule="exact"/>
              <w:rPr>
                <w:rFonts w:ascii="仿宋_GB2312" w:eastAsia="仿宋_GB2312" w:hAnsi="宋体" w:cs="宋体"/>
                <w:b/>
                <w:bCs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b/>
                <w:bCs/>
                <w:sz w:val="24"/>
                <w:szCs w:val="24"/>
              </w:rPr>
              <w:t>监测量</w:t>
            </w:r>
          </w:p>
        </w:tc>
        <w:tc>
          <w:tcPr>
            <w:tcW w:w="1701" w:type="dxa"/>
            <w:tcBorders>
              <w:top w:val="single" w:sz="12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9032A" w:rsidRDefault="00D9032A" w:rsidP="00364725">
            <w:pPr>
              <w:spacing w:before="100" w:beforeAutospacing="1" w:after="0" w:line="300" w:lineRule="exact"/>
              <w:jc w:val="center"/>
              <w:rPr>
                <w:rFonts w:ascii="仿宋_GB2312" w:eastAsia="仿宋_GB2312" w:hAnsi="宋体" w:cs="宋体"/>
                <w:b/>
                <w:bCs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b/>
                <w:bCs/>
                <w:sz w:val="24"/>
                <w:szCs w:val="24"/>
              </w:rPr>
              <w:t>预警值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:rsidR="00D9032A" w:rsidRDefault="00D9032A" w:rsidP="00364725">
            <w:pPr>
              <w:spacing w:before="100" w:beforeAutospacing="1" w:after="0" w:line="300" w:lineRule="exact"/>
              <w:jc w:val="center"/>
              <w:rPr>
                <w:rFonts w:ascii="仿宋_GB2312" w:eastAsia="仿宋_GB2312" w:hAnsi="宋体" w:cs="宋体"/>
                <w:b/>
                <w:bCs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b/>
                <w:bCs/>
                <w:sz w:val="24"/>
                <w:szCs w:val="24"/>
              </w:rPr>
              <w:t>告警值</w:t>
            </w:r>
          </w:p>
        </w:tc>
        <w:tc>
          <w:tcPr>
            <w:tcW w:w="1843" w:type="dxa"/>
            <w:tcBorders>
              <w:top w:val="single" w:sz="12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:rsidR="00D9032A" w:rsidRDefault="00D9032A" w:rsidP="00364725">
            <w:pPr>
              <w:spacing w:before="100" w:beforeAutospacing="1" w:after="0" w:line="300" w:lineRule="exact"/>
              <w:jc w:val="center"/>
              <w:rPr>
                <w:rFonts w:ascii="仿宋_GB2312" w:eastAsia="仿宋_GB2312" w:hAnsi="宋体" w:cs="宋体"/>
                <w:b/>
                <w:bCs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b/>
                <w:bCs/>
                <w:sz w:val="24"/>
                <w:szCs w:val="24"/>
              </w:rPr>
              <w:t>趋势告警值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D9032A" w:rsidRDefault="00D9032A" w:rsidP="00364725">
            <w:pPr>
              <w:spacing w:before="100" w:beforeAutospacing="1" w:after="0" w:line="300" w:lineRule="exact"/>
              <w:jc w:val="center"/>
              <w:rPr>
                <w:rFonts w:ascii="仿宋_GB2312" w:eastAsia="仿宋_GB2312" w:hAnsi="宋体" w:cs="宋体"/>
                <w:b/>
                <w:bCs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b/>
                <w:bCs/>
                <w:sz w:val="24"/>
                <w:szCs w:val="24"/>
              </w:rPr>
              <w:t>比对告警值</w:t>
            </w:r>
          </w:p>
        </w:tc>
      </w:tr>
      <w:tr w:rsidR="00DF7FEB" w:rsidTr="00364725">
        <w:tc>
          <w:tcPr>
            <w:tcW w:w="18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4" w:space="0" w:color="auto"/>
            </w:tcBorders>
          </w:tcPr>
          <w:p w:rsidR="00DF7FEB" w:rsidRPr="00E0539A" w:rsidRDefault="00DF7FEB" w:rsidP="00364725">
            <w:pPr>
              <w:spacing w:before="100" w:beforeAutospacing="1" w:after="0" w:line="300" w:lineRule="exact"/>
              <w:jc w:val="center"/>
              <w:rPr>
                <w:rFonts w:ascii="仿宋_GB2312" w:eastAsia="仿宋_GB2312" w:hAnsi="宋体"/>
                <w:b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sz w:val="24"/>
                <w:szCs w:val="24"/>
              </w:rPr>
              <w:t>温度</w:t>
            </w:r>
          </w:p>
        </w:tc>
        <w:tc>
          <w:tcPr>
            <w:tcW w:w="170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DF7FEB" w:rsidRDefault="009B1066" w:rsidP="00364725">
            <w:pPr>
              <w:spacing w:before="100" w:beforeAutospacing="1" w:after="0" w:line="300" w:lineRule="exact"/>
              <w:jc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>
              <w:rPr>
                <w:rFonts w:ascii="仿宋_GB2312" w:eastAsia="仿宋_GB2312" w:hAnsi="宋体" w:cs="宋体" w:hint="eastAsia"/>
                <w:sz w:val="24"/>
                <w:szCs w:val="24"/>
              </w:rPr>
              <w:t>-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DF7FEB" w:rsidRDefault="0025430E" w:rsidP="00364725">
            <w:pPr>
              <w:spacing w:before="100" w:beforeAutospacing="1" w:after="0" w:line="320" w:lineRule="exact"/>
              <w:jc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>
              <w:rPr>
                <w:rFonts w:ascii="仿宋_GB2312" w:eastAsia="仿宋_GB2312" w:hAnsi="宋体" w:cs="宋体" w:hint="eastAsia"/>
                <w:sz w:val="24"/>
                <w:szCs w:val="24"/>
              </w:rPr>
              <w:t>75</w:t>
            </w:r>
          </w:p>
        </w:tc>
        <w:tc>
          <w:tcPr>
            <w:tcW w:w="1843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</w:tcPr>
          <w:p w:rsidR="00DF7FEB" w:rsidRDefault="0025430E" w:rsidP="00364725">
            <w:pPr>
              <w:spacing w:before="100" w:beforeAutospacing="1" w:after="0" w:line="320" w:lineRule="exact"/>
              <w:jc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>
              <w:rPr>
                <w:rFonts w:ascii="仿宋_GB2312" w:eastAsia="仿宋_GB2312" w:hAnsi="宋体" w:cs="宋体" w:hint="eastAsia"/>
                <w:sz w:val="24"/>
                <w:szCs w:val="24"/>
              </w:rPr>
              <w:t>5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DF7FEB" w:rsidRDefault="00DF7FEB" w:rsidP="00364725">
            <w:pPr>
              <w:spacing w:before="100" w:beforeAutospacing="1" w:after="0" w:line="320" w:lineRule="exact"/>
              <w:jc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>
              <w:rPr>
                <w:rFonts w:ascii="仿宋_GB2312" w:eastAsia="仿宋_GB2312" w:hAnsi="宋体" w:cs="宋体" w:hint="eastAsia"/>
                <w:sz w:val="24"/>
                <w:szCs w:val="24"/>
              </w:rPr>
              <w:t>5</w:t>
            </w:r>
          </w:p>
        </w:tc>
      </w:tr>
      <w:tr w:rsidR="00DF7FEB" w:rsidTr="00364725">
        <w:tc>
          <w:tcPr>
            <w:tcW w:w="18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4" w:space="0" w:color="auto"/>
            </w:tcBorders>
          </w:tcPr>
          <w:p w:rsidR="00DF7FEB" w:rsidRDefault="00DF7FEB" w:rsidP="00364725">
            <w:pPr>
              <w:spacing w:before="100" w:beforeAutospacing="1" w:after="0" w:line="300" w:lineRule="exact"/>
              <w:jc w:val="center"/>
              <w:rPr>
                <w:rFonts w:ascii="仿宋_GB2312" w:eastAsia="仿宋_GB2312" w:hAnsi="宋体"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sz w:val="24"/>
                <w:szCs w:val="24"/>
              </w:rPr>
              <w:t>绝对压力</w:t>
            </w:r>
          </w:p>
        </w:tc>
        <w:tc>
          <w:tcPr>
            <w:tcW w:w="170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DF7FEB" w:rsidRDefault="009B1066" w:rsidP="00DF7FEB">
            <w:pPr>
              <w:spacing w:before="100" w:beforeAutospacing="1" w:after="0" w:line="300" w:lineRule="exact"/>
              <w:jc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>
              <w:rPr>
                <w:rFonts w:ascii="仿宋_GB2312" w:eastAsia="仿宋_GB2312" w:hAnsi="宋体" w:cs="宋体" w:hint="eastAsia"/>
                <w:sz w:val="24"/>
                <w:szCs w:val="24"/>
              </w:rPr>
              <w:t>-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DF7FEB" w:rsidRDefault="009B1066" w:rsidP="00DF7FEB">
            <w:pPr>
              <w:spacing w:before="100" w:beforeAutospacing="1" w:after="0" w:line="320" w:lineRule="exact"/>
              <w:jc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>
              <w:rPr>
                <w:rFonts w:ascii="仿宋_GB2312" w:eastAsia="仿宋_GB2312" w:hAnsi="宋体" w:cs="宋体" w:hint="eastAsia"/>
                <w:sz w:val="24"/>
                <w:szCs w:val="24"/>
              </w:rPr>
              <w:t>-</w:t>
            </w:r>
          </w:p>
        </w:tc>
        <w:tc>
          <w:tcPr>
            <w:tcW w:w="1843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</w:tcPr>
          <w:p w:rsidR="00DF7FEB" w:rsidRDefault="009B1066" w:rsidP="00364725">
            <w:pPr>
              <w:spacing w:before="100" w:beforeAutospacing="1" w:after="0" w:line="320" w:lineRule="exact"/>
              <w:jc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>
              <w:rPr>
                <w:rFonts w:ascii="仿宋_GB2312" w:eastAsia="仿宋_GB2312" w:hAnsi="宋体" w:cs="宋体" w:hint="eastAsia"/>
                <w:sz w:val="24"/>
                <w:szCs w:val="24"/>
              </w:rPr>
              <w:t>-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DF7FEB" w:rsidRDefault="009B1066" w:rsidP="00364725">
            <w:pPr>
              <w:spacing w:before="100" w:beforeAutospacing="1" w:after="0" w:line="320" w:lineRule="exact"/>
              <w:jc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>
              <w:rPr>
                <w:rFonts w:ascii="仿宋_GB2312" w:eastAsia="仿宋_GB2312" w:hAnsi="宋体" w:cs="宋体" w:hint="eastAsia"/>
                <w:sz w:val="24"/>
                <w:szCs w:val="24"/>
              </w:rPr>
              <w:t>-</w:t>
            </w:r>
          </w:p>
        </w:tc>
      </w:tr>
      <w:tr w:rsidR="00DF7FEB" w:rsidTr="00364725">
        <w:tc>
          <w:tcPr>
            <w:tcW w:w="18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4" w:space="0" w:color="auto"/>
            </w:tcBorders>
          </w:tcPr>
          <w:p w:rsidR="00DF7FEB" w:rsidRDefault="00DF7FEB" w:rsidP="00364725">
            <w:pPr>
              <w:spacing w:before="100" w:beforeAutospacing="1" w:after="0" w:line="300" w:lineRule="exact"/>
              <w:jc w:val="center"/>
              <w:rPr>
                <w:rFonts w:ascii="仿宋_GB2312" w:eastAsia="仿宋_GB2312" w:hAnsi="宋体"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sz w:val="24"/>
                <w:szCs w:val="24"/>
              </w:rPr>
              <w:t>密度</w:t>
            </w:r>
          </w:p>
        </w:tc>
        <w:tc>
          <w:tcPr>
            <w:tcW w:w="170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DF7FEB" w:rsidRDefault="0015710C" w:rsidP="00364725">
            <w:pPr>
              <w:spacing w:before="100" w:beforeAutospacing="1" w:after="0" w:line="300" w:lineRule="exact"/>
              <w:jc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>
              <w:rPr>
                <w:rFonts w:ascii="仿宋_GB2312" w:eastAsia="仿宋_GB2312" w:hAnsi="宋体" w:cs="宋体" w:hint="eastAsia"/>
                <w:sz w:val="24"/>
                <w:szCs w:val="24"/>
              </w:rPr>
              <w:t>-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DF7FEB" w:rsidRDefault="0015710C" w:rsidP="00364725">
            <w:pPr>
              <w:spacing w:before="100" w:beforeAutospacing="1" w:after="0" w:line="320" w:lineRule="exact"/>
              <w:jc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>
              <w:rPr>
                <w:rFonts w:ascii="仿宋_GB2312" w:eastAsia="仿宋_GB2312" w:hAnsi="宋体" w:cs="宋体" w:hint="eastAsia"/>
                <w:sz w:val="24"/>
                <w:szCs w:val="24"/>
              </w:rPr>
              <w:t>-</w:t>
            </w:r>
          </w:p>
        </w:tc>
        <w:tc>
          <w:tcPr>
            <w:tcW w:w="1843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</w:tcPr>
          <w:p w:rsidR="00DF7FEB" w:rsidRDefault="0015710C" w:rsidP="00364725">
            <w:pPr>
              <w:spacing w:before="100" w:beforeAutospacing="1" w:after="0" w:line="320" w:lineRule="exact"/>
              <w:jc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>
              <w:rPr>
                <w:rFonts w:ascii="仿宋_GB2312" w:eastAsia="仿宋_GB2312" w:hAnsi="宋体" w:cs="宋体" w:hint="eastAsia"/>
                <w:sz w:val="24"/>
                <w:szCs w:val="24"/>
              </w:rPr>
              <w:t>-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DF7FEB" w:rsidRDefault="0015710C" w:rsidP="00364725">
            <w:pPr>
              <w:spacing w:before="100" w:beforeAutospacing="1" w:after="0" w:line="320" w:lineRule="exact"/>
              <w:jc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>
              <w:rPr>
                <w:rFonts w:ascii="仿宋_GB2312" w:eastAsia="仿宋_GB2312" w:hAnsi="宋体" w:cs="宋体" w:hint="eastAsia"/>
                <w:sz w:val="24"/>
                <w:szCs w:val="24"/>
              </w:rPr>
              <w:t>-</w:t>
            </w:r>
          </w:p>
        </w:tc>
      </w:tr>
      <w:tr w:rsidR="00D75DE8" w:rsidTr="00364725">
        <w:tc>
          <w:tcPr>
            <w:tcW w:w="1843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D75DE8" w:rsidRDefault="00D75DE8" w:rsidP="00364725">
            <w:pPr>
              <w:spacing w:before="100" w:beforeAutospacing="1" w:after="0" w:line="300" w:lineRule="exact"/>
              <w:jc w:val="center"/>
              <w:rPr>
                <w:rFonts w:ascii="仿宋_GB2312" w:eastAsia="仿宋_GB2312" w:hAnsi="宋体"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sz w:val="24"/>
                <w:szCs w:val="24"/>
              </w:rPr>
              <w:t>压力（20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℃</w:t>
            </w:r>
            <w:r>
              <w:rPr>
                <w:rFonts w:ascii="仿宋_GB2312" w:eastAsia="仿宋_GB2312" w:hAnsi="宋体" w:hint="eastAsia"/>
                <w:sz w:val="24"/>
                <w:szCs w:val="24"/>
              </w:rPr>
              <w:t>）</w:t>
            </w:r>
          </w:p>
        </w:tc>
        <w:tc>
          <w:tcPr>
            <w:tcW w:w="1701" w:type="dxa"/>
            <w:tcBorders>
              <w:top w:val="single" w:sz="6" w:space="0" w:color="auto"/>
              <w:left w:val="nil"/>
              <w:bottom w:val="single" w:sz="12" w:space="0" w:color="auto"/>
              <w:right w:val="single" w:sz="6" w:space="0" w:color="auto"/>
            </w:tcBorders>
            <w:vAlign w:val="center"/>
          </w:tcPr>
          <w:p w:rsidR="00D75DE8" w:rsidRDefault="009B1066" w:rsidP="009B1066">
            <w:pPr>
              <w:spacing w:before="100" w:beforeAutospacing="1" w:after="0" w:line="300" w:lineRule="exact"/>
              <w:jc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>
              <w:rPr>
                <w:rFonts w:ascii="仿宋_GB2312" w:eastAsia="仿宋_GB2312" w:hAnsi="宋体" w:cs="宋体" w:hint="eastAsia"/>
                <w:sz w:val="24"/>
                <w:szCs w:val="24"/>
              </w:rPr>
              <w:t>-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4" w:space="0" w:color="auto"/>
            </w:tcBorders>
          </w:tcPr>
          <w:p w:rsidR="00D75DE8" w:rsidRDefault="009B1066" w:rsidP="0015710C">
            <w:pPr>
              <w:spacing w:before="100" w:beforeAutospacing="1" w:after="0" w:line="320" w:lineRule="exact"/>
              <w:jc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>
              <w:rPr>
                <w:rFonts w:ascii="仿宋_GB2312" w:eastAsia="仿宋_GB2312" w:hAnsi="宋体" w:cs="宋体" w:hint="eastAsia"/>
                <w:sz w:val="24"/>
                <w:szCs w:val="24"/>
              </w:rPr>
              <w:t>0.5</w:t>
            </w:r>
          </w:p>
        </w:tc>
        <w:tc>
          <w:tcPr>
            <w:tcW w:w="1843" w:type="dxa"/>
            <w:tcBorders>
              <w:top w:val="single" w:sz="6" w:space="0" w:color="auto"/>
              <w:left w:val="nil"/>
              <w:bottom w:val="single" w:sz="12" w:space="0" w:color="auto"/>
              <w:right w:val="single" w:sz="4" w:space="0" w:color="auto"/>
            </w:tcBorders>
          </w:tcPr>
          <w:p w:rsidR="00D75DE8" w:rsidRDefault="00687CB8" w:rsidP="00364725">
            <w:pPr>
              <w:spacing w:before="100" w:beforeAutospacing="1" w:after="0" w:line="320" w:lineRule="exact"/>
              <w:jc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>
              <w:rPr>
                <w:rFonts w:ascii="仿宋_GB2312" w:eastAsia="仿宋_GB2312" w:hAnsi="宋体" w:cs="宋体" w:hint="eastAsia"/>
                <w:sz w:val="24"/>
                <w:szCs w:val="24"/>
              </w:rPr>
              <w:t>-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D75DE8" w:rsidRDefault="00D75DE8" w:rsidP="00364725">
            <w:pPr>
              <w:spacing w:before="100" w:beforeAutospacing="1" w:after="0" w:line="320" w:lineRule="exact"/>
              <w:jc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>
              <w:rPr>
                <w:rFonts w:ascii="仿宋_GB2312" w:eastAsia="仿宋_GB2312" w:hAnsi="宋体" w:cs="宋体" w:hint="eastAsia"/>
                <w:sz w:val="24"/>
                <w:szCs w:val="24"/>
              </w:rPr>
              <w:t>0.1</w:t>
            </w:r>
          </w:p>
        </w:tc>
      </w:tr>
    </w:tbl>
    <w:p w:rsidR="004F1157" w:rsidRDefault="0062644E" w:rsidP="0062644E">
      <w:pPr>
        <w:spacing w:before="120" w:after="120"/>
        <w:outlineLvl w:val="0"/>
        <w:rPr>
          <w:rFonts w:ascii="黑体" w:eastAsia="黑体" w:hAnsi="黑体" w:hint="eastAsia"/>
          <w:kern w:val="44"/>
          <w:sz w:val="30"/>
          <w:szCs w:val="30"/>
        </w:rPr>
      </w:pPr>
      <w:r w:rsidRPr="0062644E">
        <w:rPr>
          <w:rFonts w:ascii="黑体" w:eastAsia="黑体" w:hAnsi="黑体" w:hint="eastAsia"/>
          <w:kern w:val="44"/>
          <w:sz w:val="30"/>
          <w:szCs w:val="30"/>
        </w:rPr>
        <w:t>2报警规则</w:t>
      </w:r>
    </w:p>
    <w:p w:rsidR="00687CB8" w:rsidRDefault="00687CB8" w:rsidP="00687CB8">
      <w:pPr>
        <w:pStyle w:val="a5"/>
        <w:numPr>
          <w:ilvl w:val="0"/>
          <w:numId w:val="3"/>
        </w:numPr>
        <w:spacing w:before="0" w:after="0"/>
        <w:ind w:firstLineChars="0"/>
        <w:rPr>
          <w:rFonts w:hint="eastAsia"/>
          <w:sz w:val="24"/>
          <w:szCs w:val="24"/>
        </w:rPr>
      </w:pPr>
      <w:r w:rsidRPr="00687CB8">
        <w:rPr>
          <w:rFonts w:hint="eastAsia"/>
          <w:sz w:val="24"/>
          <w:szCs w:val="24"/>
        </w:rPr>
        <w:t>一次设备告警分为四类：预警、告警、趋势告警、比对告警。</w:t>
      </w:r>
    </w:p>
    <w:p w:rsidR="00687CB8" w:rsidRPr="00687CB8" w:rsidRDefault="00687CB8" w:rsidP="00687CB8">
      <w:pPr>
        <w:pStyle w:val="a5"/>
        <w:numPr>
          <w:ilvl w:val="0"/>
          <w:numId w:val="3"/>
        </w:numPr>
        <w:spacing w:before="0" w:after="0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当监测值小于告警</w:t>
      </w:r>
      <w:r w:rsidR="004A6662">
        <w:rPr>
          <w:rFonts w:hint="eastAsia"/>
          <w:sz w:val="24"/>
          <w:szCs w:val="24"/>
        </w:rPr>
        <w:t>阈值</w:t>
      </w:r>
      <w:r>
        <w:rPr>
          <w:rFonts w:hint="eastAsia"/>
          <w:sz w:val="24"/>
          <w:szCs w:val="24"/>
        </w:rPr>
        <w:t>时</w:t>
      </w:r>
      <w:r w:rsidR="004A6662">
        <w:rPr>
          <w:rFonts w:hint="eastAsia"/>
          <w:sz w:val="24"/>
          <w:szCs w:val="24"/>
        </w:rPr>
        <w:t>，如果监测值超过趋势告警、比对告警阈值，则发出趋势或比对</w:t>
      </w:r>
      <w:r w:rsidR="001B5361">
        <w:rPr>
          <w:rFonts w:hint="eastAsia"/>
          <w:sz w:val="24"/>
          <w:szCs w:val="24"/>
        </w:rPr>
        <w:t>变化提醒</w:t>
      </w:r>
      <w:bookmarkStart w:id="0" w:name="_GoBack"/>
      <w:bookmarkEnd w:id="0"/>
      <w:r w:rsidR="004A6662">
        <w:rPr>
          <w:rFonts w:hint="eastAsia"/>
          <w:sz w:val="24"/>
          <w:szCs w:val="24"/>
        </w:rPr>
        <w:t>；当监测值大于等于告警阈值时，</w:t>
      </w:r>
      <w:r w:rsidR="001B5361">
        <w:rPr>
          <w:rFonts w:hint="eastAsia"/>
          <w:sz w:val="24"/>
          <w:szCs w:val="24"/>
        </w:rPr>
        <w:t>如果监测值超过趋势告警、比对告警阈值，则发出趋势告警或比对告警</w:t>
      </w:r>
    </w:p>
    <w:p w:rsidR="00687CB8" w:rsidRPr="00687CB8" w:rsidRDefault="00687CB8" w:rsidP="00687CB8">
      <w:pPr>
        <w:pStyle w:val="a5"/>
        <w:numPr>
          <w:ilvl w:val="0"/>
          <w:numId w:val="3"/>
        </w:numPr>
        <w:spacing w:before="0" w:after="0"/>
        <w:ind w:firstLineChars="0"/>
        <w:rPr>
          <w:sz w:val="24"/>
          <w:szCs w:val="24"/>
        </w:rPr>
      </w:pPr>
      <w:r w:rsidRPr="00687CB8">
        <w:rPr>
          <w:rFonts w:hint="eastAsia"/>
          <w:sz w:val="24"/>
          <w:szCs w:val="24"/>
        </w:rPr>
        <w:t>三相比对告警：计算各参量昨天一天的平均值，三相</w:t>
      </w:r>
      <w:proofErr w:type="gramStart"/>
      <w:r w:rsidRPr="00687CB8">
        <w:rPr>
          <w:rFonts w:hint="eastAsia"/>
          <w:sz w:val="24"/>
          <w:szCs w:val="24"/>
        </w:rPr>
        <w:t>之间两两</w:t>
      </w:r>
      <w:proofErr w:type="gramEnd"/>
      <w:r w:rsidRPr="00687CB8">
        <w:rPr>
          <w:rFonts w:hint="eastAsia"/>
          <w:sz w:val="24"/>
          <w:szCs w:val="24"/>
        </w:rPr>
        <w:t>做差值，差值绝对值最大的与阈值进行比较，对大于阈值的进行告警。</w:t>
      </w:r>
    </w:p>
    <w:p w:rsidR="00687CB8" w:rsidRPr="00687CB8" w:rsidRDefault="00687CB8" w:rsidP="00687CB8">
      <w:pPr>
        <w:pStyle w:val="a5"/>
        <w:numPr>
          <w:ilvl w:val="0"/>
          <w:numId w:val="3"/>
        </w:numPr>
        <w:spacing w:before="0" w:after="0"/>
        <w:ind w:firstLineChars="0"/>
        <w:rPr>
          <w:sz w:val="24"/>
          <w:szCs w:val="24"/>
        </w:rPr>
      </w:pPr>
      <w:r w:rsidRPr="00687CB8">
        <w:rPr>
          <w:rFonts w:hint="eastAsia"/>
          <w:sz w:val="24"/>
          <w:szCs w:val="24"/>
        </w:rPr>
        <w:t>趋势告警：根据最近三天的数据使用最小二乘法进行曲线拟合，从拟合结果中选出最接近原曲线的一次函数（</w:t>
      </w:r>
      <w:r w:rsidRPr="00687CB8">
        <w:rPr>
          <w:rFonts w:hint="eastAsia"/>
          <w:sz w:val="24"/>
          <w:szCs w:val="24"/>
        </w:rPr>
        <w:t>y=k*</w:t>
      </w:r>
      <w:proofErr w:type="spellStart"/>
      <w:r w:rsidRPr="00687CB8">
        <w:rPr>
          <w:rFonts w:hint="eastAsia"/>
          <w:sz w:val="24"/>
          <w:szCs w:val="24"/>
        </w:rPr>
        <w:t>x+b</w:t>
      </w:r>
      <w:proofErr w:type="spellEnd"/>
      <w:r w:rsidRPr="00687CB8">
        <w:rPr>
          <w:rFonts w:hint="eastAsia"/>
          <w:sz w:val="24"/>
          <w:szCs w:val="24"/>
        </w:rPr>
        <w:t>），使用一次项系数（</w:t>
      </w:r>
      <w:r w:rsidRPr="00687CB8">
        <w:rPr>
          <w:rFonts w:hint="eastAsia"/>
          <w:sz w:val="24"/>
          <w:szCs w:val="24"/>
        </w:rPr>
        <w:t>k</w:t>
      </w:r>
      <w:r w:rsidRPr="00687CB8">
        <w:rPr>
          <w:rFonts w:hint="eastAsia"/>
          <w:sz w:val="24"/>
          <w:szCs w:val="24"/>
        </w:rPr>
        <w:t>）即斜率，与阈值比较，大于阈值的进行告警。</w:t>
      </w:r>
    </w:p>
    <w:p w:rsidR="00687CB8" w:rsidRPr="00687CB8" w:rsidRDefault="00687CB8" w:rsidP="00687CB8">
      <w:pPr>
        <w:pStyle w:val="a5"/>
        <w:numPr>
          <w:ilvl w:val="0"/>
          <w:numId w:val="3"/>
        </w:numPr>
        <w:spacing w:before="0" w:after="0"/>
        <w:ind w:firstLineChars="0"/>
        <w:rPr>
          <w:sz w:val="24"/>
          <w:szCs w:val="24"/>
        </w:rPr>
      </w:pPr>
      <w:r w:rsidRPr="00687CB8">
        <w:rPr>
          <w:rFonts w:hint="eastAsia"/>
          <w:sz w:val="24"/>
          <w:szCs w:val="24"/>
        </w:rPr>
        <w:t>装置连续一天（该值可以设置）没有监测数据，装置故障告警。</w:t>
      </w:r>
    </w:p>
    <w:p w:rsidR="00687CB8" w:rsidRPr="00687CB8" w:rsidRDefault="00687CB8" w:rsidP="00687CB8">
      <w:pPr>
        <w:pStyle w:val="a5"/>
        <w:numPr>
          <w:ilvl w:val="0"/>
          <w:numId w:val="3"/>
        </w:numPr>
        <w:spacing w:before="0" w:after="0"/>
        <w:ind w:firstLineChars="0"/>
        <w:rPr>
          <w:sz w:val="24"/>
          <w:szCs w:val="24"/>
        </w:rPr>
      </w:pPr>
      <w:r w:rsidRPr="00687CB8">
        <w:rPr>
          <w:rFonts w:hint="eastAsia"/>
          <w:sz w:val="24"/>
          <w:szCs w:val="24"/>
        </w:rPr>
        <w:t>油色谱、微水、铁心接地电流、顶层油温、</w:t>
      </w:r>
      <w:r w:rsidRPr="00687CB8">
        <w:rPr>
          <w:rFonts w:hint="eastAsia"/>
          <w:sz w:val="24"/>
          <w:szCs w:val="24"/>
        </w:rPr>
        <w:t>SF6</w:t>
      </w:r>
      <w:r w:rsidRPr="00687CB8">
        <w:rPr>
          <w:rFonts w:hint="eastAsia"/>
          <w:sz w:val="24"/>
          <w:szCs w:val="24"/>
        </w:rPr>
        <w:t>气体压力的所有参量（温度除外）都应该是正值，所以当他们小于零时，也应该告警。</w:t>
      </w:r>
    </w:p>
    <w:p w:rsidR="00687CB8" w:rsidRPr="00687CB8" w:rsidRDefault="00687CB8" w:rsidP="00687CB8">
      <w:pPr>
        <w:pStyle w:val="a5"/>
        <w:numPr>
          <w:ilvl w:val="0"/>
          <w:numId w:val="3"/>
        </w:numPr>
        <w:spacing w:before="0" w:after="0"/>
        <w:ind w:firstLineChars="0"/>
        <w:rPr>
          <w:sz w:val="24"/>
          <w:szCs w:val="24"/>
        </w:rPr>
      </w:pPr>
      <w:r w:rsidRPr="00687CB8">
        <w:rPr>
          <w:rFonts w:hint="eastAsia"/>
          <w:sz w:val="24"/>
          <w:szCs w:val="24"/>
        </w:rPr>
        <w:t>当装置的采集量计算出错，应该告警，涉及下面监测参量：</w:t>
      </w:r>
    </w:p>
    <w:p w:rsidR="00687CB8" w:rsidRPr="00687CB8" w:rsidRDefault="00687CB8" w:rsidP="00687CB8">
      <w:pPr>
        <w:pStyle w:val="a5"/>
        <w:spacing w:before="0" w:after="0"/>
        <w:ind w:left="1320" w:firstLineChars="0" w:firstLine="0"/>
        <w:rPr>
          <w:sz w:val="24"/>
          <w:szCs w:val="24"/>
        </w:rPr>
      </w:pPr>
      <w:r w:rsidRPr="00687CB8">
        <w:rPr>
          <w:rFonts w:hint="eastAsia"/>
          <w:sz w:val="24"/>
          <w:szCs w:val="24"/>
        </w:rPr>
        <w:t>总烃</w:t>
      </w:r>
      <w:r w:rsidRPr="00687CB8">
        <w:rPr>
          <w:rFonts w:hint="eastAsia"/>
          <w:sz w:val="24"/>
          <w:szCs w:val="24"/>
        </w:rPr>
        <w:t>=</w:t>
      </w:r>
      <w:r w:rsidRPr="00687CB8">
        <w:rPr>
          <w:rFonts w:hint="eastAsia"/>
          <w:sz w:val="24"/>
          <w:szCs w:val="24"/>
        </w:rPr>
        <w:t>甲烷</w:t>
      </w:r>
      <w:r w:rsidRPr="00687CB8">
        <w:rPr>
          <w:rFonts w:hint="eastAsia"/>
          <w:sz w:val="24"/>
          <w:szCs w:val="24"/>
        </w:rPr>
        <w:t>+</w:t>
      </w:r>
      <w:r w:rsidRPr="00687CB8">
        <w:rPr>
          <w:rFonts w:hint="eastAsia"/>
          <w:sz w:val="24"/>
          <w:szCs w:val="24"/>
        </w:rPr>
        <w:t>乙烷</w:t>
      </w:r>
      <w:r w:rsidRPr="00687CB8">
        <w:rPr>
          <w:rFonts w:hint="eastAsia"/>
          <w:sz w:val="24"/>
          <w:szCs w:val="24"/>
        </w:rPr>
        <w:t>+</w:t>
      </w:r>
      <w:r w:rsidRPr="00687CB8">
        <w:rPr>
          <w:rFonts w:hint="eastAsia"/>
          <w:sz w:val="24"/>
          <w:szCs w:val="24"/>
        </w:rPr>
        <w:t>乙烯</w:t>
      </w:r>
      <w:r w:rsidRPr="00687CB8">
        <w:rPr>
          <w:rFonts w:hint="eastAsia"/>
          <w:sz w:val="24"/>
          <w:szCs w:val="24"/>
        </w:rPr>
        <w:t>+</w:t>
      </w:r>
      <w:r w:rsidRPr="00687CB8">
        <w:rPr>
          <w:rFonts w:hint="eastAsia"/>
          <w:sz w:val="24"/>
          <w:szCs w:val="24"/>
        </w:rPr>
        <w:t>乙炔；</w:t>
      </w:r>
    </w:p>
    <w:p w:rsidR="0062644E" w:rsidRPr="00687CB8" w:rsidRDefault="0062644E" w:rsidP="0062644E">
      <w:pPr>
        <w:spacing w:before="120" w:after="120"/>
        <w:outlineLvl w:val="0"/>
        <w:rPr>
          <w:rFonts w:ascii="黑体" w:eastAsia="黑体" w:hAnsi="黑体"/>
          <w:kern w:val="44"/>
          <w:sz w:val="30"/>
          <w:szCs w:val="30"/>
        </w:rPr>
      </w:pPr>
    </w:p>
    <w:sectPr w:rsidR="0062644E" w:rsidRPr="00687C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5BCE" w:rsidRDefault="000D5BCE" w:rsidP="00D9032A">
      <w:pPr>
        <w:spacing w:before="0" w:after="0" w:line="240" w:lineRule="auto"/>
      </w:pPr>
      <w:r>
        <w:separator/>
      </w:r>
    </w:p>
  </w:endnote>
  <w:endnote w:type="continuationSeparator" w:id="0">
    <w:p w:rsidR="000D5BCE" w:rsidRDefault="000D5BCE" w:rsidP="00D9032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仿宋_GB2312">
    <w:altName w:val="仿宋"/>
    <w:charset w:val="86"/>
    <w:family w:val="modern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5BCE" w:rsidRDefault="000D5BCE" w:rsidP="00D9032A">
      <w:pPr>
        <w:spacing w:before="0" w:after="0" w:line="240" w:lineRule="auto"/>
      </w:pPr>
      <w:r>
        <w:separator/>
      </w:r>
    </w:p>
  </w:footnote>
  <w:footnote w:type="continuationSeparator" w:id="0">
    <w:p w:rsidR="000D5BCE" w:rsidRDefault="000D5BCE" w:rsidP="00D9032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85000F"/>
    <w:multiLevelType w:val="hybridMultilevel"/>
    <w:tmpl w:val="D6AE8308"/>
    <w:lvl w:ilvl="0" w:tplc="7E4C92C4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3EE7656"/>
    <w:multiLevelType w:val="multilevel"/>
    <w:tmpl w:val="33EE7656"/>
    <w:lvl w:ilvl="0">
      <w:start w:val="1"/>
      <w:numFmt w:val="decimal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004" w:hanging="1004"/>
      </w:pPr>
      <w:rPr>
        <w:rFonts w:ascii="黑体" w:eastAsia="黑体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4"/>
        <w:szCs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735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879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023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167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311" w:hanging="1584"/>
      </w:pPr>
      <w:rPr>
        <w:rFonts w:hint="eastAsia"/>
      </w:rPr>
    </w:lvl>
  </w:abstractNum>
  <w:abstractNum w:abstractNumId="2">
    <w:nsid w:val="420168A5"/>
    <w:multiLevelType w:val="hybridMultilevel"/>
    <w:tmpl w:val="0A0A5F46"/>
    <w:lvl w:ilvl="0" w:tplc="221A8EC2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>
    <w:nsid w:val="502B3C77"/>
    <w:multiLevelType w:val="hybridMultilevel"/>
    <w:tmpl w:val="A616105E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4D74"/>
    <w:rsid w:val="000D5BCE"/>
    <w:rsid w:val="001309B9"/>
    <w:rsid w:val="0015710C"/>
    <w:rsid w:val="001B5361"/>
    <w:rsid w:val="0025430E"/>
    <w:rsid w:val="00282D63"/>
    <w:rsid w:val="002C4BE5"/>
    <w:rsid w:val="003D0635"/>
    <w:rsid w:val="003D71F3"/>
    <w:rsid w:val="004A6662"/>
    <w:rsid w:val="004F1157"/>
    <w:rsid w:val="00507447"/>
    <w:rsid w:val="00514D74"/>
    <w:rsid w:val="0060080C"/>
    <w:rsid w:val="0062644E"/>
    <w:rsid w:val="00687CB8"/>
    <w:rsid w:val="006D30C3"/>
    <w:rsid w:val="00783F2B"/>
    <w:rsid w:val="007E75F4"/>
    <w:rsid w:val="00993AFE"/>
    <w:rsid w:val="009B1066"/>
    <w:rsid w:val="00A04C3F"/>
    <w:rsid w:val="00A04D08"/>
    <w:rsid w:val="00AA65A4"/>
    <w:rsid w:val="00C21F46"/>
    <w:rsid w:val="00C7495C"/>
    <w:rsid w:val="00D009E3"/>
    <w:rsid w:val="00D75DE8"/>
    <w:rsid w:val="00D9032A"/>
    <w:rsid w:val="00D9773E"/>
    <w:rsid w:val="00DF21DC"/>
    <w:rsid w:val="00DF7FEB"/>
    <w:rsid w:val="00F0302D"/>
    <w:rsid w:val="00F25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032A"/>
    <w:pPr>
      <w:widowControl w:val="0"/>
      <w:spacing w:before="10" w:after="10" w:line="360" w:lineRule="auto"/>
      <w:jc w:val="both"/>
    </w:pPr>
    <w:rPr>
      <w:rFonts w:ascii="Times New Roman" w:eastAsia="宋体" w:hAnsi="Times New Roman" w:cs="Times New Roman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D9032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903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9032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903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9032A"/>
    <w:rPr>
      <w:sz w:val="18"/>
      <w:szCs w:val="18"/>
    </w:rPr>
  </w:style>
  <w:style w:type="character" w:customStyle="1" w:styleId="4Char">
    <w:name w:val="标题4 Char"/>
    <w:link w:val="4"/>
    <w:rsid w:val="00D9032A"/>
    <w:rPr>
      <w:rFonts w:ascii="Arial" w:eastAsia="黑体" w:hAnsi="Arial"/>
      <w:b/>
      <w:bCs/>
      <w:szCs w:val="32"/>
    </w:rPr>
  </w:style>
  <w:style w:type="paragraph" w:styleId="a5">
    <w:name w:val="Normal Indent"/>
    <w:basedOn w:val="a"/>
    <w:uiPriority w:val="99"/>
    <w:unhideWhenUsed/>
    <w:rsid w:val="00D9032A"/>
    <w:pPr>
      <w:ind w:firstLineChars="200" w:firstLine="420"/>
    </w:pPr>
  </w:style>
  <w:style w:type="paragraph" w:customStyle="1" w:styleId="20">
    <w:name w:val="标题2"/>
    <w:basedOn w:val="2"/>
    <w:link w:val="21"/>
    <w:qFormat/>
    <w:rsid w:val="00D9032A"/>
    <w:pPr>
      <w:spacing w:before="120" w:after="120" w:line="360" w:lineRule="auto"/>
    </w:pPr>
    <w:rPr>
      <w:rFonts w:ascii="Times New Roman" w:eastAsia="黑体" w:hAnsi="Times New Roman" w:cs="Times New Roman"/>
      <w:b w:val="0"/>
      <w:kern w:val="0"/>
      <w:sz w:val="28"/>
      <w:szCs w:val="28"/>
    </w:rPr>
  </w:style>
  <w:style w:type="paragraph" w:customStyle="1" w:styleId="4">
    <w:name w:val="标题4"/>
    <w:basedOn w:val="a"/>
    <w:link w:val="4Char"/>
    <w:qFormat/>
    <w:rsid w:val="00D9032A"/>
    <w:pPr>
      <w:spacing w:before="0" w:after="0" w:line="288" w:lineRule="auto"/>
      <w:outlineLvl w:val="3"/>
    </w:pPr>
    <w:rPr>
      <w:rFonts w:ascii="Arial" w:eastAsia="黑体" w:hAnsi="Arial" w:cstheme="minorBidi"/>
      <w:b/>
      <w:bCs/>
      <w:szCs w:val="32"/>
    </w:rPr>
  </w:style>
  <w:style w:type="character" w:customStyle="1" w:styleId="2Char">
    <w:name w:val="标题 2 Char"/>
    <w:basedOn w:val="a0"/>
    <w:link w:val="2"/>
    <w:uiPriority w:val="9"/>
    <w:semiHidden/>
    <w:rsid w:val="00D9032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标题2 字符"/>
    <w:link w:val="20"/>
    <w:rsid w:val="00A04D08"/>
    <w:rPr>
      <w:rFonts w:ascii="Times New Roman" w:eastAsia="黑体" w:hAnsi="Times New Roman" w:cs="Times New Roman"/>
      <w:bCs/>
      <w:kern w:val="0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032A"/>
    <w:pPr>
      <w:widowControl w:val="0"/>
      <w:spacing w:before="10" w:after="10" w:line="360" w:lineRule="auto"/>
      <w:jc w:val="both"/>
    </w:pPr>
    <w:rPr>
      <w:rFonts w:ascii="Times New Roman" w:eastAsia="宋体" w:hAnsi="Times New Roman" w:cs="Times New Roman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D9032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903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9032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903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9032A"/>
    <w:rPr>
      <w:sz w:val="18"/>
      <w:szCs w:val="18"/>
    </w:rPr>
  </w:style>
  <w:style w:type="character" w:customStyle="1" w:styleId="4Char">
    <w:name w:val="标题4 Char"/>
    <w:link w:val="4"/>
    <w:rsid w:val="00D9032A"/>
    <w:rPr>
      <w:rFonts w:ascii="Arial" w:eastAsia="黑体" w:hAnsi="Arial"/>
      <w:b/>
      <w:bCs/>
      <w:szCs w:val="32"/>
    </w:rPr>
  </w:style>
  <w:style w:type="paragraph" w:styleId="a5">
    <w:name w:val="Normal Indent"/>
    <w:basedOn w:val="a"/>
    <w:uiPriority w:val="99"/>
    <w:unhideWhenUsed/>
    <w:rsid w:val="00D9032A"/>
    <w:pPr>
      <w:ind w:firstLineChars="200" w:firstLine="420"/>
    </w:pPr>
  </w:style>
  <w:style w:type="paragraph" w:customStyle="1" w:styleId="20">
    <w:name w:val="标题2"/>
    <w:basedOn w:val="2"/>
    <w:link w:val="21"/>
    <w:qFormat/>
    <w:rsid w:val="00D9032A"/>
    <w:pPr>
      <w:spacing w:before="120" w:after="120" w:line="360" w:lineRule="auto"/>
    </w:pPr>
    <w:rPr>
      <w:rFonts w:ascii="Times New Roman" w:eastAsia="黑体" w:hAnsi="Times New Roman" w:cs="Times New Roman"/>
      <w:b w:val="0"/>
      <w:kern w:val="0"/>
      <w:sz w:val="28"/>
      <w:szCs w:val="28"/>
    </w:rPr>
  </w:style>
  <w:style w:type="paragraph" w:customStyle="1" w:styleId="4">
    <w:name w:val="标题4"/>
    <w:basedOn w:val="a"/>
    <w:link w:val="4Char"/>
    <w:qFormat/>
    <w:rsid w:val="00D9032A"/>
    <w:pPr>
      <w:spacing w:before="0" w:after="0" w:line="288" w:lineRule="auto"/>
      <w:outlineLvl w:val="3"/>
    </w:pPr>
    <w:rPr>
      <w:rFonts w:ascii="Arial" w:eastAsia="黑体" w:hAnsi="Arial" w:cstheme="minorBidi"/>
      <w:b/>
      <w:bCs/>
      <w:szCs w:val="32"/>
    </w:rPr>
  </w:style>
  <w:style w:type="character" w:customStyle="1" w:styleId="2Char">
    <w:name w:val="标题 2 Char"/>
    <w:basedOn w:val="a0"/>
    <w:link w:val="2"/>
    <w:uiPriority w:val="9"/>
    <w:semiHidden/>
    <w:rsid w:val="00D9032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标题2 字符"/>
    <w:link w:val="20"/>
    <w:rsid w:val="00A04D08"/>
    <w:rPr>
      <w:rFonts w:ascii="Times New Roman" w:eastAsia="黑体" w:hAnsi="Times New Roman" w:cs="Times New Roman"/>
      <w:bCs/>
      <w:kern w:val="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2</Pages>
  <Words>154</Words>
  <Characters>880</Characters>
  <Application>Microsoft Office Word</Application>
  <DocSecurity>0</DocSecurity>
  <Lines>7</Lines>
  <Paragraphs>2</Paragraphs>
  <ScaleCrop>false</ScaleCrop>
  <Company>Sky123.Org</Company>
  <LinksUpToDate>false</LinksUpToDate>
  <CharactersWithSpaces>1032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wangfeng</dc:creator>
  <cp:keywords/>
  <dc:description/>
  <cp:lastModifiedBy>wangfeng</cp:lastModifiedBy>
  <cp:revision>15</cp:revision>
  <dcterms:created xsi:type="dcterms:W3CDTF">2018-08-16T08:26:00Z</dcterms:created>
  <dcterms:modified xsi:type="dcterms:W3CDTF">2018-08-27T10:03:00Z</dcterms:modified>
</cp:coreProperties>
</file>