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B613" w14:textId="77777777" w:rsidR="00075E2D" w:rsidRDefault="00086D53">
      <w:pPr>
        <w:pStyle w:val="Heading1"/>
        <w:rPr>
          <w:b/>
          <w:color w:val="auto"/>
        </w:rPr>
      </w:pPr>
      <w:r w:rsidRPr="0093780B">
        <w:rPr>
          <w:b/>
          <w:color w:val="auto"/>
        </w:rPr>
        <w:t>Experience</w:t>
      </w:r>
    </w:p>
    <w:p w14:paraId="3EB5BA74" w14:textId="0709CC32" w:rsidR="008C2BBF" w:rsidRPr="00174FC1" w:rsidRDefault="008C2BBF" w:rsidP="00C43A80">
      <w:pPr>
        <w:pStyle w:val="BodyText"/>
        <w:rPr>
          <w:sz w:val="22"/>
        </w:rPr>
      </w:pPr>
      <w:r w:rsidRPr="00174FC1">
        <w:rPr>
          <w:sz w:val="22"/>
        </w:rPr>
        <w:t xml:space="preserve">Network Engineer, </w:t>
      </w:r>
      <w:r w:rsidR="00C43A80">
        <w:rPr>
          <w:sz w:val="22"/>
        </w:rPr>
        <w:t xml:space="preserve">Planning and Architecture Group, </w:t>
      </w:r>
      <w:r w:rsidRPr="00174FC1">
        <w:rPr>
          <w:sz w:val="22"/>
        </w:rPr>
        <w:t>Energy Sciences Network (</w:t>
      </w:r>
      <w:proofErr w:type="spellStart"/>
      <w:r w:rsidRPr="00174FC1">
        <w:rPr>
          <w:sz w:val="22"/>
        </w:rPr>
        <w:t>ESnet</w:t>
      </w:r>
      <w:proofErr w:type="spellEnd"/>
      <w:r w:rsidRPr="00174FC1">
        <w:rPr>
          <w:sz w:val="22"/>
        </w:rPr>
        <w:t>)</w:t>
      </w:r>
      <w:r w:rsidR="00C43A80">
        <w:rPr>
          <w:sz w:val="22"/>
        </w:rPr>
        <w:tab/>
      </w:r>
      <w:r w:rsidR="00C43A80">
        <w:rPr>
          <w:sz w:val="22"/>
        </w:rPr>
        <w:tab/>
      </w:r>
      <w:r w:rsidR="00882F74" w:rsidRPr="00174FC1">
        <w:rPr>
          <w:sz w:val="22"/>
        </w:rPr>
        <w:t>2013 - Present</w:t>
      </w:r>
    </w:p>
    <w:p w14:paraId="7BB927FE" w14:textId="4C2AB743" w:rsidR="005E3795" w:rsidRDefault="008E0009" w:rsidP="008E0009">
      <w:pPr>
        <w:pStyle w:val="ListBullet"/>
      </w:pPr>
      <w:r>
        <w:t xml:space="preserve">Member of a distributed team responsible for </w:t>
      </w:r>
      <w:r w:rsidR="00B55ED5">
        <w:t>all aspects of</w:t>
      </w:r>
      <w:r>
        <w:t xml:space="preserve"> a</w:t>
      </w:r>
      <w:r w:rsidR="00777381">
        <w:t>n</w:t>
      </w:r>
      <w:r w:rsidR="00B55ED5">
        <w:t xml:space="preserve"> </w:t>
      </w:r>
      <w:r w:rsidR="00E70DD5">
        <w:t>international</w:t>
      </w:r>
      <w:r>
        <w:t xml:space="preserve"> </w:t>
      </w:r>
      <w:proofErr w:type="gramStart"/>
      <w:r>
        <w:t>high performance</w:t>
      </w:r>
      <w:proofErr w:type="gramEnd"/>
      <w:r>
        <w:t xml:space="preserve"> network</w:t>
      </w:r>
      <w:r w:rsidR="00C133B7">
        <w:t xml:space="preserve"> </w:t>
      </w:r>
      <w:r w:rsidR="005E3795">
        <w:t>connecting all US Department of Energy sites and other research and education networks.</w:t>
      </w:r>
    </w:p>
    <w:p w14:paraId="1DC55118" w14:textId="7083EF08" w:rsidR="00A16C8B" w:rsidRDefault="00A16C8B" w:rsidP="008E0009">
      <w:pPr>
        <w:pStyle w:val="ListBullet"/>
      </w:pPr>
      <w:r>
        <w:t xml:space="preserve">Member of the planning </w:t>
      </w:r>
      <w:r w:rsidR="00C43A80">
        <w:t xml:space="preserve">and architecture </w:t>
      </w:r>
      <w:r>
        <w:t>team responsible for strategy and architecture.</w:t>
      </w:r>
    </w:p>
    <w:p w14:paraId="0A6C9CF0" w14:textId="35C2AA09" w:rsidR="004F4904" w:rsidRDefault="005E3795" w:rsidP="008E0009">
      <w:pPr>
        <w:pStyle w:val="ListBullet"/>
      </w:pPr>
      <w:r>
        <w:t xml:space="preserve">Provide </w:t>
      </w:r>
      <w:r w:rsidR="00BF5CA4">
        <w:t xml:space="preserve">prototyping, </w:t>
      </w:r>
      <w:r>
        <w:t>support</w:t>
      </w:r>
      <w:r w:rsidR="00BF5CA4">
        <w:t>, assessment,</w:t>
      </w:r>
      <w:r>
        <w:t xml:space="preserve"> and expertise for </w:t>
      </w:r>
      <w:r w:rsidR="00C133B7">
        <w:t>disruptive technologies</w:t>
      </w:r>
      <w:r>
        <w:t>.</w:t>
      </w:r>
      <w:r w:rsidR="00C133B7">
        <w:t xml:space="preserve"> </w:t>
      </w:r>
    </w:p>
    <w:p w14:paraId="5F0E51FA" w14:textId="1BB01C56" w:rsidR="00DD7AAF" w:rsidRDefault="00DD7AAF" w:rsidP="008E0009">
      <w:pPr>
        <w:pStyle w:val="ListBullet"/>
      </w:pPr>
      <w:r>
        <w:t>Act as security strategist for internal and externally facing networking and services.</w:t>
      </w:r>
    </w:p>
    <w:p w14:paraId="01EE6319" w14:textId="0C8444FB" w:rsidR="00DD7AAF" w:rsidRDefault="00B43860" w:rsidP="008E0009">
      <w:pPr>
        <w:pStyle w:val="ListBullet"/>
      </w:pPr>
      <w:r>
        <w:t>Guide</w:t>
      </w:r>
      <w:r w:rsidR="00DD7AAF">
        <w:t xml:space="preserve"> </w:t>
      </w:r>
      <w:r w:rsidR="008142E2">
        <w:t>framework and</w:t>
      </w:r>
      <w:r w:rsidR="00DD7AAF">
        <w:t xml:space="preserve"> policy on change management process.</w:t>
      </w:r>
    </w:p>
    <w:p w14:paraId="31D10F30" w14:textId="2936C6FC" w:rsidR="00EB1F62" w:rsidRDefault="00EB1F62" w:rsidP="008E0009">
      <w:pPr>
        <w:pStyle w:val="ListBullet"/>
      </w:pPr>
      <w:r>
        <w:t xml:space="preserve">Present </w:t>
      </w:r>
      <w:r w:rsidR="003E1818">
        <w:t xml:space="preserve">to community </w:t>
      </w:r>
      <w:r>
        <w:t>as subject matter expert on various topics</w:t>
      </w:r>
      <w:r w:rsidR="002B14DC">
        <w:t xml:space="preserve"> including </w:t>
      </w:r>
      <w:r w:rsidR="00890488">
        <w:t xml:space="preserve">but not limited to </w:t>
      </w:r>
      <w:r w:rsidR="002B14DC">
        <w:t>IPv6, SDN/SDX</w:t>
      </w:r>
      <w:r w:rsidR="00E479A6">
        <w:t>, performance analytics,</w:t>
      </w:r>
      <w:r w:rsidR="002B14DC">
        <w:t xml:space="preserve"> and open perimeter security architectures</w:t>
      </w:r>
      <w:r>
        <w:t>.</w:t>
      </w:r>
    </w:p>
    <w:p w14:paraId="6A6DF254" w14:textId="6FA2A38D" w:rsidR="000D1FFD" w:rsidRDefault="000D1FFD" w:rsidP="008E0009">
      <w:pPr>
        <w:pStyle w:val="ListBullet"/>
      </w:pPr>
      <w:r>
        <w:t>Manage vendor relationships.</w:t>
      </w:r>
    </w:p>
    <w:p w14:paraId="4D695C2C" w14:textId="2CA7914B" w:rsidR="00B43860" w:rsidRDefault="00B43860" w:rsidP="008E0009">
      <w:pPr>
        <w:pStyle w:val="ListBullet"/>
      </w:pPr>
      <w:r>
        <w:t>Mentor students and junior engineers.</w:t>
      </w:r>
    </w:p>
    <w:p w14:paraId="1FA8DF95" w14:textId="77777777" w:rsidR="008C2BBF" w:rsidRPr="008C2BBF" w:rsidRDefault="008C2BBF" w:rsidP="008C2BBF">
      <w:pPr>
        <w:pStyle w:val="BodyText"/>
      </w:pPr>
    </w:p>
    <w:p w14:paraId="4741DC48" w14:textId="7EDB50BF" w:rsidR="00075E2D" w:rsidRDefault="00C25F24">
      <w:pPr>
        <w:pStyle w:val="Heading2"/>
      </w:pPr>
      <w:sdt>
        <w:sdtPr>
          <w:id w:val="9459739"/>
          <w:placeholder>
            <w:docPart w:val="8C6E79736968CF489BE5A2B92B85A519"/>
          </w:placeholder>
        </w:sdtPr>
        <w:sdtEndPr/>
        <w:sdtContent>
          <w:r w:rsidR="00745B04">
            <w:t xml:space="preserve">Lead Network Engineer, University of Illinois, ICCN, UC2B, </w:t>
          </w:r>
          <w:proofErr w:type="spellStart"/>
          <w:r w:rsidR="00745B04">
            <w:t>PeoriaNEXT</w:t>
          </w:r>
          <w:proofErr w:type="spellEnd"/>
          <w:r w:rsidR="00745B04">
            <w:tab/>
          </w:r>
          <w:r w:rsidR="00745B04">
            <w:tab/>
          </w:r>
          <w:r w:rsidR="00745B04">
            <w:tab/>
          </w:r>
          <w:r w:rsidR="0028600F">
            <w:t xml:space="preserve"> </w:t>
          </w:r>
          <w:r w:rsidR="00F03D7E">
            <w:t xml:space="preserve">2008 - </w:t>
          </w:r>
          <w:r w:rsidR="008C2BBF">
            <w:t>2013</w:t>
          </w:r>
        </w:sdtContent>
      </w:sdt>
      <w:r w:rsidR="00086D53">
        <w:tab/>
      </w:r>
    </w:p>
    <w:bookmarkStart w:id="0" w:name="OLE_LINK1" w:displacedByCustomXml="next"/>
    <w:bookmarkStart w:id="1" w:name="OLE_LINK2" w:displacedByCustomXml="next"/>
    <w:sdt>
      <w:sdtPr>
        <w:id w:val="9459741"/>
        <w:placeholder>
          <w:docPart w:val="DE0811B153EE3F4ABF357D2A4C07238E"/>
        </w:placeholder>
      </w:sdtPr>
      <w:sdtEndPr/>
      <w:sdtContent>
        <w:p w14:paraId="44AC86DB" w14:textId="47920456" w:rsidR="0042420F" w:rsidRDefault="0042420F" w:rsidP="0042420F">
          <w:pPr>
            <w:pStyle w:val="ListBullet"/>
          </w:pPr>
          <w:r>
            <w:t>Team lead</w:t>
          </w:r>
          <w:r w:rsidR="00EC3BA7">
            <w:t xml:space="preserve"> and architect</w:t>
          </w:r>
          <w:r>
            <w:t xml:space="preserve"> for regional optical network connecting all University of Illinois campuses, NCSA</w:t>
          </w:r>
          <w:r w:rsidR="005A2CFE">
            <w:t>,</w:t>
          </w:r>
          <w:r>
            <w:t xml:space="preserve"> and administrative networks</w:t>
          </w:r>
          <w:r w:rsidR="002D0421">
            <w:t xml:space="preserve"> to each other and external resources</w:t>
          </w:r>
          <w:r>
            <w:t>.</w:t>
          </w:r>
        </w:p>
        <w:p w14:paraId="21ED3931" w14:textId="51081AAB" w:rsidR="00F03D7E" w:rsidRDefault="00F03D7E" w:rsidP="0042420F">
          <w:pPr>
            <w:pStyle w:val="ListBullet"/>
          </w:pPr>
          <w:r>
            <w:t xml:space="preserve">Backup optical engineer for </w:t>
          </w:r>
          <w:r w:rsidR="005C7A70">
            <w:t xml:space="preserve">the </w:t>
          </w:r>
          <w:proofErr w:type="spellStart"/>
          <w:r w:rsidR="005C7A70">
            <w:t>InterCampus</w:t>
          </w:r>
          <w:proofErr w:type="spellEnd"/>
          <w:r w:rsidR="005C7A70">
            <w:t xml:space="preserve"> Communication Network (ICCN)</w:t>
          </w:r>
        </w:p>
        <w:p w14:paraId="29BE4B17" w14:textId="796484AE" w:rsidR="0042420F" w:rsidRDefault="0042420F" w:rsidP="0042420F">
          <w:pPr>
            <w:pStyle w:val="ListBullet"/>
          </w:pPr>
          <w:r>
            <w:t xml:space="preserve">Team lead </w:t>
          </w:r>
          <w:r w:rsidR="005A2CFE">
            <w:t xml:space="preserve">and architect </w:t>
          </w:r>
          <w:r>
            <w:t xml:space="preserve">for campus research networking </w:t>
          </w:r>
          <w:r w:rsidR="005A2CFE">
            <w:t>initiatives</w:t>
          </w:r>
          <w:r>
            <w:t xml:space="preserve"> including Science DMZ architecture and deployment.</w:t>
          </w:r>
        </w:p>
        <w:p w14:paraId="0453686F" w14:textId="78AC3703" w:rsidR="00D66F05" w:rsidRDefault="006E0D0D" w:rsidP="0042420F">
          <w:pPr>
            <w:pStyle w:val="ListBullet"/>
          </w:pPr>
          <w:r>
            <w:t>Primary</w:t>
          </w:r>
          <w:r w:rsidR="00CA5195">
            <w:t xml:space="preserve"> e</w:t>
          </w:r>
          <w:r w:rsidR="0042420F">
            <w:t>ngineer</w:t>
          </w:r>
          <w:r w:rsidR="00FC2628">
            <w:t xml:space="preserve">, architect </w:t>
          </w:r>
          <w:r w:rsidR="002D0421">
            <w:t xml:space="preserve">and representative </w:t>
          </w:r>
          <w:r w:rsidR="0042420F">
            <w:t xml:space="preserve">for </w:t>
          </w:r>
          <w:proofErr w:type="spellStart"/>
          <w:r w:rsidR="0042420F">
            <w:t>PeoriaNEXT</w:t>
          </w:r>
          <w:proofErr w:type="spellEnd"/>
          <w:r w:rsidR="0042420F">
            <w:t xml:space="preserve">, </w:t>
          </w:r>
          <w:r w:rsidR="002D0421">
            <w:t xml:space="preserve">a </w:t>
          </w:r>
          <w:r w:rsidR="0042420F">
            <w:t>layer2/3 hub site for Peoria</w:t>
          </w:r>
          <w:r w:rsidR="00680A75">
            <w:t>,</w:t>
          </w:r>
          <w:r w:rsidR="0042420F">
            <w:t xml:space="preserve"> IL campuses as well as </w:t>
          </w:r>
          <w:r w:rsidR="00D66F05">
            <w:t xml:space="preserve">multiple </w:t>
          </w:r>
          <w:r w:rsidR="0042420F">
            <w:t xml:space="preserve">medical facilities and </w:t>
          </w:r>
          <w:r w:rsidR="00F03D7E">
            <w:t>private industry</w:t>
          </w:r>
          <w:r w:rsidR="00D66F05">
            <w:t>.</w:t>
          </w:r>
        </w:p>
        <w:bookmarkEnd w:id="1"/>
        <w:bookmarkEnd w:id="0"/>
        <w:p w14:paraId="5B14F921" w14:textId="77777777" w:rsidR="006E0D0D" w:rsidRPr="00DB53C0" w:rsidRDefault="00BB3930" w:rsidP="00680A75">
          <w:pPr>
            <w:pStyle w:val="ListBullet"/>
          </w:pPr>
          <w:r>
            <w:t xml:space="preserve">Networking </w:t>
          </w:r>
          <w:r w:rsidR="00680A75">
            <w:t>t</w:t>
          </w:r>
          <w:r w:rsidR="00D66F05">
            <w:t xml:space="preserve">eam lead and primary </w:t>
          </w:r>
          <w:r>
            <w:t xml:space="preserve">network </w:t>
          </w:r>
          <w:r w:rsidR="00D66F05">
            <w:t xml:space="preserve">architect for UC2B, </w:t>
          </w:r>
          <w:r w:rsidR="00F03D7E">
            <w:t xml:space="preserve">a </w:t>
          </w:r>
          <w:r w:rsidR="00615732">
            <w:t>BTOP f</w:t>
          </w:r>
          <w:r w:rsidR="00D3065F">
            <w:t xml:space="preserve">unded </w:t>
          </w:r>
          <w:r w:rsidR="00E04A45">
            <w:t xml:space="preserve">fiber to the </w:t>
          </w:r>
          <w:proofErr w:type="gramStart"/>
          <w:r w:rsidR="00E04A45">
            <w:t>premises</w:t>
          </w:r>
          <w:proofErr w:type="gramEnd"/>
          <w:r w:rsidR="00D3065F">
            <w:t xml:space="preserve"> ISP and </w:t>
          </w:r>
          <w:r w:rsidR="00D3065F">
            <w:rPr>
              <w:rFonts w:ascii="Baskerville Old Face" w:hAnsi="Baskerville Old Face" w:cs="Lucida Sans"/>
              <w:color w:val="2A2A2A"/>
              <w:szCs w:val="20"/>
            </w:rPr>
            <w:t>NATOA</w:t>
          </w:r>
          <w:r w:rsidRPr="00BB3930">
            <w:rPr>
              <w:rFonts w:ascii="Baskerville Old Face" w:hAnsi="Baskerville Old Face" w:cs="Lucida Sans"/>
              <w:color w:val="2A2A2A"/>
              <w:szCs w:val="20"/>
            </w:rPr>
            <w:t xml:space="preserve"> broadband project of the year</w:t>
          </w:r>
          <w:r>
            <w:rPr>
              <w:rFonts w:ascii="Baskerville Old Face" w:hAnsi="Baskerville Old Face" w:cs="Lucida Sans"/>
              <w:color w:val="2A2A2A"/>
              <w:szCs w:val="20"/>
            </w:rPr>
            <w:t xml:space="preserve"> awardee.</w:t>
          </w:r>
        </w:p>
        <w:p w14:paraId="24703BE9" w14:textId="576D2CD6" w:rsidR="00DB53C0" w:rsidRPr="006E0D0D" w:rsidRDefault="005A2CFE" w:rsidP="00680A75">
          <w:pPr>
            <w:pStyle w:val="ListBullet"/>
          </w:pPr>
          <w:proofErr w:type="gramStart"/>
          <w:r>
            <w:t>Mentor,</w:t>
          </w:r>
          <w:proofErr w:type="gramEnd"/>
          <w:r w:rsidR="00DB53C0">
            <w:t xml:space="preserve"> provide direction and technical expertise to junior network engineers.</w:t>
          </w:r>
        </w:p>
        <w:p w14:paraId="33201ED7" w14:textId="0BBC5971" w:rsidR="0028600F" w:rsidRDefault="006E0D0D" w:rsidP="00680A75">
          <w:pPr>
            <w:pStyle w:val="ListBullet"/>
          </w:pPr>
          <w:r>
            <w:t xml:space="preserve">Guest lecturer for CS security and IT networking </w:t>
          </w:r>
          <w:r w:rsidR="00214E34">
            <w:t xml:space="preserve">and security </w:t>
          </w:r>
          <w:r>
            <w:t>c</w:t>
          </w:r>
          <w:r w:rsidR="00214E34">
            <w:t>ourses</w:t>
          </w:r>
          <w:r>
            <w:t>.</w:t>
          </w:r>
        </w:p>
      </w:sdtContent>
    </w:sdt>
    <w:p w14:paraId="5DDED3DD" w14:textId="0078DC76" w:rsidR="00075E2D" w:rsidRDefault="00C25F24">
      <w:pPr>
        <w:pStyle w:val="Heading2"/>
      </w:pPr>
      <w:sdt>
        <w:sdtPr>
          <w:id w:val="9459744"/>
          <w:placeholder>
            <w:docPart w:val="FD8B327B820AAB448DF3CB535ACD5E9A"/>
          </w:placeholder>
        </w:sdtPr>
        <w:sdtEndPr/>
        <w:sdtContent>
          <w:proofErr w:type="spellStart"/>
          <w:r w:rsidR="00F03D7E" w:rsidRPr="00D31054">
            <w:rPr>
              <w:color w:val="000000" w:themeColor="text1"/>
            </w:rPr>
            <w:t>SCinet</w:t>
          </w:r>
          <w:proofErr w:type="spellEnd"/>
          <w:r w:rsidR="00F03D7E">
            <w:t xml:space="preserve"> </w:t>
          </w:r>
        </w:sdtContent>
      </w:sdt>
      <w:r w:rsidR="004E25BC">
        <w:t xml:space="preserve"> </w:t>
      </w:r>
      <w:r w:rsidR="00C43A80">
        <w:t xml:space="preserve">                   </w:t>
      </w:r>
      <w:r w:rsidR="00C43A80">
        <w:tab/>
      </w:r>
      <w:r w:rsidR="00F03D7E">
        <w:t>2003, 2005</w:t>
      </w:r>
      <w:r w:rsidR="00C43A80">
        <w:t>-</w:t>
      </w:r>
      <w:r w:rsidR="00F03D7E">
        <w:t>2006, 2009, 2011</w:t>
      </w:r>
      <w:r w:rsidR="00C43A80">
        <w:t>-</w:t>
      </w:r>
      <w:r w:rsidR="00F03D7E">
        <w:t>2012</w:t>
      </w:r>
      <w:r w:rsidR="00225965">
        <w:t>, 2014</w:t>
      </w:r>
      <w:r w:rsidR="00C43A80">
        <w:t>-</w:t>
      </w:r>
      <w:r w:rsidR="00375F66">
        <w:t>2016</w:t>
      </w:r>
      <w:r w:rsidR="004E25BC">
        <w:t>, 2018</w:t>
      </w:r>
      <w:r w:rsidR="00C43A80">
        <w:t>-2019</w:t>
      </w:r>
    </w:p>
    <w:sdt>
      <w:sdtPr>
        <w:id w:val="9459797"/>
        <w:placeholder>
          <w:docPart w:val="06DFB0271246AB4883C5D05733C3239F"/>
        </w:placeholder>
      </w:sdtPr>
      <w:sdtEndPr>
        <w:rPr>
          <w:rFonts w:asciiTheme="majorHAnsi" w:eastAsiaTheme="majorEastAsia" w:hAnsiTheme="majorHAnsi" w:cstheme="majorBidi"/>
          <w:bCs/>
          <w:color w:val="377933" w:themeColor="accent2"/>
          <w:sz w:val="26"/>
          <w:szCs w:val="26"/>
        </w:rPr>
      </w:sdtEndPr>
      <w:sdtContent>
        <w:p w14:paraId="5F24E639" w14:textId="67E6E7B2" w:rsidR="007459A9" w:rsidRDefault="00DE4FBC" w:rsidP="007459A9">
          <w:pPr>
            <w:pStyle w:val="ListBullet"/>
          </w:pPr>
          <w:proofErr w:type="spellStart"/>
          <w:r>
            <w:t>Patricipation</w:t>
          </w:r>
          <w:proofErr w:type="spellEnd"/>
          <w:r w:rsidR="007459A9" w:rsidRPr="007459A9">
            <w:t xml:space="preserve"> in </w:t>
          </w:r>
          <w:proofErr w:type="spellStart"/>
          <w:r w:rsidR="007459A9" w:rsidRPr="007459A9">
            <w:t>SCinet</w:t>
          </w:r>
          <w:proofErr w:type="spellEnd"/>
          <w:r w:rsidR="007459A9" w:rsidRPr="007459A9">
            <w:t xml:space="preserve"> working group in various roles </w:t>
          </w:r>
          <w:r w:rsidR="00A32D9B">
            <w:t>including</w:t>
          </w:r>
          <w:r w:rsidR="007459A9">
            <w:t xml:space="preserve"> wireless, routing, </w:t>
          </w:r>
          <w:r w:rsidR="007459A9" w:rsidRPr="007459A9">
            <w:t>network security</w:t>
          </w:r>
          <w:r w:rsidR="000D1FFD">
            <w:t>, SDN,</w:t>
          </w:r>
          <w:r w:rsidR="007459A9" w:rsidRPr="007459A9">
            <w:t xml:space="preserve"> </w:t>
          </w:r>
          <w:r w:rsidR="007459A9">
            <w:t>and</w:t>
          </w:r>
          <w:r w:rsidR="007459A9" w:rsidRPr="007459A9">
            <w:t xml:space="preserve"> UNIX services. </w:t>
          </w:r>
        </w:p>
        <w:p w14:paraId="68ECE31D" w14:textId="62D1B37D" w:rsidR="00024338" w:rsidRDefault="00024338" w:rsidP="007459A9">
          <w:pPr>
            <w:pStyle w:val="ListBullet"/>
          </w:pPr>
          <w:r>
            <w:t>Team lead for SC15 SDN team.</w:t>
          </w:r>
        </w:p>
        <w:p w14:paraId="0B5A94F2" w14:textId="54958CBF" w:rsidR="00024338" w:rsidRDefault="00024338" w:rsidP="007459A9">
          <w:pPr>
            <w:pStyle w:val="ListBullet"/>
          </w:pPr>
          <w:r>
            <w:t>Create</w:t>
          </w:r>
          <w:r w:rsidR="00375F66">
            <w:t>, deploy, maintain</w:t>
          </w:r>
          <w:r>
            <w:t xml:space="preserve"> SDN architecture for SC15 network.</w:t>
          </w:r>
        </w:p>
        <w:p w14:paraId="084566C3" w14:textId="3BF2B917" w:rsidR="00375F66" w:rsidRDefault="00375F66" w:rsidP="007459A9">
          <w:pPr>
            <w:pStyle w:val="ListBullet"/>
          </w:pPr>
          <w:r>
            <w:t>Architect and coordinate 100G SDN QoS scheduling production testbed for SC16 network.</w:t>
          </w:r>
        </w:p>
        <w:p w14:paraId="69B3828A" w14:textId="37AE4D85" w:rsidR="004E25BC" w:rsidRDefault="004E25BC" w:rsidP="007459A9">
          <w:pPr>
            <w:pStyle w:val="ListBullet"/>
          </w:pPr>
          <w:r>
            <w:t xml:space="preserve">Team Lead for </w:t>
          </w:r>
          <w:hyperlink r:id="rId8" w:history="1">
            <w:r w:rsidRPr="004E25BC">
              <w:rPr>
                <w:rStyle w:val="Hyperlink"/>
              </w:rPr>
              <w:t>production heterogenous SDN network</w:t>
            </w:r>
          </w:hyperlink>
          <w:r>
            <w:t xml:space="preserve"> (2018)</w:t>
          </w:r>
        </w:p>
        <w:p w14:paraId="34E0B911" w14:textId="7B204040" w:rsidR="00C43A80" w:rsidRDefault="00C43A80" w:rsidP="007459A9">
          <w:pPr>
            <w:pStyle w:val="ListBullet"/>
          </w:pPr>
          <w:r>
            <w:t>Group Lead for Experimental Networks Group (2019</w:t>
          </w:r>
        </w:p>
        <w:p w14:paraId="02FA1AD9" w14:textId="77777777" w:rsidR="007459A9" w:rsidRDefault="007459A9" w:rsidP="007459A9">
          <w:pPr>
            <w:pStyle w:val="ListBullet"/>
            <w:numPr>
              <w:ilvl w:val="0"/>
              <w:numId w:val="0"/>
            </w:numPr>
          </w:pPr>
        </w:p>
        <w:p w14:paraId="716720B6" w14:textId="762FE273" w:rsidR="007459A9" w:rsidRDefault="007459A9" w:rsidP="007459A9">
          <w:pPr>
            <w:pStyle w:val="ListBullet"/>
            <w:numPr>
              <w:ilvl w:val="0"/>
              <w:numId w:val="0"/>
            </w:numP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</w:pPr>
          <w:r w:rsidRPr="007459A9">
            <w:rPr>
              <w:sz w:val="22"/>
            </w:rPr>
            <w:t>Network Engineer</w:t>
          </w:r>
          <w: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 xml:space="preserve">, </w:t>
          </w:r>
          <w:r w:rsidRPr="007459A9"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>National Center for Supercomputing Applications</w:t>
          </w:r>
          <w: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ab/>
          </w:r>
          <w:r w:rsidR="0028600F"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 xml:space="preserve">   </w:t>
          </w:r>
          <w:r w:rsidRPr="007459A9"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 xml:space="preserve">2002 </w:t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>–</w:t>
          </w:r>
          <w:r w:rsidRPr="007459A9"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 xml:space="preserve"> 2008</w:t>
          </w:r>
          <w:r w:rsidR="006D04D2"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>, 2012 - 2013</w:t>
          </w:r>
        </w:p>
        <w:p w14:paraId="38798674" w14:textId="02BC49B0" w:rsidR="007459A9" w:rsidRDefault="007459A9" w:rsidP="007459A9">
          <w:pPr>
            <w:pStyle w:val="ListBullet"/>
          </w:pPr>
          <w:r>
            <w:t>Member of a small team responsible for a</w:t>
          </w:r>
          <w:r w:rsidR="00957FF1">
            <w:t>ll Layer1 – Layer3 services.</w:t>
          </w:r>
        </w:p>
        <w:p w14:paraId="2927CF02" w14:textId="481C177E" w:rsidR="007459A9" w:rsidRDefault="003273C2" w:rsidP="007459A9">
          <w:pPr>
            <w:pStyle w:val="ListBullet"/>
          </w:pPr>
          <w:r>
            <w:t>Work</w:t>
          </w:r>
          <w:r w:rsidR="00C538A6">
            <w:t>ed</w:t>
          </w:r>
          <w:r w:rsidR="00CA5195">
            <w:t xml:space="preserve"> as n</w:t>
          </w:r>
          <w:r>
            <w:t xml:space="preserve">etwork </w:t>
          </w:r>
          <w:r w:rsidR="00CA5195">
            <w:t>engineering liaison</w:t>
          </w:r>
          <w:r w:rsidR="00375F66">
            <w:t xml:space="preserve"> and advisor</w:t>
          </w:r>
          <w:r>
            <w:t xml:space="preserve"> to incident responders and network security team</w:t>
          </w:r>
          <w:r w:rsidR="00E947FC">
            <w:t>, including management of high capacity Bro IDS systems</w:t>
          </w:r>
          <w:r>
            <w:t>.</w:t>
          </w:r>
        </w:p>
        <w:p w14:paraId="0BC6B65D" w14:textId="0C723D74" w:rsidR="003273C2" w:rsidRDefault="003273C2" w:rsidP="007459A9">
          <w:pPr>
            <w:pStyle w:val="ListBullet"/>
          </w:pPr>
          <w:r>
            <w:t>Collaborate</w:t>
          </w:r>
          <w:r w:rsidR="00C538A6">
            <w:t>d</w:t>
          </w:r>
          <w:r>
            <w:t xml:space="preserve"> with FBI on </w:t>
          </w:r>
          <w:r w:rsidR="00CA5195">
            <w:t xml:space="preserve">NCDIR </w:t>
          </w:r>
          <w:r>
            <w:t>proje</w:t>
          </w:r>
          <w:r w:rsidR="00375F66">
            <w:t>ct to assist and train field agents</w:t>
          </w:r>
          <w:r>
            <w:t xml:space="preserve"> </w:t>
          </w:r>
          <w:r w:rsidR="001206E3">
            <w:t>in</w:t>
          </w:r>
          <w:r>
            <w:t xml:space="preserve"> network security</w:t>
          </w:r>
          <w:r w:rsidR="001B1331">
            <w:t xml:space="preserve"> and black hat techniques</w:t>
          </w:r>
          <w:r>
            <w:t>.</w:t>
          </w:r>
        </w:p>
        <w:p w14:paraId="2DB227FB" w14:textId="6A73F4D4" w:rsidR="003273C2" w:rsidRDefault="003273C2" w:rsidP="007459A9">
          <w:pPr>
            <w:pStyle w:val="ListBullet"/>
          </w:pPr>
          <w:r>
            <w:t>Manage</w:t>
          </w:r>
          <w:r w:rsidR="00C538A6">
            <w:t>d</w:t>
          </w:r>
          <w:r>
            <w:t xml:space="preserve"> </w:t>
          </w:r>
          <w:proofErr w:type="gramStart"/>
          <w:r>
            <w:t>network based</w:t>
          </w:r>
          <w:proofErr w:type="gramEnd"/>
          <w:r>
            <w:t xml:space="preserve"> UNIX services including DNS, DHCP, RADIUS and NetFlow collectors.</w:t>
          </w:r>
        </w:p>
        <w:p w14:paraId="201EABF7" w14:textId="39E39712" w:rsidR="00375F66" w:rsidRDefault="00375F66" w:rsidP="007459A9">
          <w:pPr>
            <w:pStyle w:val="ListBullet"/>
          </w:pPr>
          <w:r>
            <w:lastRenderedPageBreak/>
            <w:t>Design and maintain network monitoring infrastructure.</w:t>
          </w:r>
        </w:p>
        <w:p w14:paraId="322561DC" w14:textId="77777777" w:rsidR="003273C2" w:rsidRDefault="003273C2" w:rsidP="007459A9">
          <w:pPr>
            <w:pStyle w:val="ListBullet"/>
            <w:numPr>
              <w:ilvl w:val="0"/>
              <w:numId w:val="0"/>
            </w:numPr>
            <w:ind w:left="288" w:hanging="288"/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</w:pPr>
        </w:p>
        <w:p w14:paraId="1985ACB4" w14:textId="22327829" w:rsidR="003273C2" w:rsidRDefault="003273C2" w:rsidP="007459A9">
          <w:pPr>
            <w:pStyle w:val="ListBullet"/>
            <w:numPr>
              <w:ilvl w:val="0"/>
              <w:numId w:val="0"/>
            </w:numPr>
            <w:ind w:left="288" w:hanging="288"/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</w:pPr>
          <w:r>
            <w:rPr>
              <w:sz w:val="22"/>
            </w:rPr>
            <w:t xml:space="preserve">Senior </w:t>
          </w:r>
          <w:r w:rsidRPr="007459A9">
            <w:rPr>
              <w:sz w:val="22"/>
            </w:rPr>
            <w:t>Network Engineer</w:t>
          </w:r>
          <w:r w:rsidR="006770B9">
            <w:rPr>
              <w:sz w:val="22"/>
            </w:rPr>
            <w:t>, IT Architect</w:t>
          </w:r>
          <w: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  <w:t xml:space="preserve">, </w:t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>Sol Tec Internet services</w:t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ab/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ab/>
          </w:r>
          <w:r w:rsidR="0028600F"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 xml:space="preserve">       </w:t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2"/>
            </w:rPr>
            <w:t>2000-2002</w:t>
          </w:r>
        </w:p>
        <w:p w14:paraId="5D490D62" w14:textId="402735E4" w:rsidR="0093780B" w:rsidRDefault="00D31054" w:rsidP="00D31054">
          <w:pPr>
            <w:pStyle w:val="ListBullet"/>
          </w:pPr>
          <w:r>
            <w:t>Manage</w:t>
          </w:r>
          <w:r w:rsidR="00B77BB3">
            <w:t>d</w:t>
          </w:r>
          <w:r w:rsidR="00DF07DE">
            <w:t xml:space="preserve"> all technical teams consisting of </w:t>
          </w:r>
          <w:r w:rsidR="0093780B">
            <w:t>full</w:t>
          </w:r>
          <w:r w:rsidR="00DF07DE">
            <w:t xml:space="preserve"> </w:t>
          </w:r>
          <w:r w:rsidR="0093780B">
            <w:t xml:space="preserve">and part time employees including system </w:t>
          </w:r>
          <w:r w:rsidR="008B293C">
            <w:t>engineers</w:t>
          </w:r>
          <w:r w:rsidR="0093780B">
            <w:t>, network engineers</w:t>
          </w:r>
          <w:r w:rsidR="000D1FFD">
            <w:t>,</w:t>
          </w:r>
          <w:r w:rsidR="0093780B">
            <w:t xml:space="preserve"> and help desk professionals.</w:t>
          </w:r>
        </w:p>
        <w:p w14:paraId="4FA1B2D2" w14:textId="55929C75" w:rsidR="00D31054" w:rsidRDefault="0093780B" w:rsidP="00D31054">
          <w:pPr>
            <w:pStyle w:val="ListBullet"/>
          </w:pPr>
          <w:r>
            <w:t>P</w:t>
          </w:r>
          <w:r w:rsidR="00D31054">
            <w:t>rovide</w:t>
          </w:r>
          <w:r w:rsidR="00FE6EB3">
            <w:t>d</w:t>
          </w:r>
          <w:r w:rsidR="00D31054">
            <w:t xml:space="preserve"> technical </w:t>
          </w:r>
          <w:r w:rsidR="000D1FFD">
            <w:t xml:space="preserve">leadership </w:t>
          </w:r>
          <w:r w:rsidR="00375F66">
            <w:t xml:space="preserve">and strategy </w:t>
          </w:r>
          <w:r w:rsidR="000D1FFD">
            <w:t xml:space="preserve">to </w:t>
          </w:r>
          <w:r w:rsidR="00375F66">
            <w:t xml:space="preserve">fast growing </w:t>
          </w:r>
          <w:r w:rsidR="000D1FFD">
            <w:t>regional</w:t>
          </w:r>
          <w:r w:rsidR="00D31054">
            <w:t xml:space="preserve"> internet service </w:t>
          </w:r>
          <w:r w:rsidR="00375F66">
            <w:t xml:space="preserve">and early broadband </w:t>
          </w:r>
          <w:r w:rsidR="00D31054">
            <w:t>provider.</w:t>
          </w:r>
        </w:p>
        <w:p w14:paraId="2089490B" w14:textId="1DDBDEA9" w:rsidR="00D31054" w:rsidRDefault="00F04A1D" w:rsidP="00D31054">
          <w:pPr>
            <w:pStyle w:val="ListBullet"/>
          </w:pPr>
          <w:r>
            <w:t>Authored</w:t>
          </w:r>
          <w:r w:rsidR="00D31054" w:rsidRPr="00D31054">
            <w:t xml:space="preserve"> and execute</w:t>
          </w:r>
          <w:r w:rsidR="00456A06">
            <w:t>d a</w:t>
          </w:r>
          <w:r w:rsidR="00D31054" w:rsidRPr="00D31054">
            <w:t xml:space="preserve"> detailed </w:t>
          </w:r>
          <w:r w:rsidR="00F84DA2">
            <w:t xml:space="preserve">architecture </w:t>
          </w:r>
          <w:r w:rsidR="00D31054" w:rsidRPr="00D31054">
            <w:t xml:space="preserve">expansion plan that included tripling capacity and relocation of all </w:t>
          </w:r>
          <w:r w:rsidR="00223DC3">
            <w:t>transit</w:t>
          </w:r>
          <w:r w:rsidR="00D31054" w:rsidRPr="00D31054">
            <w:t xml:space="preserve">, </w:t>
          </w:r>
          <w:r w:rsidR="00223DC3">
            <w:t>infrastructure</w:t>
          </w:r>
          <w:r w:rsidR="00D31054" w:rsidRPr="00D31054">
            <w:t>, UNIX</w:t>
          </w:r>
          <w:r w:rsidR="000D1FFD">
            <w:t>,</w:t>
          </w:r>
          <w:r w:rsidR="00D31054" w:rsidRPr="00D31054">
            <w:t xml:space="preserve"> and colocation services.</w:t>
          </w:r>
        </w:p>
        <w:p w14:paraId="075A7030" w14:textId="27989AA1" w:rsidR="0093780B" w:rsidRDefault="00BB4531" w:rsidP="00D31054">
          <w:pPr>
            <w:pStyle w:val="ListBullet"/>
          </w:pPr>
          <w:r>
            <w:t>Designed</w:t>
          </w:r>
          <w:r w:rsidR="0093780B">
            <w:t xml:space="preserve">, </w:t>
          </w:r>
          <w:r w:rsidR="0093780B" w:rsidRPr="0093780B">
            <w:t>deploy</w:t>
          </w:r>
          <w:r w:rsidR="00951BD7">
            <w:t>ed</w:t>
          </w:r>
          <w:r w:rsidR="000D1FFD">
            <w:t>,</w:t>
          </w:r>
          <w:r w:rsidR="0093780B" w:rsidRPr="0093780B">
            <w:t xml:space="preserve"> </w:t>
          </w:r>
          <w:r w:rsidR="0093780B">
            <w:t>and support</w:t>
          </w:r>
          <w:r w:rsidR="00951BD7">
            <w:t>ed</w:t>
          </w:r>
          <w:r w:rsidR="0093780B">
            <w:t xml:space="preserve"> </w:t>
          </w:r>
          <w:r w:rsidR="000D1FFD">
            <w:t xml:space="preserve">extensive </w:t>
          </w:r>
          <w:r w:rsidR="0093780B" w:rsidRPr="0093780B">
            <w:t>broadband services throughout greater central Illinois and southern Chicago areas.</w:t>
          </w:r>
        </w:p>
        <w:p w14:paraId="2E908EE6" w14:textId="42DB197F" w:rsidR="000D1FFD" w:rsidRDefault="000D1FFD" w:rsidP="00D31054">
          <w:pPr>
            <w:pStyle w:val="ListBullet"/>
          </w:pPr>
          <w:r>
            <w:t>Managed all vendor relationships.</w:t>
          </w:r>
        </w:p>
        <w:p w14:paraId="0678FAA8" w14:textId="12F9E1E9" w:rsidR="0093780B" w:rsidRDefault="00C25F24" w:rsidP="0093780B">
          <w:pPr>
            <w:pStyle w:val="ListBullet"/>
            <w:numPr>
              <w:ilvl w:val="0"/>
              <w:numId w:val="0"/>
            </w:numPr>
            <w:rPr>
              <w:rFonts w:asciiTheme="majorHAnsi" w:eastAsiaTheme="majorEastAsia" w:hAnsiTheme="majorHAnsi" w:cstheme="majorBidi"/>
              <w:bCs/>
              <w:color w:val="377933" w:themeColor="accent2"/>
              <w:sz w:val="26"/>
              <w:szCs w:val="26"/>
            </w:rPr>
          </w:pPr>
        </w:p>
      </w:sdtContent>
    </w:sdt>
    <w:p w14:paraId="52236060" w14:textId="22C1E4D5" w:rsidR="008D0730" w:rsidRDefault="008D0730" w:rsidP="0093780B">
      <w:pPr>
        <w:pStyle w:val="ListBullet"/>
        <w:numPr>
          <w:ilvl w:val="0"/>
          <w:numId w:val="0"/>
        </w:numPr>
        <w:rPr>
          <w:b/>
          <w:sz w:val="26"/>
          <w:szCs w:val="26"/>
        </w:rPr>
      </w:pPr>
      <w:r>
        <w:rPr>
          <w:sz w:val="22"/>
        </w:rPr>
        <w:t>Network Analyst</w:t>
      </w:r>
      <w:r w:rsidR="007760A7">
        <w:rPr>
          <w:sz w:val="22"/>
        </w:rPr>
        <w:t>, Country Financial</w:t>
      </w:r>
      <w:r w:rsidR="007760A7">
        <w:rPr>
          <w:sz w:val="22"/>
        </w:rPr>
        <w:tab/>
      </w:r>
      <w:r w:rsidR="007760A7">
        <w:rPr>
          <w:sz w:val="22"/>
        </w:rPr>
        <w:tab/>
      </w:r>
      <w:r w:rsidR="007760A7">
        <w:rPr>
          <w:sz w:val="22"/>
        </w:rPr>
        <w:tab/>
      </w:r>
      <w:r w:rsidR="007760A7">
        <w:rPr>
          <w:sz w:val="22"/>
        </w:rPr>
        <w:tab/>
      </w:r>
      <w:r w:rsidR="007760A7">
        <w:rPr>
          <w:sz w:val="22"/>
        </w:rPr>
        <w:tab/>
      </w:r>
      <w:r w:rsidR="007760A7">
        <w:rPr>
          <w:sz w:val="22"/>
        </w:rPr>
        <w:tab/>
      </w:r>
      <w:r w:rsidR="007760A7">
        <w:rPr>
          <w:sz w:val="22"/>
        </w:rPr>
        <w:tab/>
      </w:r>
      <w:r w:rsidR="007760A7">
        <w:rPr>
          <w:sz w:val="22"/>
        </w:rPr>
        <w:tab/>
        <w:t xml:space="preserve">     2000-2000</w:t>
      </w:r>
    </w:p>
    <w:p w14:paraId="01E4AE7B" w14:textId="7D77480F" w:rsidR="007760A7" w:rsidRDefault="007760A7" w:rsidP="007760A7">
      <w:pPr>
        <w:pStyle w:val="ListBullet"/>
      </w:pPr>
      <w:r>
        <w:t>Test</w:t>
      </w:r>
      <w:r w:rsidR="00C538A6">
        <w:t>ed</w:t>
      </w:r>
      <w:r>
        <w:t xml:space="preserve"> and evaluate</w:t>
      </w:r>
      <w:r w:rsidR="00C538A6">
        <w:t>d</w:t>
      </w:r>
      <w:r w:rsidR="006D5C7E">
        <w:t xml:space="preserve"> new technologies such as </w:t>
      </w:r>
      <w:r>
        <w:t>intrusion detection systems</w:t>
      </w:r>
      <w:r w:rsidR="006D5C7E">
        <w:t>, content filtering engines, filtering platforms</w:t>
      </w:r>
      <w:r>
        <w:t>.</w:t>
      </w:r>
    </w:p>
    <w:p w14:paraId="3D064BF2" w14:textId="20F61D31" w:rsidR="007760A7" w:rsidRDefault="00882810" w:rsidP="007760A7">
      <w:pPr>
        <w:pStyle w:val="ListBullet"/>
      </w:pPr>
      <w:r>
        <w:t>Evaluated, i</w:t>
      </w:r>
      <w:r w:rsidR="007760A7">
        <w:t>nstall</w:t>
      </w:r>
      <w:r w:rsidR="00C538A6">
        <w:t>ed</w:t>
      </w:r>
      <w:r w:rsidR="002359BE">
        <w:t>,</w:t>
      </w:r>
      <w:r w:rsidR="007760A7">
        <w:t xml:space="preserve"> and m</w:t>
      </w:r>
      <w:r w:rsidR="0066127E">
        <w:t>aintain</w:t>
      </w:r>
      <w:r w:rsidR="00C538A6">
        <w:t>ed</w:t>
      </w:r>
      <w:r w:rsidR="0066127E">
        <w:t xml:space="preserve"> remote access services including </w:t>
      </w:r>
      <w:r w:rsidR="007760A7">
        <w:t>dial-up and VPN.</w:t>
      </w:r>
    </w:p>
    <w:p w14:paraId="4EFAA6AD" w14:textId="26AED557" w:rsidR="007760A7" w:rsidRDefault="0066127E" w:rsidP="007760A7">
      <w:pPr>
        <w:pStyle w:val="ListBullet"/>
      </w:pPr>
      <w:r>
        <w:t>Jointly maintain</w:t>
      </w:r>
      <w:r w:rsidR="00C538A6">
        <w:t>ed</w:t>
      </w:r>
      <w:r w:rsidR="007760A7">
        <w:t xml:space="preserve"> firewall, web caching</w:t>
      </w:r>
      <w:r w:rsidR="00882810">
        <w:t>,</w:t>
      </w:r>
      <w:r w:rsidR="007760A7">
        <w:t xml:space="preserve"> and network access control appliances. </w:t>
      </w:r>
    </w:p>
    <w:p w14:paraId="0C4FBF90" w14:textId="1CCA99E6" w:rsidR="0066127E" w:rsidRDefault="0066127E" w:rsidP="007760A7">
      <w:pPr>
        <w:pStyle w:val="ListBullet"/>
      </w:pPr>
      <w:r>
        <w:t>Provide</w:t>
      </w:r>
      <w:r w:rsidR="00C538A6">
        <w:t>d</w:t>
      </w:r>
      <w:r>
        <w:t xml:space="preserve"> overlay support to UNIX, security</w:t>
      </w:r>
      <w:r w:rsidR="00882810">
        <w:t>,</w:t>
      </w:r>
      <w:r>
        <w:t xml:space="preserve"> </w:t>
      </w:r>
      <w:r w:rsidR="002359BE">
        <w:t xml:space="preserve">windows, </w:t>
      </w:r>
      <w:r>
        <w:t>and networking teams</w:t>
      </w:r>
      <w:r w:rsidR="000266C0">
        <w:t>.</w:t>
      </w:r>
    </w:p>
    <w:p w14:paraId="2240D754" w14:textId="33D4EDC9" w:rsidR="008D0730" w:rsidRDefault="008D0730" w:rsidP="0093780B">
      <w:pPr>
        <w:pStyle w:val="ListBullet"/>
        <w:numPr>
          <w:ilvl w:val="0"/>
          <w:numId w:val="0"/>
        </w:numPr>
        <w:rPr>
          <w:b/>
          <w:sz w:val="26"/>
          <w:szCs w:val="26"/>
        </w:rPr>
      </w:pPr>
    </w:p>
    <w:p w14:paraId="0AB2FDA2" w14:textId="51AA0659" w:rsidR="00755103" w:rsidRDefault="00755103" w:rsidP="0093780B">
      <w:pPr>
        <w:pStyle w:val="ListBullet"/>
        <w:numPr>
          <w:ilvl w:val="0"/>
          <w:numId w:val="0"/>
        </w:numPr>
        <w:rPr>
          <w:sz w:val="22"/>
        </w:rPr>
      </w:pPr>
      <w:r w:rsidRPr="00755103">
        <w:rPr>
          <w:sz w:val="22"/>
        </w:rPr>
        <w:t>Additional work history available upon request</w:t>
      </w:r>
    </w:p>
    <w:p w14:paraId="02C2745B" w14:textId="77777777" w:rsidR="00755103" w:rsidRPr="00755103" w:rsidRDefault="00755103" w:rsidP="0093780B">
      <w:pPr>
        <w:pStyle w:val="ListBullet"/>
        <w:numPr>
          <w:ilvl w:val="0"/>
          <w:numId w:val="0"/>
        </w:numPr>
        <w:rPr>
          <w:sz w:val="22"/>
        </w:rPr>
      </w:pPr>
    </w:p>
    <w:p w14:paraId="0C71F89D" w14:textId="582325D5" w:rsidR="00075E2D" w:rsidRPr="0093780B" w:rsidRDefault="00086D53" w:rsidP="0093780B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93780B">
        <w:rPr>
          <w:b/>
          <w:sz w:val="26"/>
          <w:szCs w:val="26"/>
        </w:rPr>
        <w:t>Education</w:t>
      </w:r>
      <w:r w:rsidR="00882F74">
        <w:rPr>
          <w:b/>
          <w:sz w:val="26"/>
          <w:szCs w:val="26"/>
        </w:rPr>
        <w:t xml:space="preserve">, </w:t>
      </w:r>
      <w:r w:rsidR="00AD088E">
        <w:rPr>
          <w:b/>
          <w:sz w:val="26"/>
          <w:szCs w:val="26"/>
        </w:rPr>
        <w:t>Certifications</w:t>
      </w:r>
      <w:r w:rsidR="00A632C4">
        <w:rPr>
          <w:b/>
          <w:sz w:val="26"/>
          <w:szCs w:val="26"/>
        </w:rPr>
        <w:t>,</w:t>
      </w:r>
      <w:r w:rsidR="00882F74">
        <w:rPr>
          <w:b/>
          <w:sz w:val="26"/>
          <w:szCs w:val="26"/>
        </w:rPr>
        <w:t xml:space="preserve"> and Awards</w:t>
      </w:r>
    </w:p>
    <w:sdt>
      <w:sdtPr>
        <w:id w:val="198137352"/>
        <w:placeholder>
          <w:docPart w:val="533CDE8DDB14C54FAEF24D036E8DF4FF"/>
        </w:placeholder>
      </w:sdtPr>
      <w:sdtEndPr>
        <w:rPr>
          <w:rFonts w:asciiTheme="majorHAnsi" w:eastAsiaTheme="majorEastAsia" w:hAnsiTheme="majorHAnsi" w:cstheme="majorBidi"/>
          <w:bCs/>
          <w:color w:val="405242" w:themeColor="accent1"/>
          <w:sz w:val="22"/>
        </w:rPr>
      </w:sdtEndPr>
      <w:sdtContent>
        <w:p w14:paraId="2593D75E" w14:textId="4D6C028F" w:rsidR="00E44BD3" w:rsidRPr="00E44BD3" w:rsidRDefault="00C25F24" w:rsidP="00E44BD3">
          <w:pPr>
            <w:pStyle w:val="ListBullet"/>
            <w:rPr>
              <w:rFonts w:asciiTheme="majorHAnsi" w:eastAsiaTheme="majorEastAsia" w:hAnsiTheme="majorHAnsi" w:cstheme="majorBidi"/>
              <w:bCs/>
              <w:color w:val="405242" w:themeColor="accent1"/>
              <w:sz w:val="22"/>
            </w:rPr>
          </w:pPr>
          <w:sdt>
            <w:sdtPr>
              <w:id w:val="9459748"/>
              <w:placeholder>
                <w:docPart w:val="3F117FD2B3340F45977146EF187537D9"/>
              </w:placeholder>
            </w:sdtPr>
            <w:sdtEndPr/>
            <w:sdtContent>
              <w:r w:rsidR="00E44BD3">
                <w:t>Illinois State University</w:t>
              </w:r>
            </w:sdtContent>
          </w:sdt>
          <w:r w:rsidR="00E44BD3" w:rsidRPr="00F03D7E">
            <w:t xml:space="preserve"> </w:t>
          </w:r>
          <w:r w:rsidR="00E44BD3">
            <w:t xml:space="preserve">1999 </w:t>
          </w:r>
          <w:r w:rsidR="00E44BD3" w:rsidRPr="00F03D7E">
            <w:t xml:space="preserve">B.S. </w:t>
          </w:r>
          <w:r w:rsidR="00B31450">
            <w:t>f</w:t>
          </w:r>
          <w:r w:rsidR="00E44BD3">
            <w:t xml:space="preserve">ine </w:t>
          </w:r>
          <w:r w:rsidR="00B31450">
            <w:t>a</w:t>
          </w:r>
          <w:r w:rsidR="00E44BD3" w:rsidRPr="00F03D7E">
            <w:t>rt</w:t>
          </w:r>
          <w:r w:rsidR="00E44BD3">
            <w:t>s</w:t>
          </w:r>
          <w:r w:rsidR="00E44BD3" w:rsidRPr="00F03D7E">
            <w:t xml:space="preserve"> in technology, </w:t>
          </w:r>
          <w:r w:rsidR="00B31450">
            <w:t>p</w:t>
          </w:r>
          <w:r w:rsidR="00E44BD3">
            <w:t xml:space="preserve">hotography sequence.  </w:t>
          </w:r>
          <w:r w:rsidR="00B31450">
            <w:t>Minor in f</w:t>
          </w:r>
          <w:r w:rsidR="00E44BD3" w:rsidRPr="00F03D7E">
            <w:t xml:space="preserve">ilm </w:t>
          </w:r>
          <w:r w:rsidR="00B31450">
            <w:t>s</w:t>
          </w:r>
          <w:r w:rsidR="00C17996">
            <w:t>tudies</w:t>
          </w:r>
        </w:p>
      </w:sdtContent>
    </w:sdt>
    <w:p w14:paraId="6143DF2F" w14:textId="1FD66D16" w:rsidR="00E44BD3" w:rsidRDefault="00680A75" w:rsidP="00F168F0">
      <w:pPr>
        <w:pStyle w:val="ListBullet"/>
      </w:pPr>
      <w:r w:rsidRPr="00E44BD3">
        <w:rPr>
          <w:rFonts w:asciiTheme="majorHAnsi" w:eastAsiaTheme="majorEastAsia" w:hAnsiTheme="majorHAnsi" w:cstheme="majorBidi"/>
          <w:bCs/>
          <w:color w:val="405242" w:themeColor="accent1"/>
          <w:szCs w:val="20"/>
        </w:rPr>
        <w:t>CCNA, CCDA (2000)</w:t>
      </w:r>
      <w:r w:rsidR="00F168F0">
        <w:t xml:space="preserve">, </w:t>
      </w:r>
      <w:r w:rsidR="00E44BD3" w:rsidRPr="00F168F0">
        <w:rPr>
          <w:rFonts w:asciiTheme="majorHAnsi" w:eastAsiaTheme="majorEastAsia" w:hAnsiTheme="majorHAnsi" w:cstheme="majorBidi"/>
          <w:bCs/>
          <w:color w:val="405242" w:themeColor="accent1"/>
          <w:szCs w:val="20"/>
        </w:rPr>
        <w:t>BCNE (2010)</w:t>
      </w:r>
      <w:r w:rsidR="00F168F0">
        <w:t xml:space="preserve">, </w:t>
      </w:r>
      <w:r w:rsidR="00E44BD3" w:rsidRPr="00680A75">
        <w:t>JNCIA (201</w:t>
      </w:r>
      <w:r w:rsidR="00566E5D">
        <w:t>1</w:t>
      </w:r>
      <w:r w:rsidR="00E44BD3" w:rsidRPr="00680A75">
        <w:t>)</w:t>
      </w:r>
      <w:r w:rsidR="00F168F0">
        <w:t xml:space="preserve">, </w:t>
      </w:r>
      <w:r w:rsidR="00AB562B">
        <w:t>ITILv3 Foundation</w:t>
      </w:r>
      <w:r w:rsidR="00F168F0">
        <w:t xml:space="preserve">, </w:t>
      </w:r>
      <w:r w:rsidR="00E44BD3">
        <w:t>HE IPv6 Sage Level</w:t>
      </w:r>
    </w:p>
    <w:p w14:paraId="13BA4346" w14:textId="06ECC166" w:rsidR="00211278" w:rsidRDefault="00211278" w:rsidP="00E44BD3">
      <w:pPr>
        <w:pStyle w:val="ListBullet"/>
      </w:pPr>
      <w:r>
        <w:t>Recipient of Letter of commendation from U</w:t>
      </w:r>
      <w:r w:rsidR="003C39F8">
        <w:t>.</w:t>
      </w:r>
      <w:r>
        <w:t>S</w:t>
      </w:r>
      <w:r w:rsidR="003C39F8">
        <w:t>.</w:t>
      </w:r>
      <w:r>
        <w:t xml:space="preserve"> Department of Energy Office of Science</w:t>
      </w:r>
    </w:p>
    <w:p w14:paraId="0A65CD06" w14:textId="761FCE7E" w:rsidR="00E44BD3" w:rsidRDefault="00291238" w:rsidP="00E44BD3">
      <w:pPr>
        <w:pStyle w:val="ListBullet"/>
      </w:pPr>
      <w:r>
        <w:t xml:space="preserve">Department of Justice </w:t>
      </w:r>
      <w:r w:rsidR="00041314">
        <w:t>t</w:t>
      </w:r>
      <w:r>
        <w:t xml:space="preserve">op </w:t>
      </w:r>
      <w:r w:rsidR="00041314">
        <w:t>s</w:t>
      </w:r>
      <w:r>
        <w:t>ecret clearance (2008)</w:t>
      </w:r>
    </w:p>
    <w:p w14:paraId="346B664C" w14:textId="3D41ABEA" w:rsidR="00882F74" w:rsidRPr="006A3D98" w:rsidRDefault="00882F74" w:rsidP="00E44BD3">
      <w:pPr>
        <w:pStyle w:val="ListBullet"/>
        <w:rPr>
          <w:rStyle w:val="Hyperlink"/>
          <w:color w:val="auto"/>
          <w:u w:val="none"/>
        </w:rPr>
      </w:pPr>
      <w:r>
        <w:rPr>
          <w:rFonts w:eastAsia="Times New Roman" w:cs="Times New Roman"/>
        </w:rPr>
        <w:t>Co-Principal Investigator</w:t>
      </w:r>
      <w:r>
        <w:t xml:space="preserve"> for NSF CC-NIE grant award </w:t>
      </w:r>
      <w:hyperlink r:id="rId9" w:history="1">
        <w:r w:rsidRPr="00882F74">
          <w:rPr>
            <w:rStyle w:val="Hyperlink"/>
          </w:rPr>
          <w:t>#1341025</w:t>
        </w:r>
      </w:hyperlink>
    </w:p>
    <w:p w14:paraId="228F70A7" w14:textId="1B6CF877" w:rsidR="006A3D98" w:rsidRPr="00C267F4" w:rsidRDefault="006A3D98" w:rsidP="00E44BD3">
      <w:pPr>
        <w:pStyle w:val="ListBullet"/>
        <w:rPr>
          <w:rStyle w:val="Hyperlink"/>
          <w:color w:val="auto"/>
          <w:u w:val="none"/>
        </w:rPr>
      </w:pPr>
      <w:r>
        <w:rPr>
          <w:rFonts w:eastAsia="Times New Roman" w:cs="Times New Roman"/>
        </w:rPr>
        <w:t>Co-author, collaborator and sub-awardee for NSF CICI award #</w:t>
      </w:r>
      <w:hyperlink r:id="rId10" w:history="1">
        <w:r w:rsidRPr="006A3D98">
          <w:rPr>
            <w:rStyle w:val="Hyperlink"/>
            <w:rFonts w:eastAsia="Times New Roman" w:cs="Times New Roman"/>
          </w:rPr>
          <w:t>1642142</w:t>
        </w:r>
      </w:hyperlink>
    </w:p>
    <w:p w14:paraId="4D417771" w14:textId="1283B153" w:rsidR="00C267F4" w:rsidRPr="00063D16" w:rsidRDefault="00C267F4" w:rsidP="00E44BD3">
      <w:pPr>
        <w:pStyle w:val="ListBullet"/>
        <w:rPr>
          <w:rStyle w:val="Hyperlink"/>
          <w:color w:val="auto"/>
          <w:u w:val="none"/>
        </w:rPr>
      </w:pPr>
      <w:r>
        <w:rPr>
          <w:rFonts w:eastAsia="Times New Roman" w:cs="Times New Roman"/>
        </w:rPr>
        <w:t xml:space="preserve">Principal Investigator for </w:t>
      </w:r>
      <w:proofErr w:type="spellStart"/>
      <w:r>
        <w:rPr>
          <w:rFonts w:eastAsia="Times New Roman" w:cs="Times New Roman"/>
        </w:rPr>
        <w:t>ESnet</w:t>
      </w:r>
      <w:proofErr w:type="spellEnd"/>
      <w:r>
        <w:rPr>
          <w:rFonts w:eastAsia="Times New Roman" w:cs="Times New Roman"/>
        </w:rPr>
        <w:t xml:space="preserve"> / Berkeley Lab collaboration with Office of Veterans Affairs project (</w:t>
      </w:r>
      <w:hyperlink r:id="rId11" w:history="1">
        <w:r w:rsidRPr="003E4E35">
          <w:rPr>
            <w:rStyle w:val="Hyperlink"/>
            <w:rFonts w:eastAsia="Times New Roman" w:cs="Times New Roman"/>
          </w:rPr>
          <w:t>MVP Champion</w:t>
        </w:r>
        <w:r w:rsidR="003E4E35" w:rsidRPr="003E4E35">
          <w:rPr>
            <w:rStyle w:val="Hyperlink"/>
            <w:rFonts w:eastAsia="Times New Roman" w:cs="Times New Roman"/>
          </w:rPr>
          <w:t xml:space="preserve"> Project</w:t>
        </w:r>
      </w:hyperlink>
      <w:r>
        <w:rPr>
          <w:rFonts w:eastAsia="Times New Roman" w:cs="Times New Roman"/>
        </w:rPr>
        <w:t xml:space="preserve">) </w:t>
      </w:r>
    </w:p>
    <w:p w14:paraId="05EA98ED" w14:textId="3AD72176" w:rsidR="00063D16" w:rsidRPr="00063D16" w:rsidRDefault="00C25F24" w:rsidP="00E44BD3">
      <w:pPr>
        <w:pStyle w:val="ListBullet"/>
        <w:rPr>
          <w:rStyle w:val="Hyperlink"/>
          <w:color w:val="auto"/>
          <w:u w:val="none"/>
        </w:rPr>
      </w:pPr>
      <w:hyperlink r:id="rId12" w:history="1">
        <w:r w:rsidR="00063D16" w:rsidRPr="00063D16">
          <w:rPr>
            <w:rStyle w:val="Hyperlink"/>
            <w:rFonts w:eastAsia="Times New Roman" w:cs="Times New Roman"/>
          </w:rPr>
          <w:t>Network Field Day 7</w:t>
        </w:r>
      </w:hyperlink>
      <w:r w:rsidR="00063D16">
        <w:rPr>
          <w:rFonts w:eastAsia="Times New Roman" w:cs="Times New Roman"/>
        </w:rPr>
        <w:t xml:space="preserve"> </w:t>
      </w:r>
      <w:r w:rsidR="00F46023">
        <w:rPr>
          <w:rFonts w:eastAsia="Times New Roman" w:cs="Times New Roman"/>
        </w:rPr>
        <w:t xml:space="preserve">, </w:t>
      </w:r>
      <w:hyperlink r:id="rId13" w:history="1">
        <w:r w:rsidR="00FB7B26" w:rsidRPr="00FB7B26">
          <w:rPr>
            <w:rStyle w:val="Hyperlink"/>
            <w:rFonts w:eastAsia="Times New Roman" w:cs="Times New Roman"/>
          </w:rPr>
          <w:t>9</w:t>
        </w:r>
      </w:hyperlink>
      <w:r w:rsidR="00F46023">
        <w:rPr>
          <w:rFonts w:eastAsia="Times New Roman" w:cs="Times New Roman"/>
        </w:rPr>
        <w:t xml:space="preserve">, </w:t>
      </w:r>
      <w:hyperlink r:id="rId14" w:history="1">
        <w:r w:rsidR="00201998" w:rsidRPr="00201998">
          <w:rPr>
            <w:rStyle w:val="Hyperlink"/>
            <w:rFonts w:eastAsia="Times New Roman" w:cs="Times New Roman"/>
          </w:rPr>
          <w:t>17</w:t>
        </w:r>
      </w:hyperlink>
      <w:r w:rsidR="00201998">
        <w:rPr>
          <w:rFonts w:eastAsia="Times New Roman" w:cs="Times New Roman"/>
        </w:rPr>
        <w:t xml:space="preserve"> </w:t>
      </w:r>
      <w:r w:rsidR="00F46023">
        <w:rPr>
          <w:rFonts w:eastAsia="Times New Roman" w:cs="Times New Roman"/>
        </w:rPr>
        <w:t xml:space="preserve">and </w:t>
      </w:r>
      <w:hyperlink r:id="rId15" w:history="1">
        <w:r w:rsidR="00847ECE">
          <w:rPr>
            <w:rStyle w:val="Hyperlink"/>
            <w:rFonts w:eastAsia="Times New Roman" w:cs="Times New Roman"/>
          </w:rPr>
          <w:t>segment routing round-table</w:t>
        </w:r>
      </w:hyperlink>
      <w:r w:rsidR="00847ECE">
        <w:rPr>
          <w:rFonts w:eastAsia="Times New Roman" w:cs="Times New Roman"/>
        </w:rPr>
        <w:t xml:space="preserve"> delegate</w:t>
      </w:r>
    </w:p>
    <w:p w14:paraId="31E8EE9B" w14:textId="77777777" w:rsidR="0018407D" w:rsidRPr="0018407D" w:rsidRDefault="00063D16" w:rsidP="0018407D">
      <w:pPr>
        <w:pStyle w:val="ListBullet"/>
        <w:rPr>
          <w:rStyle w:val="Hyperlink"/>
          <w:color w:val="auto"/>
          <w:u w:val="none"/>
        </w:rPr>
      </w:pPr>
      <w:r>
        <w:rPr>
          <w:rFonts w:eastAsia="Times New Roman" w:cs="Times New Roman"/>
        </w:rPr>
        <w:t xml:space="preserve">Primary author at </w:t>
      </w:r>
      <w:hyperlink r:id="rId16" w:history="1">
        <w:r w:rsidRPr="00063D16">
          <w:rPr>
            <w:rStyle w:val="Hyperlink"/>
            <w:rFonts w:eastAsia="Times New Roman" w:cs="Times New Roman"/>
          </w:rPr>
          <w:t>http://www.forwardingplane.net/</w:t>
        </w:r>
      </w:hyperlink>
    </w:p>
    <w:p w14:paraId="38A51AD8" w14:textId="23298627" w:rsidR="00F46023" w:rsidRPr="00F46023" w:rsidRDefault="00432C29" w:rsidP="0018407D">
      <w:pPr>
        <w:pStyle w:val="ListBullet"/>
      </w:pPr>
      <w:r>
        <w:rPr>
          <w:rFonts w:eastAsia="Times New Roman" w:cs="Times New Roman"/>
        </w:rPr>
        <w:t>Guest</w:t>
      </w:r>
      <w:r w:rsidR="00F46023">
        <w:rPr>
          <w:rFonts w:eastAsia="Times New Roman" w:cs="Times New Roman"/>
        </w:rPr>
        <w:t xml:space="preserve"> and subject matter expert </w:t>
      </w:r>
      <w:r w:rsidR="0018407D">
        <w:rPr>
          <w:rFonts w:eastAsia="Times New Roman" w:cs="Times New Roman"/>
        </w:rPr>
        <w:t xml:space="preserve">for </w:t>
      </w:r>
      <w:hyperlink r:id="rId17" w:history="1">
        <w:r w:rsidR="0018407D" w:rsidRPr="00847ECE">
          <w:rPr>
            <w:rStyle w:val="Hyperlink"/>
            <w:rFonts w:eastAsia="Times New Roman" w:cs="Times New Roman"/>
          </w:rPr>
          <w:t xml:space="preserve">Packet Pushers </w:t>
        </w:r>
        <w:r w:rsidR="00F46023" w:rsidRPr="00847ECE">
          <w:rPr>
            <w:rStyle w:val="Hyperlink"/>
            <w:rFonts w:eastAsia="Times New Roman" w:cs="Times New Roman"/>
          </w:rPr>
          <w:t>podcast</w:t>
        </w:r>
      </w:hyperlink>
    </w:p>
    <w:p w14:paraId="09885EF5" w14:textId="211294B7" w:rsidR="0018407D" w:rsidRPr="00201998" w:rsidRDefault="00F46023" w:rsidP="0018407D">
      <w:pPr>
        <w:pStyle w:val="ListBullet"/>
        <w:rPr>
          <w:rStyle w:val="Hyperlink"/>
          <w:color w:val="auto"/>
          <w:u w:val="none"/>
        </w:rPr>
      </w:pPr>
      <w:r>
        <w:rPr>
          <w:rFonts w:eastAsia="Times New Roman" w:cs="Times New Roman"/>
        </w:rPr>
        <w:t xml:space="preserve">Frequent subject matter expert and co-host on </w:t>
      </w:r>
      <w:hyperlink r:id="rId18" w:history="1">
        <w:r w:rsidR="00634058" w:rsidRPr="00B94680">
          <w:rPr>
            <w:rStyle w:val="Hyperlink"/>
            <w:rFonts w:eastAsia="Times New Roman" w:cs="Times New Roman"/>
          </w:rPr>
          <w:t>software gone wild</w:t>
        </w:r>
        <w:r w:rsidRPr="00B94680">
          <w:rPr>
            <w:rStyle w:val="Hyperlink"/>
            <w:rFonts w:eastAsia="Times New Roman" w:cs="Times New Roman"/>
          </w:rPr>
          <w:t xml:space="preserve"> podcast</w:t>
        </w:r>
      </w:hyperlink>
    </w:p>
    <w:p w14:paraId="60DFEC92" w14:textId="0ACB341D" w:rsidR="00201998" w:rsidRPr="00201998" w:rsidRDefault="00201998" w:rsidP="0018407D">
      <w:pPr>
        <w:pStyle w:val="ListBullet"/>
        <w:rPr>
          <w:rStyle w:val="Hyperlink"/>
          <w:color w:val="auto"/>
          <w:u w:val="none"/>
        </w:rPr>
      </w:pPr>
      <w:proofErr w:type="spellStart"/>
      <w:r>
        <w:rPr>
          <w:rFonts w:eastAsia="Times New Roman" w:cs="Times New Roman"/>
        </w:rPr>
        <w:t>IPSpace</w:t>
      </w:r>
      <w:proofErr w:type="spellEnd"/>
      <w:r>
        <w:rPr>
          <w:rFonts w:eastAsia="Times New Roman" w:cs="Times New Roman"/>
        </w:rPr>
        <w:t xml:space="preserve"> AG Technical advisory board member</w:t>
      </w:r>
    </w:p>
    <w:p w14:paraId="23DA753D" w14:textId="05802B87" w:rsidR="00201998" w:rsidRDefault="00201998" w:rsidP="0018407D">
      <w:pPr>
        <w:pStyle w:val="ListBullet"/>
        <w:rPr>
          <w:rStyle w:val="Hyperlink"/>
          <w:color w:val="auto"/>
          <w:u w:val="none"/>
        </w:rPr>
      </w:pPr>
      <w:r>
        <w:rPr>
          <w:rFonts w:eastAsia="Times New Roman" w:cs="Times New Roman"/>
        </w:rPr>
        <w:t xml:space="preserve">Frequent contributor and subject matter expert for </w:t>
      </w:r>
      <w:hyperlink r:id="rId19" w:history="1">
        <w:r w:rsidRPr="00201998">
          <w:rPr>
            <w:rStyle w:val="Hyperlink"/>
            <w:rFonts w:eastAsia="Times New Roman" w:cs="Times New Roman"/>
          </w:rPr>
          <w:t>The Network Collective Podcast</w:t>
        </w:r>
      </w:hyperlink>
    </w:p>
    <w:p w14:paraId="316F7CE4" w14:textId="77777777" w:rsidR="00486F61" w:rsidRPr="00E2340E" w:rsidRDefault="00486F61" w:rsidP="00486F61">
      <w:pPr>
        <w:pStyle w:val="ListBullet"/>
        <w:ind w:left="720" w:hanging="720"/>
      </w:pPr>
      <w:r>
        <w:rPr>
          <w:rFonts w:eastAsia="Times New Roman" w:cs="Times New Roman"/>
        </w:rPr>
        <w:t>Experienced international collaborator</w:t>
      </w:r>
    </w:p>
    <w:p w14:paraId="6B275BC5" w14:textId="77777777" w:rsidR="00486F61" w:rsidRPr="00486F61" w:rsidRDefault="00486F61" w:rsidP="00486F61">
      <w:pPr>
        <w:pStyle w:val="ListBullet"/>
        <w:ind w:left="720" w:hanging="720"/>
        <w:rPr>
          <w:rStyle w:val="Hyperlink"/>
          <w:color w:val="auto"/>
          <w:u w:val="none"/>
        </w:rPr>
      </w:pPr>
      <w:r w:rsidRPr="00E2340E">
        <w:rPr>
          <w:rFonts w:eastAsia="Times New Roman" w:cs="Times New Roman"/>
          <w:color w:val="000000" w:themeColor="text1"/>
          <w:szCs w:val="20"/>
        </w:rPr>
        <w:t xml:space="preserve">Co-Authored publication </w:t>
      </w:r>
      <w:hyperlink r:id="rId20" w:history="1">
        <w:proofErr w:type="spellStart"/>
        <w:r w:rsidRPr="00525D5D">
          <w:rPr>
            <w:rStyle w:val="Hyperlink"/>
            <w:rFonts w:eastAsia="Times New Roman"/>
            <w:szCs w:val="20"/>
          </w:rPr>
          <w:t>CoreFlow</w:t>
        </w:r>
        <w:proofErr w:type="spellEnd"/>
        <w:r w:rsidRPr="00525D5D">
          <w:rPr>
            <w:rStyle w:val="Hyperlink"/>
            <w:rFonts w:eastAsia="Times New Roman"/>
            <w:szCs w:val="20"/>
          </w:rPr>
          <w:t>: Enriching Bro security events using network traffic monitoring data</w:t>
        </w:r>
      </w:hyperlink>
    </w:p>
    <w:p w14:paraId="0D0FBD96" w14:textId="77777777" w:rsidR="00201998" w:rsidRDefault="00486F61" w:rsidP="00201998">
      <w:pPr>
        <w:pStyle w:val="ListBullet"/>
        <w:ind w:left="720" w:hanging="720"/>
      </w:pPr>
      <w:r w:rsidRPr="00E2340E">
        <w:rPr>
          <w:rFonts w:eastAsia="Times New Roman" w:cs="Times New Roman"/>
          <w:color w:val="000000" w:themeColor="text1"/>
          <w:szCs w:val="20"/>
        </w:rPr>
        <w:t xml:space="preserve">Co-Authored publication </w:t>
      </w:r>
      <w:hyperlink r:id="rId21" w:history="1">
        <w:r w:rsidRPr="00486F61">
          <w:rPr>
            <w:rStyle w:val="Hyperlink"/>
            <w:rFonts w:ascii="Baskerville" w:hAnsi="Baskerville" w:cs="Arial"/>
            <w:sz w:val="22"/>
          </w:rPr>
          <w:t xml:space="preserve">Toward live inter-domain network services on the </w:t>
        </w:r>
        <w:proofErr w:type="spellStart"/>
        <w:r w:rsidRPr="00486F61">
          <w:rPr>
            <w:rStyle w:val="Hyperlink"/>
            <w:rFonts w:ascii="Baskerville" w:hAnsi="Baskerville" w:cs="Arial"/>
            <w:sz w:val="22"/>
          </w:rPr>
          <w:t>ExoGENI</w:t>
        </w:r>
        <w:proofErr w:type="spellEnd"/>
        <w:r w:rsidRPr="00486F61">
          <w:rPr>
            <w:rStyle w:val="Hyperlink"/>
            <w:rFonts w:ascii="Baskerville" w:hAnsi="Baskerville" w:cs="Arial"/>
            <w:sz w:val="22"/>
          </w:rPr>
          <w:t xml:space="preserve"> testbed</w:t>
        </w:r>
      </w:hyperlink>
    </w:p>
    <w:p w14:paraId="16E9B851" w14:textId="58389096" w:rsidR="00486F61" w:rsidRPr="00486F61" w:rsidRDefault="00C25F24" w:rsidP="00201998">
      <w:pPr>
        <w:pStyle w:val="ListBullet"/>
        <w:ind w:left="720" w:hanging="720"/>
      </w:pPr>
      <w:hyperlink r:id="rId22" w:history="1">
        <w:r w:rsidR="00201998" w:rsidRPr="00201998">
          <w:rPr>
            <w:rStyle w:val="Hyperlink"/>
            <w:rFonts w:eastAsia="Times New Roman" w:cs="Times New Roman"/>
            <w:szCs w:val="20"/>
          </w:rPr>
          <w:t>Additional contributions</w:t>
        </w:r>
      </w:hyperlink>
    </w:p>
    <w:p w14:paraId="3E2D85FB" w14:textId="15CDE57D" w:rsidR="00FB7B26" w:rsidRPr="00503057" w:rsidRDefault="006E0D0D" w:rsidP="0018407D">
      <w:pPr>
        <w:pStyle w:val="ListBullet"/>
        <w:rPr>
          <w:rStyle w:val="Hyperlink"/>
          <w:color w:val="auto"/>
          <w:u w:val="none"/>
        </w:rPr>
      </w:pPr>
      <w:r w:rsidRPr="0018407D">
        <w:rPr>
          <w:rFonts w:eastAsia="Times New Roman" w:cs="Times New Roman"/>
        </w:rPr>
        <w:t>Experienced public speaker</w:t>
      </w:r>
      <w:r w:rsidR="00FB7B26" w:rsidRPr="0018407D">
        <w:rPr>
          <w:rFonts w:eastAsia="Times New Roman" w:cs="Times New Roman"/>
        </w:rPr>
        <w:t xml:space="preserve"> and technical presenter</w:t>
      </w:r>
      <w:r w:rsidR="00AD5B0B" w:rsidRPr="0018407D">
        <w:rPr>
          <w:rFonts w:eastAsia="Times New Roman" w:cs="Times New Roman"/>
        </w:rPr>
        <w:t xml:space="preserve">. A list of presentations and publicans can be found at </w:t>
      </w:r>
      <w:hyperlink r:id="rId23" w:history="1">
        <w:r w:rsidR="00AD5B0B" w:rsidRPr="0018407D">
          <w:rPr>
            <w:rStyle w:val="Hyperlink"/>
            <w:rFonts w:eastAsia="Times New Roman" w:cs="Times New Roman"/>
          </w:rPr>
          <w:t>https://www.forwardingplane.net/about/publications/</w:t>
        </w:r>
      </w:hyperlink>
    </w:p>
    <w:p w14:paraId="03C20C26" w14:textId="4AE392A2" w:rsidR="00951F7F" w:rsidRDefault="00951F7F" w:rsidP="001E5A35">
      <w:pPr>
        <w:pStyle w:val="ListBullet"/>
        <w:numPr>
          <w:ilvl w:val="0"/>
          <w:numId w:val="0"/>
        </w:numPr>
      </w:pPr>
    </w:p>
    <w:sectPr w:rsidR="00951F7F" w:rsidSect="00680A7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432" w:right="576" w:bottom="432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1CA3" w14:textId="77777777" w:rsidR="00C25F24" w:rsidRDefault="00C25F24">
      <w:pPr>
        <w:spacing w:line="240" w:lineRule="auto"/>
      </w:pPr>
      <w:r>
        <w:separator/>
      </w:r>
    </w:p>
  </w:endnote>
  <w:endnote w:type="continuationSeparator" w:id="0">
    <w:p w14:paraId="378B5BD9" w14:textId="77777777" w:rsidR="00C25F24" w:rsidRDefault="00C25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53660" w14:textId="77777777" w:rsidR="004C3B9D" w:rsidRDefault="004C3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EE6D7" w14:textId="4E912725" w:rsidR="001F00A4" w:rsidRDefault="001F00A4">
    <w:pPr>
      <w:pStyle w:val="Footer"/>
    </w:pPr>
    <w:r>
      <w:t>L</w:t>
    </w:r>
    <w:r w:rsidR="005B1F29">
      <w:t xml:space="preserve">ast Update </w:t>
    </w:r>
    <w:r w:rsidR="00C0494E">
      <w:t>09</w:t>
    </w:r>
    <w:r>
      <w:t>/</w:t>
    </w:r>
    <w:r w:rsidR="00C0494E">
      <w:t>09</w:t>
    </w:r>
    <w:r>
      <w:t>/201</w:t>
    </w:r>
    <w:r w:rsidR="00C0494E">
      <w:t>9</w:t>
    </w:r>
    <w:bookmarkStart w:id="2" w:name="_GoBack"/>
    <w:bookmarkEnd w:id="2"/>
    <w:r>
      <w:t xml:space="preserve"> – nick@buraglio.com</w:t>
    </w:r>
  </w:p>
  <w:p w14:paraId="032CC52F" w14:textId="22961420" w:rsidR="00A47842" w:rsidRDefault="00A47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FD8F3" w14:textId="77777777" w:rsidR="004C3B9D" w:rsidRDefault="004C3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3A613" w14:textId="77777777" w:rsidR="00C25F24" w:rsidRDefault="00C25F24">
      <w:pPr>
        <w:spacing w:line="240" w:lineRule="auto"/>
      </w:pPr>
      <w:r>
        <w:separator/>
      </w:r>
    </w:p>
  </w:footnote>
  <w:footnote w:type="continuationSeparator" w:id="0">
    <w:p w14:paraId="1118C0D0" w14:textId="77777777" w:rsidR="00C25F24" w:rsidRDefault="00C25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1204D" w14:textId="77777777" w:rsidR="004C3B9D" w:rsidRDefault="004C3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A47842" w14:paraId="4B3A56D7" w14:textId="77777777">
      <w:tc>
        <w:tcPr>
          <w:tcW w:w="8298" w:type="dxa"/>
          <w:vAlign w:val="center"/>
        </w:tcPr>
        <w:p w14:paraId="34619332" w14:textId="77777777" w:rsidR="00A47842" w:rsidRDefault="00A47842">
          <w:pPr>
            <w:pStyle w:val="Title"/>
          </w:pPr>
        </w:p>
      </w:tc>
      <w:tc>
        <w:tcPr>
          <w:tcW w:w="2718" w:type="dxa"/>
          <w:vAlign w:val="center"/>
        </w:tcPr>
        <w:p w14:paraId="1E58AEE5" w14:textId="77777777" w:rsidR="00A47842" w:rsidRDefault="00A47842">
          <w:pPr>
            <w:pStyle w:val="Boxes"/>
          </w:pPr>
          <w:r>
            <w:rPr>
              <w:noProof/>
            </w:rPr>
            <w:drawing>
              <wp:inline distT="0" distB="0" distL="0" distR="0" wp14:anchorId="0F17D9EC" wp14:editId="210FEBF2">
                <wp:extent cx="138569" cy="137160"/>
                <wp:effectExtent l="19050" t="19050" r="13831" b="15240"/>
                <wp:docPr id="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ADB5D64" wp14:editId="4C9ACFE8">
                <wp:extent cx="138569" cy="137160"/>
                <wp:effectExtent l="19050" t="19050" r="13831" b="15240"/>
                <wp:docPr id="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A26E234" wp14:editId="70C0C672">
                <wp:extent cx="138569" cy="137160"/>
                <wp:effectExtent l="19050" t="19050" r="13831" b="15240"/>
                <wp:docPr id="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E89F049" wp14:editId="7CD3F782">
                <wp:extent cx="138569" cy="137160"/>
                <wp:effectExtent l="19050" t="19050" r="13831" b="15240"/>
                <wp:docPr id="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ACB3201" wp14:editId="104A5344">
                <wp:extent cx="138569" cy="137160"/>
                <wp:effectExtent l="19050" t="19050" r="13831" b="15240"/>
                <wp:docPr id="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22532B" w14:textId="77777777" w:rsidR="00A47842" w:rsidRDefault="00A47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A47842" w14:paraId="78CA35D0" w14:textId="77777777">
      <w:tc>
        <w:tcPr>
          <w:tcW w:w="8298" w:type="dxa"/>
          <w:vAlign w:val="center"/>
        </w:tcPr>
        <w:p w14:paraId="66C61E23" w14:textId="169CA793" w:rsidR="00A47842" w:rsidRDefault="00F414F5" w:rsidP="00F414F5">
          <w:pPr>
            <w:pStyle w:val="Title"/>
          </w:pPr>
          <w:r>
            <w:t xml:space="preserve">Nick </w:t>
          </w:r>
          <w:proofErr w:type="spellStart"/>
          <w:r>
            <w:t>Buraglio</w:t>
          </w:r>
          <w:proofErr w:type="spellEnd"/>
        </w:p>
      </w:tc>
      <w:tc>
        <w:tcPr>
          <w:tcW w:w="2718" w:type="dxa"/>
          <w:vAlign w:val="center"/>
        </w:tcPr>
        <w:p w14:paraId="597F0406" w14:textId="77777777" w:rsidR="00A47842" w:rsidRDefault="00A47842">
          <w:pPr>
            <w:pStyle w:val="Boxes"/>
          </w:pPr>
          <w:r>
            <w:rPr>
              <w:noProof/>
            </w:rPr>
            <w:drawing>
              <wp:inline distT="0" distB="0" distL="0" distR="0" wp14:anchorId="0E6917C5" wp14:editId="70C19FA7">
                <wp:extent cx="138569" cy="137160"/>
                <wp:effectExtent l="19050" t="19050" r="13831" b="15240"/>
                <wp:docPr id="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F16C79F" wp14:editId="37F505A4">
                <wp:extent cx="138569" cy="137160"/>
                <wp:effectExtent l="19050" t="19050" r="13831" b="1524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DE6271D" wp14:editId="117768C4">
                <wp:extent cx="138569" cy="137160"/>
                <wp:effectExtent l="19050" t="19050" r="13831" b="1524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CFAE9E4" wp14:editId="30EB9CA2">
                <wp:extent cx="138569" cy="137160"/>
                <wp:effectExtent l="19050" t="19050" r="13831" b="15240"/>
                <wp:docPr id="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9E4AD4B" wp14:editId="34D90A29">
                <wp:extent cx="138569" cy="137160"/>
                <wp:effectExtent l="19050" t="19050" r="13831" b="15240"/>
                <wp:docPr id="1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7F7263" w14:textId="1400F822" w:rsidR="00A47842" w:rsidRDefault="00A47842">
    <w:pPr>
      <w:pStyle w:val="ContactDetails"/>
    </w:pPr>
    <w:r>
      <w:t xml:space="preserve">809 Indigo Dr </w:t>
    </w:r>
    <w:r>
      <w:sym w:font="Wingdings 2" w:char="F097"/>
    </w:r>
    <w:r>
      <w:t xml:space="preserve"> Savoy, IL 61874 </w:t>
    </w:r>
    <w:r>
      <w:sym w:font="Wingdings 2" w:char="F097"/>
    </w:r>
    <w:r>
      <w:t xml:space="preserve"> Phone: 217.841.7026 </w:t>
    </w:r>
    <w:r>
      <w:sym w:font="Wingdings 2" w:char="F097"/>
    </w:r>
    <w:r>
      <w:t xml:space="preserve">  E-Mail: nick@buraglio.com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8E5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13C80A10"/>
    <w:multiLevelType w:val="hybridMultilevel"/>
    <w:tmpl w:val="5CD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C3797"/>
    <w:multiLevelType w:val="hybridMultilevel"/>
    <w:tmpl w:val="B306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45B04"/>
    <w:rsid w:val="00017E99"/>
    <w:rsid w:val="00024338"/>
    <w:rsid w:val="000266C0"/>
    <w:rsid w:val="00041314"/>
    <w:rsid w:val="00042A76"/>
    <w:rsid w:val="00063D16"/>
    <w:rsid w:val="00075E2D"/>
    <w:rsid w:val="00086D53"/>
    <w:rsid w:val="000B6EF7"/>
    <w:rsid w:val="000D1FFD"/>
    <w:rsid w:val="001206E3"/>
    <w:rsid w:val="001456BA"/>
    <w:rsid w:val="00174FC1"/>
    <w:rsid w:val="0018407D"/>
    <w:rsid w:val="001A1347"/>
    <w:rsid w:val="001B1331"/>
    <w:rsid w:val="001E5A35"/>
    <w:rsid w:val="001E69D4"/>
    <w:rsid w:val="001F00A4"/>
    <w:rsid w:val="00201998"/>
    <w:rsid w:val="002101BE"/>
    <w:rsid w:val="00211278"/>
    <w:rsid w:val="00214E34"/>
    <w:rsid w:val="00223DC3"/>
    <w:rsid w:val="00225965"/>
    <w:rsid w:val="002359BE"/>
    <w:rsid w:val="002556CA"/>
    <w:rsid w:val="0028600F"/>
    <w:rsid w:val="00291238"/>
    <w:rsid w:val="002B14DC"/>
    <w:rsid w:val="002C6165"/>
    <w:rsid w:val="002D0421"/>
    <w:rsid w:val="002D1567"/>
    <w:rsid w:val="002F5199"/>
    <w:rsid w:val="003273C2"/>
    <w:rsid w:val="003568AC"/>
    <w:rsid w:val="00365CAF"/>
    <w:rsid w:val="00375F66"/>
    <w:rsid w:val="00382F6F"/>
    <w:rsid w:val="0039263A"/>
    <w:rsid w:val="003C39F8"/>
    <w:rsid w:val="003D1B6A"/>
    <w:rsid w:val="003D270A"/>
    <w:rsid w:val="003D737E"/>
    <w:rsid w:val="003E1818"/>
    <w:rsid w:val="003E4E35"/>
    <w:rsid w:val="0042420F"/>
    <w:rsid w:val="00432C29"/>
    <w:rsid w:val="00456A06"/>
    <w:rsid w:val="00481476"/>
    <w:rsid w:val="00486F61"/>
    <w:rsid w:val="004C3B9D"/>
    <w:rsid w:val="004C6DC8"/>
    <w:rsid w:val="004E25BC"/>
    <w:rsid w:val="004E3669"/>
    <w:rsid w:val="004F4904"/>
    <w:rsid w:val="004F6F81"/>
    <w:rsid w:val="00500639"/>
    <w:rsid w:val="00501F38"/>
    <w:rsid w:val="00503057"/>
    <w:rsid w:val="00525D5D"/>
    <w:rsid w:val="00540F47"/>
    <w:rsid w:val="00545C50"/>
    <w:rsid w:val="00566E5D"/>
    <w:rsid w:val="00591A8F"/>
    <w:rsid w:val="005A2CFE"/>
    <w:rsid w:val="005B1F29"/>
    <w:rsid w:val="005C51E0"/>
    <w:rsid w:val="005C7A70"/>
    <w:rsid w:val="005E3795"/>
    <w:rsid w:val="00601A5C"/>
    <w:rsid w:val="00615732"/>
    <w:rsid w:val="0063070D"/>
    <w:rsid w:val="00634058"/>
    <w:rsid w:val="0066127E"/>
    <w:rsid w:val="006646D2"/>
    <w:rsid w:val="006770B9"/>
    <w:rsid w:val="00680A75"/>
    <w:rsid w:val="006A3D98"/>
    <w:rsid w:val="006D04D2"/>
    <w:rsid w:val="006D5C7E"/>
    <w:rsid w:val="006E0D0D"/>
    <w:rsid w:val="006F5575"/>
    <w:rsid w:val="007459A9"/>
    <w:rsid w:val="00745B04"/>
    <w:rsid w:val="00755103"/>
    <w:rsid w:val="007760A7"/>
    <w:rsid w:val="00777381"/>
    <w:rsid w:val="007D5769"/>
    <w:rsid w:val="008142E2"/>
    <w:rsid w:val="00847ECE"/>
    <w:rsid w:val="00882810"/>
    <w:rsid w:val="00882F74"/>
    <w:rsid w:val="00890488"/>
    <w:rsid w:val="00891979"/>
    <w:rsid w:val="008A1340"/>
    <w:rsid w:val="008B293C"/>
    <w:rsid w:val="008C2BBF"/>
    <w:rsid w:val="008C3BC0"/>
    <w:rsid w:val="008D0730"/>
    <w:rsid w:val="008E0009"/>
    <w:rsid w:val="008E1963"/>
    <w:rsid w:val="008F6909"/>
    <w:rsid w:val="0093780B"/>
    <w:rsid w:val="00951BD7"/>
    <w:rsid w:val="00951F7F"/>
    <w:rsid w:val="0095539B"/>
    <w:rsid w:val="00957FF1"/>
    <w:rsid w:val="00974B9C"/>
    <w:rsid w:val="009C500A"/>
    <w:rsid w:val="009C503C"/>
    <w:rsid w:val="00A16C8B"/>
    <w:rsid w:val="00A32D9B"/>
    <w:rsid w:val="00A41B1F"/>
    <w:rsid w:val="00A42570"/>
    <w:rsid w:val="00A47842"/>
    <w:rsid w:val="00A617CC"/>
    <w:rsid w:val="00A632C4"/>
    <w:rsid w:val="00AB562B"/>
    <w:rsid w:val="00AC2F52"/>
    <w:rsid w:val="00AD088E"/>
    <w:rsid w:val="00AD5B0B"/>
    <w:rsid w:val="00B255D0"/>
    <w:rsid w:val="00B31450"/>
    <w:rsid w:val="00B43860"/>
    <w:rsid w:val="00B55ED5"/>
    <w:rsid w:val="00B60EC8"/>
    <w:rsid w:val="00B70B5F"/>
    <w:rsid w:val="00B77BB3"/>
    <w:rsid w:val="00B94680"/>
    <w:rsid w:val="00BB3930"/>
    <w:rsid w:val="00BB4531"/>
    <w:rsid w:val="00BE2BC8"/>
    <w:rsid w:val="00BF5CA4"/>
    <w:rsid w:val="00C0494E"/>
    <w:rsid w:val="00C133B7"/>
    <w:rsid w:val="00C17996"/>
    <w:rsid w:val="00C25F24"/>
    <w:rsid w:val="00C267F4"/>
    <w:rsid w:val="00C43A80"/>
    <w:rsid w:val="00C538A6"/>
    <w:rsid w:val="00C637D5"/>
    <w:rsid w:val="00C707A3"/>
    <w:rsid w:val="00C87FD5"/>
    <w:rsid w:val="00CA5195"/>
    <w:rsid w:val="00CD37AB"/>
    <w:rsid w:val="00CE2938"/>
    <w:rsid w:val="00D17C2F"/>
    <w:rsid w:val="00D3065F"/>
    <w:rsid w:val="00D30AB2"/>
    <w:rsid w:val="00D31054"/>
    <w:rsid w:val="00D548A5"/>
    <w:rsid w:val="00D66F05"/>
    <w:rsid w:val="00DA7498"/>
    <w:rsid w:val="00DB53C0"/>
    <w:rsid w:val="00DD7AAF"/>
    <w:rsid w:val="00DE4FBC"/>
    <w:rsid w:val="00DF07DE"/>
    <w:rsid w:val="00E04A45"/>
    <w:rsid w:val="00E2340E"/>
    <w:rsid w:val="00E44BD3"/>
    <w:rsid w:val="00E479A6"/>
    <w:rsid w:val="00E70DD5"/>
    <w:rsid w:val="00E7559A"/>
    <w:rsid w:val="00E947FC"/>
    <w:rsid w:val="00EB1F62"/>
    <w:rsid w:val="00EB56CD"/>
    <w:rsid w:val="00EC3BA7"/>
    <w:rsid w:val="00F03D7E"/>
    <w:rsid w:val="00F04A1D"/>
    <w:rsid w:val="00F168F0"/>
    <w:rsid w:val="00F414F5"/>
    <w:rsid w:val="00F46023"/>
    <w:rsid w:val="00F84DA2"/>
    <w:rsid w:val="00FA00F5"/>
    <w:rsid w:val="00FA0D07"/>
    <w:rsid w:val="00FB7B26"/>
    <w:rsid w:val="00FC2628"/>
    <w:rsid w:val="00FD2B9C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B3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uiPriority w:val="99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82F74"/>
    <w:rPr>
      <w:b/>
      <w:bCs/>
    </w:rPr>
  </w:style>
  <w:style w:type="character" w:styleId="Hyperlink">
    <w:name w:val="Hyperlink"/>
    <w:basedOn w:val="DefaultParagraphFont"/>
    <w:uiPriority w:val="99"/>
    <w:unhideWhenUsed/>
    <w:rsid w:val="00882F7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B26"/>
    <w:rPr>
      <w:color w:val="8D009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E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1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6600"/>
                                <w:left w:val="single" w:sz="6" w:space="10" w:color="006600"/>
                                <w:bottom w:val="single" w:sz="6" w:space="0" w:color="006600"/>
                                <w:right w:val="single" w:sz="6" w:space="10" w:color="0066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iflow.com/sc18/" TargetMode="External"/><Relationship Id="rId13" Type="http://schemas.openxmlformats.org/officeDocument/2006/relationships/hyperlink" Target="http://techfieldday.com/event/nfd9/" TargetMode="External"/><Relationship Id="rId18" Type="http://schemas.openxmlformats.org/officeDocument/2006/relationships/hyperlink" Target="https://www.ipspace.net/Podcast/Software_Gone_Wild/Abou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840702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chfieldday.com/event/nfd7/" TargetMode="External"/><Relationship Id="rId17" Type="http://schemas.openxmlformats.org/officeDocument/2006/relationships/hyperlink" Target="http://packetpushers.net/podcast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forwardingplane.net/" TargetMode="External"/><Relationship Id="rId20" Type="http://schemas.openxmlformats.org/officeDocument/2006/relationships/hyperlink" Target="http://delaat.net/pubs/2017-j-2.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ergy.gov/articles/doe-and-va-team-improve-healthcare-veterans" TargetMode="Externa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echfieldday.com/event/srr1/" TargetMode="External"/><Relationship Id="rId23" Type="http://schemas.openxmlformats.org/officeDocument/2006/relationships/hyperlink" Target="https://www.forwardingplane.net/about/publications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nsf.gov/awardsearch/showAward?AWD_ID=1642142" TargetMode="External"/><Relationship Id="rId19" Type="http://schemas.openxmlformats.org/officeDocument/2006/relationships/hyperlink" Target="https://thenetworkcollective.com/?s=buraglio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nsf.gov/awardsearch/showAward?AWD_ID=1341025&amp;HistoricalAwards=false" TargetMode="External"/><Relationship Id="rId14" Type="http://schemas.openxmlformats.org/officeDocument/2006/relationships/hyperlink" Target="https://techfieldday.com/event/nfd17/" TargetMode="External"/><Relationship Id="rId22" Type="http://schemas.openxmlformats.org/officeDocument/2006/relationships/hyperlink" Target="https://scholar.google.com/scholar?scilib=1&amp;scioq=buraglio&amp;hl=en&amp;as_sdt=0,14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berMini/Applications/Microsoft%20Office%202011/Office/Media/Templates/Print%20Layout%20View/Resumes/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6E79736968CF489BE5A2B92B85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447CB-22C4-6249-A72F-D2E5005C17EF}"/>
      </w:docPartPr>
      <w:docPartBody>
        <w:p w:rsidR="008D3E1C" w:rsidRDefault="008D3E1C">
          <w:pPr>
            <w:pStyle w:val="8C6E79736968CF489BE5A2B92B85A519"/>
          </w:pPr>
          <w:r>
            <w:t>Lorem ipsum dolor</w:t>
          </w:r>
        </w:p>
      </w:docPartBody>
    </w:docPart>
    <w:docPart>
      <w:docPartPr>
        <w:name w:val="DE0811B153EE3F4ABF357D2A4C072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77D45-3DE1-BF4D-86A9-F7946BC43278}"/>
      </w:docPartPr>
      <w:docPartBody>
        <w:p w:rsidR="008D3E1C" w:rsidRDefault="008D3E1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8D3E1C" w:rsidRDefault="008D3E1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D3E1C" w:rsidRDefault="008D3E1C">
          <w:pPr>
            <w:pStyle w:val="DE0811B153EE3F4ABF357D2A4C07238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D8B327B820AAB448DF3CB535ACD5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341B6-8C51-6940-8F33-1E7E5D0DE93D}"/>
      </w:docPartPr>
      <w:docPartBody>
        <w:p w:rsidR="008D3E1C" w:rsidRDefault="008D3E1C">
          <w:pPr>
            <w:pStyle w:val="FD8B327B820AAB448DF3CB535ACD5E9A"/>
          </w:pPr>
          <w:r>
            <w:t>Lorem ipsum dolor</w:t>
          </w:r>
        </w:p>
      </w:docPartBody>
    </w:docPart>
    <w:docPart>
      <w:docPartPr>
        <w:name w:val="06DFB0271246AB4883C5D05733C32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C98B0-4305-FF4F-89CB-62867E00C16F}"/>
      </w:docPartPr>
      <w:docPartBody>
        <w:p w:rsidR="008D3E1C" w:rsidRDefault="008D3E1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8D3E1C" w:rsidRDefault="008D3E1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D3E1C" w:rsidRDefault="008D3E1C">
          <w:pPr>
            <w:pStyle w:val="06DFB0271246AB4883C5D05733C3239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533CDE8DDB14C54FAEF24D036E8DF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8A397-E0A5-4D4B-B82D-E1769C950C20}"/>
      </w:docPartPr>
      <w:docPartBody>
        <w:p w:rsidR="00122B4C" w:rsidRDefault="008D3E1C" w:rsidP="008D3E1C">
          <w:pPr>
            <w:pStyle w:val="533CDE8DDB14C54FAEF24D036E8DF4FF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3F117FD2B3340F45977146EF1875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D94B-EBBD-B14A-B971-48A165329ED1}"/>
      </w:docPartPr>
      <w:docPartBody>
        <w:p w:rsidR="00122B4C" w:rsidRDefault="008D3E1C" w:rsidP="008D3E1C">
          <w:pPr>
            <w:pStyle w:val="3F117FD2B3340F45977146EF187537D9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E1C"/>
    <w:rsid w:val="00007908"/>
    <w:rsid w:val="00122B4C"/>
    <w:rsid w:val="00392A63"/>
    <w:rsid w:val="004E19A7"/>
    <w:rsid w:val="00613017"/>
    <w:rsid w:val="006C5ED1"/>
    <w:rsid w:val="008A1D11"/>
    <w:rsid w:val="008D3E1C"/>
    <w:rsid w:val="009A2419"/>
    <w:rsid w:val="00AF77DD"/>
    <w:rsid w:val="00B77A77"/>
    <w:rsid w:val="00C739FF"/>
    <w:rsid w:val="00DD5BB6"/>
    <w:rsid w:val="00E506C3"/>
    <w:rsid w:val="00E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9FEE85726887AC429A05E4A962BFBF57">
    <w:name w:val="9FEE85726887AC429A05E4A962BFBF57"/>
  </w:style>
  <w:style w:type="paragraph" w:customStyle="1" w:styleId="8C6E79736968CF489BE5A2B92B85A519">
    <w:name w:val="8C6E79736968CF489BE5A2B92B85A519"/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DE0811B153EE3F4ABF357D2A4C07238E">
    <w:name w:val="DE0811B153EE3F4ABF357D2A4C07238E"/>
  </w:style>
  <w:style w:type="paragraph" w:customStyle="1" w:styleId="FD8B327B820AAB448DF3CB535ACD5E9A">
    <w:name w:val="FD8B327B820AAB448DF3CB535ACD5E9A"/>
  </w:style>
  <w:style w:type="paragraph" w:customStyle="1" w:styleId="06DFB0271246AB4883C5D05733C3239F">
    <w:name w:val="06DFB0271246AB4883C5D05733C3239F"/>
  </w:style>
  <w:style w:type="paragraph" w:customStyle="1" w:styleId="099954A29E6F0143910E3A59E76C3897">
    <w:name w:val="099954A29E6F0143910E3A59E76C3897"/>
  </w:style>
  <w:style w:type="paragraph" w:customStyle="1" w:styleId="DFD2C466ADDF0842BBB14F921B76EDC4">
    <w:name w:val="DFD2C466ADDF0842BBB14F921B76EDC4"/>
  </w:style>
  <w:style w:type="paragraph" w:customStyle="1" w:styleId="A3E9BB39A40B16469A12A46CBDECC436">
    <w:name w:val="A3E9BB39A40B16469A12A46CBDECC436"/>
  </w:style>
  <w:style w:type="paragraph" w:customStyle="1" w:styleId="F44F9F229EFBD34B983E2B1620D30603">
    <w:name w:val="F44F9F229EFBD34B983E2B1620D30603"/>
  </w:style>
  <w:style w:type="paragraph" w:customStyle="1" w:styleId="1A01CDC586B8584197087323161A062D">
    <w:name w:val="1A01CDC586B8584197087323161A062D"/>
  </w:style>
  <w:style w:type="paragraph" w:customStyle="1" w:styleId="533CDE8DDB14C54FAEF24D036E8DF4FF">
    <w:name w:val="533CDE8DDB14C54FAEF24D036E8DF4FF"/>
    <w:rsid w:val="008D3E1C"/>
  </w:style>
  <w:style w:type="paragraph" w:customStyle="1" w:styleId="3F117FD2B3340F45977146EF187537D9">
    <w:name w:val="3F117FD2B3340F45977146EF187537D9"/>
    <w:rsid w:val="008D3E1C"/>
  </w:style>
  <w:style w:type="paragraph" w:customStyle="1" w:styleId="70BF5BECC0E85F4887EF63AB56E8E6D8">
    <w:name w:val="70BF5BECC0E85F4887EF63AB56E8E6D8"/>
    <w:rsid w:val="0061301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237F3C-634E-FE42-974B-CAF4F0B5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1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Buraglio</dc:creator>
  <cp:keywords/>
  <dc:description/>
  <cp:lastModifiedBy>Nick Buraglio</cp:lastModifiedBy>
  <cp:revision>3</cp:revision>
  <cp:lastPrinted>2019-09-09T13:19:00Z</cp:lastPrinted>
  <dcterms:created xsi:type="dcterms:W3CDTF">2019-09-09T13:19:00Z</dcterms:created>
  <dcterms:modified xsi:type="dcterms:W3CDTF">2019-09-09T13:20:00Z</dcterms:modified>
  <cp:category/>
</cp:coreProperties>
</file>