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F3C" w:rsidRPr="00B72F3C" w:rsidRDefault="00B72F3C" w:rsidP="00B72F3C">
      <w:pPr>
        <w:rPr>
          <w:lang w:val="en-US"/>
        </w:rPr>
      </w:pPr>
      <w:r w:rsidRPr="00B72F3C">
        <w:rPr>
          <w:lang w:val="en-US"/>
        </w:rPr>
        <w:t>The 4-digit thickness distribution is given by the following equation:</w:t>
      </w:r>
    </w:p>
    <w:p w:rsidR="00B72F3C" w:rsidRPr="00B72F3C" w:rsidRDefault="00B72F3C" w:rsidP="00B72F3C">
      <w:pPr>
        <w:rPr>
          <w:lang w:val="en-US"/>
        </w:rPr>
      </w:pPr>
    </w:p>
    <w:p w:rsidR="00B72F3C" w:rsidRPr="00B72F3C" w:rsidRDefault="00B72F3C" w:rsidP="00B72F3C">
      <w:pPr>
        <w:rPr>
          <w:lang w:val="en-US"/>
        </w:rPr>
      </w:pPr>
      <w:r w:rsidRPr="00B72F3C">
        <w:rPr>
          <w:lang w:val="en-US"/>
        </w:rPr>
        <w:t xml:space="preserve">y = (t/c) * </w:t>
      </w:r>
      <w:proofErr w:type="gramStart"/>
      <w:r w:rsidRPr="00B72F3C">
        <w:rPr>
          <w:lang w:val="en-US"/>
        </w:rPr>
        <w:t>( A</w:t>
      </w:r>
      <w:proofErr w:type="gramEnd"/>
      <w:r w:rsidRPr="00B72F3C">
        <w:rPr>
          <w:lang w:val="en-US"/>
        </w:rPr>
        <w:t xml:space="preserve"> </w:t>
      </w:r>
      <w:proofErr w:type="spellStart"/>
      <w:r w:rsidRPr="00B72F3C">
        <w:rPr>
          <w:lang w:val="en-US"/>
        </w:rPr>
        <w:t>sqrt</w:t>
      </w:r>
      <w:proofErr w:type="spellEnd"/>
      <w:r w:rsidRPr="00B72F3C">
        <w:rPr>
          <w:lang w:val="en-US"/>
        </w:rPr>
        <w:t>(x) + B x + C x2 + D x3 + E x4 )</w:t>
      </w:r>
    </w:p>
    <w:p w:rsidR="00B72F3C" w:rsidRPr="00B72F3C" w:rsidRDefault="00B72F3C" w:rsidP="00B72F3C">
      <w:pPr>
        <w:rPr>
          <w:lang w:val="en-US"/>
        </w:rPr>
      </w:pPr>
    </w:p>
    <w:p w:rsidR="00B72F3C" w:rsidRPr="00B72F3C" w:rsidRDefault="00B72F3C" w:rsidP="00B72F3C">
      <w:pPr>
        <w:rPr>
          <w:lang w:val="en-US"/>
        </w:rPr>
      </w:pPr>
      <w:r w:rsidRPr="00B72F3C">
        <w:rPr>
          <w:lang w:val="en-US"/>
        </w:rPr>
        <w:t>where ** denotes exponentiation, (t/c) is the maximum thickness to chord ratio of the airfoil, x is the position as fraction of chord, and y is the half-thickness as fraction of chord.</w:t>
      </w:r>
    </w:p>
    <w:p w:rsidR="00B72F3C" w:rsidRPr="00B72F3C" w:rsidRDefault="00B72F3C" w:rsidP="00B72F3C">
      <w:pPr>
        <w:rPr>
          <w:lang w:val="en-US"/>
        </w:rPr>
      </w:pPr>
    </w:p>
    <w:p w:rsidR="00B72F3C" w:rsidRPr="00B72F3C" w:rsidRDefault="00B72F3C" w:rsidP="00B72F3C">
      <w:pPr>
        <w:rPr>
          <w:lang w:val="en-US"/>
        </w:rPr>
      </w:pPr>
      <w:r w:rsidRPr="00B72F3C">
        <w:rPr>
          <w:lang w:val="en-US"/>
        </w:rPr>
        <w:t>The coefficients are:</w:t>
      </w:r>
    </w:p>
    <w:p w:rsidR="00B72F3C" w:rsidRPr="00B72F3C" w:rsidRDefault="00B72F3C" w:rsidP="00B72F3C">
      <w:pPr>
        <w:rPr>
          <w:lang w:val="en-US"/>
        </w:rPr>
      </w:pPr>
      <w:r w:rsidRPr="00B72F3C">
        <w:rPr>
          <w:lang w:val="en-US"/>
        </w:rPr>
        <w:t>A = 1.4845</w:t>
      </w:r>
    </w:p>
    <w:p w:rsidR="00B72F3C" w:rsidRPr="00B72F3C" w:rsidRDefault="00B72F3C" w:rsidP="00B72F3C">
      <w:pPr>
        <w:rPr>
          <w:lang w:val="en-US"/>
        </w:rPr>
      </w:pPr>
      <w:r w:rsidRPr="00B72F3C">
        <w:rPr>
          <w:lang w:val="en-US"/>
        </w:rPr>
        <w:t>B = -0.630</w:t>
      </w:r>
    </w:p>
    <w:p w:rsidR="00B72F3C" w:rsidRDefault="00B72F3C" w:rsidP="00B72F3C">
      <w:r>
        <w:t>C = -1.758</w:t>
      </w:r>
    </w:p>
    <w:p w:rsidR="00B72F3C" w:rsidRDefault="00B72F3C" w:rsidP="00B72F3C">
      <w:r>
        <w:t>D = 1.4215</w:t>
      </w:r>
    </w:p>
    <w:p w:rsidR="00981197" w:rsidRDefault="00B72F3C" w:rsidP="00B72F3C">
      <w:r>
        <w:t>E = -0.5075</w:t>
      </w:r>
    </w:p>
    <w:p w:rsidR="00B72F3C" w:rsidRDefault="00B72F3C" w:rsidP="00B72F3C">
      <w:r>
        <w:t xml:space="preserve"> = = = =</w:t>
      </w:r>
    </w:p>
    <w:p w:rsidR="00B72F3C" w:rsidRDefault="00B72F3C" w:rsidP="00B72F3C"/>
    <w:p w:rsidR="00B72F3C" w:rsidRPr="00B72F3C" w:rsidRDefault="00B72F3C" w:rsidP="00B72F3C">
      <w:pPr>
        <w:rPr>
          <w:lang w:val="en-US"/>
        </w:rPr>
      </w:pPr>
      <w:proofErr w:type="gramStart"/>
      <w:r w:rsidRPr="00B72F3C">
        <w:rPr>
          <w:lang w:val="en-US"/>
        </w:rPr>
        <w:t>n</w:t>
      </w:r>
      <w:proofErr w:type="gramEnd"/>
      <w:r w:rsidRPr="00B72F3C">
        <w:rPr>
          <w:lang w:val="en-US"/>
        </w:rPr>
        <w:t xml:space="preserve"> NACA Report 492, the four and five digit airfoils were subjected to systematic variation of the thickness distribution to allow the airfoil designer to choose the position of maximum thickness and leading edge radius. These modifications are indicated by a suffix consisting of a dash and two digits, such as 0012-34 or 23015-64. These modifications change the leading edge radius and the position of maximum thickness. The first integer following the dash indicates the relative magnitude of the leading edge radius. The nominal leading edge radius is denoted 6 and a sharp leading edge would be zero. The leading edge radius varies as the square of this index number. The second integer indicates the position of the maximum thickness in tenths of chord.</w:t>
      </w:r>
    </w:p>
    <w:p w:rsidR="00B72F3C" w:rsidRPr="00B72F3C" w:rsidRDefault="00B72F3C" w:rsidP="00B72F3C">
      <w:pPr>
        <w:rPr>
          <w:lang w:val="en-US"/>
        </w:rPr>
      </w:pPr>
    </w:p>
    <w:p w:rsidR="00B72F3C" w:rsidRPr="00B72F3C" w:rsidRDefault="00B72F3C" w:rsidP="00B72F3C">
      <w:pPr>
        <w:rPr>
          <w:lang w:val="en-US"/>
        </w:rPr>
      </w:pPr>
      <w:r w:rsidRPr="00B72F3C">
        <w:rPr>
          <w:lang w:val="en-US"/>
        </w:rPr>
        <w:t>For example, a 23015-64 airfoil would have a maximum thickness of 15 per cent, a 230 mean line, a leading edge radius corresponding to an index of 6, and the position of maximum thickness would be at 40 per cent chord.</w:t>
      </w:r>
    </w:p>
    <w:p w:rsidR="00B72F3C" w:rsidRPr="00B72F3C" w:rsidRDefault="00B72F3C" w:rsidP="00B72F3C">
      <w:pPr>
        <w:rPr>
          <w:lang w:val="en-US"/>
        </w:rPr>
      </w:pPr>
    </w:p>
    <w:p w:rsidR="00B72F3C" w:rsidRPr="00B72F3C" w:rsidRDefault="00B72F3C" w:rsidP="00B72F3C">
      <w:pPr>
        <w:rPr>
          <w:lang w:val="en-US"/>
        </w:rPr>
      </w:pPr>
      <w:r w:rsidRPr="00B72F3C">
        <w:rPr>
          <w:lang w:val="en-US"/>
        </w:rPr>
        <w:t>The thickness distribution is given by the following equation ahead of the maximum thickness:</w:t>
      </w:r>
    </w:p>
    <w:p w:rsidR="00B72F3C" w:rsidRPr="00B72F3C" w:rsidRDefault="00B72F3C" w:rsidP="00B72F3C">
      <w:pPr>
        <w:rPr>
          <w:lang w:val="en-US"/>
        </w:rPr>
      </w:pPr>
    </w:p>
    <w:p w:rsidR="00B72F3C" w:rsidRPr="00B72F3C" w:rsidRDefault="00B72F3C" w:rsidP="00B72F3C">
      <w:pPr>
        <w:rPr>
          <w:lang w:val="en-US"/>
        </w:rPr>
      </w:pPr>
      <w:r w:rsidRPr="00B72F3C">
        <w:rPr>
          <w:lang w:val="en-US"/>
        </w:rPr>
        <w:t xml:space="preserve">y = A0 </w:t>
      </w:r>
      <w:proofErr w:type="spellStart"/>
      <w:r w:rsidRPr="00B72F3C">
        <w:rPr>
          <w:lang w:val="en-US"/>
        </w:rPr>
        <w:t>sqrt</w:t>
      </w:r>
      <w:proofErr w:type="spellEnd"/>
      <w:r w:rsidRPr="00B72F3C">
        <w:rPr>
          <w:lang w:val="en-US"/>
        </w:rPr>
        <w:t>(x) + A1 x + A2 x**2 + A3 x**3</w:t>
      </w:r>
    </w:p>
    <w:p w:rsidR="00B72F3C" w:rsidRPr="00B72F3C" w:rsidRDefault="00B72F3C" w:rsidP="00B72F3C">
      <w:pPr>
        <w:rPr>
          <w:lang w:val="en-US"/>
        </w:rPr>
      </w:pPr>
    </w:p>
    <w:p w:rsidR="00B72F3C" w:rsidRPr="00B72F3C" w:rsidRDefault="00B72F3C" w:rsidP="00B72F3C">
      <w:pPr>
        <w:rPr>
          <w:lang w:val="en-US"/>
        </w:rPr>
      </w:pPr>
      <w:r w:rsidRPr="00B72F3C">
        <w:rPr>
          <w:lang w:val="en-US"/>
        </w:rPr>
        <w:t>where ** denotes exponentiation, (t/c) is the maximum thickness to chord ratio of the airfoil, x is the position as fraction of chord, and y is the half-thickness as fraction of chord.</w:t>
      </w:r>
    </w:p>
    <w:p w:rsidR="00B72F3C" w:rsidRPr="00B72F3C" w:rsidRDefault="00B72F3C" w:rsidP="00B72F3C">
      <w:pPr>
        <w:rPr>
          <w:lang w:val="en-US"/>
        </w:rPr>
      </w:pPr>
    </w:p>
    <w:p w:rsidR="00B72F3C" w:rsidRPr="00B72F3C" w:rsidRDefault="00B72F3C" w:rsidP="00B72F3C">
      <w:pPr>
        <w:rPr>
          <w:lang w:val="en-US"/>
        </w:rPr>
      </w:pPr>
      <w:proofErr w:type="gramStart"/>
      <w:r w:rsidRPr="00B72F3C">
        <w:rPr>
          <w:lang w:val="en-US"/>
        </w:rPr>
        <w:t>and</w:t>
      </w:r>
      <w:proofErr w:type="gramEnd"/>
      <w:r w:rsidRPr="00B72F3C">
        <w:rPr>
          <w:lang w:val="en-US"/>
        </w:rPr>
        <w:t xml:space="preserve"> by the following equation from maximum thickness to trailing edge:</w:t>
      </w:r>
    </w:p>
    <w:p w:rsidR="00B72F3C" w:rsidRPr="00B72F3C" w:rsidRDefault="00B72F3C" w:rsidP="00B72F3C">
      <w:pPr>
        <w:rPr>
          <w:lang w:val="en-US"/>
        </w:rPr>
      </w:pPr>
    </w:p>
    <w:p w:rsidR="00B72F3C" w:rsidRDefault="00B72F3C" w:rsidP="00B72F3C">
      <w:r>
        <w:t>y = D0 + D1(1-x) + D2 (1-x)**2 + D3 (1-x)**3</w:t>
      </w:r>
    </w:p>
    <w:p w:rsidR="00B72F3C" w:rsidRDefault="00B72F3C" w:rsidP="00B72F3C"/>
    <w:p w:rsidR="00B72F3C" w:rsidRDefault="00B72F3C" w:rsidP="00B72F3C">
      <w:pPr>
        <w:rPr>
          <w:lang w:val="en-US"/>
        </w:rPr>
      </w:pPr>
      <w:r w:rsidRPr="00B72F3C">
        <w:rPr>
          <w:lang w:val="en-US"/>
        </w:rPr>
        <w:t xml:space="preserve">There is a special page that describes the details of the calculation of A0, A1, A2, A3, D0, D1, D2, </w:t>
      </w:r>
      <w:proofErr w:type="gramStart"/>
      <w:r w:rsidRPr="00B72F3C">
        <w:rPr>
          <w:lang w:val="en-US"/>
        </w:rPr>
        <w:t>D3</w:t>
      </w:r>
      <w:proofErr w:type="gramEnd"/>
      <w:r w:rsidRPr="00B72F3C">
        <w:rPr>
          <w:lang w:val="en-US"/>
        </w:rPr>
        <w:t xml:space="preserve"> from the values of thickness, position of maximum thickness, and leading edge radius that are specified by the user.</w:t>
      </w:r>
    </w:p>
    <w:p w:rsidR="00B72F3C" w:rsidRDefault="00B72F3C" w:rsidP="00B72F3C">
      <w:pPr>
        <w:rPr>
          <w:lang w:val="en-US"/>
        </w:rPr>
      </w:pPr>
    </w:p>
    <w:p w:rsidR="00D77BA8" w:rsidRPr="00D77BA8" w:rsidRDefault="00D77BA8" w:rsidP="00D77BA8">
      <w:pPr>
        <w:rPr>
          <w:lang w:val="en-US"/>
        </w:rPr>
      </w:pPr>
      <w:r w:rsidRPr="00D77BA8">
        <w:rPr>
          <w:lang w:val="en-US"/>
        </w:rPr>
        <w:t>The thickness distribution is given by the following equation ahead of the maximum thickness:</w:t>
      </w:r>
    </w:p>
    <w:p w:rsidR="00D77BA8" w:rsidRPr="00D77BA8" w:rsidRDefault="00D77BA8" w:rsidP="00D77BA8">
      <w:pPr>
        <w:rPr>
          <w:lang w:val="en-US"/>
        </w:rPr>
      </w:pPr>
    </w:p>
    <w:p w:rsidR="00D77BA8" w:rsidRPr="00D77BA8" w:rsidRDefault="00D77BA8" w:rsidP="00D77BA8">
      <w:pPr>
        <w:rPr>
          <w:lang w:val="en-US"/>
        </w:rPr>
      </w:pPr>
      <w:r w:rsidRPr="00D77BA8">
        <w:rPr>
          <w:lang w:val="en-US"/>
        </w:rPr>
        <w:t xml:space="preserve">y = A0 </w:t>
      </w:r>
      <w:proofErr w:type="spellStart"/>
      <w:r w:rsidRPr="00D77BA8">
        <w:rPr>
          <w:lang w:val="en-US"/>
        </w:rPr>
        <w:t>sqrt</w:t>
      </w:r>
      <w:proofErr w:type="spellEnd"/>
      <w:r w:rsidRPr="00D77BA8">
        <w:rPr>
          <w:lang w:val="en-US"/>
        </w:rPr>
        <w:t>(x) + A1 x + A2 x**2 + A3 x**3</w:t>
      </w:r>
    </w:p>
    <w:p w:rsidR="00D77BA8" w:rsidRPr="00D77BA8" w:rsidRDefault="00D77BA8" w:rsidP="00D77BA8">
      <w:pPr>
        <w:rPr>
          <w:lang w:val="en-US"/>
        </w:rPr>
      </w:pPr>
    </w:p>
    <w:p w:rsidR="00D77BA8" w:rsidRPr="00D77BA8" w:rsidRDefault="00D77BA8" w:rsidP="00D77BA8">
      <w:pPr>
        <w:rPr>
          <w:lang w:val="en-US"/>
        </w:rPr>
      </w:pPr>
      <w:r w:rsidRPr="00D77BA8">
        <w:rPr>
          <w:lang w:val="en-US"/>
        </w:rPr>
        <w:t>where ** denotes exponentiation, (t/c) is the maximum thickness to chord ratio of the airfoil, x is the position as fraction of chord, and y is the half-thickness as fraction of chord.</w:t>
      </w:r>
    </w:p>
    <w:p w:rsidR="00D77BA8" w:rsidRPr="00D77BA8" w:rsidRDefault="00D77BA8" w:rsidP="00D77BA8">
      <w:pPr>
        <w:rPr>
          <w:lang w:val="en-US"/>
        </w:rPr>
      </w:pPr>
    </w:p>
    <w:p w:rsidR="00D77BA8" w:rsidRPr="00D77BA8" w:rsidRDefault="00D77BA8" w:rsidP="00D77BA8">
      <w:pPr>
        <w:rPr>
          <w:lang w:val="en-US"/>
        </w:rPr>
      </w:pPr>
      <w:proofErr w:type="gramStart"/>
      <w:r w:rsidRPr="00D77BA8">
        <w:rPr>
          <w:lang w:val="en-US"/>
        </w:rPr>
        <w:t>and</w:t>
      </w:r>
      <w:proofErr w:type="gramEnd"/>
      <w:r w:rsidRPr="00D77BA8">
        <w:rPr>
          <w:lang w:val="en-US"/>
        </w:rPr>
        <w:t xml:space="preserve"> by the following equation from maximum thickness to trailing edge:</w:t>
      </w:r>
    </w:p>
    <w:p w:rsidR="00D77BA8" w:rsidRPr="00D77BA8" w:rsidRDefault="00D77BA8" w:rsidP="00D77BA8">
      <w:pPr>
        <w:rPr>
          <w:lang w:val="en-US"/>
        </w:rPr>
      </w:pPr>
    </w:p>
    <w:p w:rsidR="00D77BA8" w:rsidRPr="00D77BA8" w:rsidRDefault="00D77BA8" w:rsidP="00D77BA8">
      <w:pPr>
        <w:rPr>
          <w:lang w:val="en-US"/>
        </w:rPr>
      </w:pPr>
      <w:r w:rsidRPr="00D77BA8">
        <w:rPr>
          <w:lang w:val="en-US"/>
        </w:rPr>
        <w:t xml:space="preserve">y = D0 + </w:t>
      </w:r>
      <w:proofErr w:type="gramStart"/>
      <w:r w:rsidRPr="00D77BA8">
        <w:rPr>
          <w:lang w:val="en-US"/>
        </w:rPr>
        <w:t>D1(</w:t>
      </w:r>
      <w:proofErr w:type="gramEnd"/>
      <w:r w:rsidRPr="00D77BA8">
        <w:rPr>
          <w:lang w:val="en-US"/>
        </w:rPr>
        <w:t>1-x) + D2 (1-x)**2 + D3 (1-x)**3</w:t>
      </w:r>
    </w:p>
    <w:p w:rsidR="00D77BA8" w:rsidRPr="00D77BA8" w:rsidRDefault="00D77BA8" w:rsidP="00D77BA8">
      <w:pPr>
        <w:rPr>
          <w:lang w:val="en-US"/>
        </w:rPr>
      </w:pPr>
    </w:p>
    <w:p w:rsidR="00D77BA8" w:rsidRPr="00D77BA8" w:rsidRDefault="00D77BA8" w:rsidP="00D77BA8">
      <w:pPr>
        <w:rPr>
          <w:lang w:val="en-US"/>
        </w:rPr>
      </w:pPr>
      <w:r w:rsidRPr="00D77BA8">
        <w:rPr>
          <w:lang w:val="en-US"/>
        </w:rPr>
        <w:lastRenderedPageBreak/>
        <w:t xml:space="preserve">The constants A0, A1, A2, A3, D0, D1, D2, </w:t>
      </w:r>
      <w:proofErr w:type="gramStart"/>
      <w:r w:rsidRPr="00D77BA8">
        <w:rPr>
          <w:lang w:val="en-US"/>
        </w:rPr>
        <w:t>D3</w:t>
      </w:r>
      <w:proofErr w:type="gramEnd"/>
      <w:r w:rsidRPr="00D77BA8">
        <w:rPr>
          <w:lang w:val="en-US"/>
        </w:rPr>
        <w:t xml:space="preserve"> are calculated from the values of maximum thickness, position of maximum thickness, and leading edge radius that are specified by the user.</w:t>
      </w:r>
    </w:p>
    <w:p w:rsidR="00D77BA8" w:rsidRPr="00D77BA8" w:rsidRDefault="00D77BA8" w:rsidP="00D77BA8">
      <w:pPr>
        <w:rPr>
          <w:lang w:val="en-US"/>
        </w:rPr>
      </w:pPr>
    </w:p>
    <w:p w:rsidR="00D77BA8" w:rsidRPr="00D77BA8" w:rsidRDefault="00D77BA8" w:rsidP="00D77BA8">
      <w:pPr>
        <w:rPr>
          <w:lang w:val="en-US"/>
        </w:rPr>
      </w:pPr>
      <w:r w:rsidRPr="00D77BA8">
        <w:rPr>
          <w:lang w:val="en-US"/>
        </w:rPr>
        <w:t>The airfoil must satisfy the following constraints:</w:t>
      </w:r>
    </w:p>
    <w:p w:rsidR="00D77BA8" w:rsidRPr="00D77BA8" w:rsidRDefault="00D77BA8" w:rsidP="00D77BA8">
      <w:pPr>
        <w:rPr>
          <w:lang w:val="en-US"/>
        </w:rPr>
      </w:pPr>
    </w:p>
    <w:p w:rsidR="00D77BA8" w:rsidRPr="00D77BA8" w:rsidRDefault="00D77BA8" w:rsidP="00D77BA8">
      <w:pPr>
        <w:rPr>
          <w:lang w:val="en-US"/>
        </w:rPr>
      </w:pPr>
      <w:r w:rsidRPr="00D77BA8">
        <w:rPr>
          <w:lang w:val="en-US"/>
        </w:rPr>
        <w:t>y = one half the maximum thickness when x/c = m, the specified location of maximum thickness (as fraction of chord).</w:t>
      </w:r>
    </w:p>
    <w:p w:rsidR="00D77BA8" w:rsidRPr="00D77BA8" w:rsidRDefault="00D77BA8" w:rsidP="00D77BA8">
      <w:pPr>
        <w:rPr>
          <w:lang w:val="en-US"/>
        </w:rPr>
      </w:pPr>
      <w:r w:rsidRPr="00D77BA8">
        <w:rPr>
          <w:lang w:val="en-US"/>
        </w:rPr>
        <w:t>The leading edge radius = 1.1019/36.0</w:t>
      </w:r>
      <w:proofErr w:type="gramStart"/>
      <w:r w:rsidRPr="00D77BA8">
        <w:rPr>
          <w:lang w:val="en-US"/>
        </w:rPr>
        <w:t>*(</w:t>
      </w:r>
      <w:proofErr w:type="gramEnd"/>
      <w:r w:rsidRPr="00D77BA8">
        <w:rPr>
          <w:lang w:val="en-US"/>
        </w:rPr>
        <w:t>(t/c)*</w:t>
      </w:r>
      <w:proofErr w:type="spellStart"/>
      <w:r w:rsidRPr="00D77BA8">
        <w:rPr>
          <w:lang w:val="en-US"/>
        </w:rPr>
        <w:t>leIndex</w:t>
      </w:r>
      <w:proofErr w:type="spellEnd"/>
      <w:r w:rsidRPr="00D77BA8">
        <w:rPr>
          <w:lang w:val="en-US"/>
        </w:rPr>
        <w:t xml:space="preserve">))**2 [ see p.117 in Abbott &amp; von </w:t>
      </w:r>
      <w:proofErr w:type="spellStart"/>
      <w:r w:rsidRPr="00D77BA8">
        <w:rPr>
          <w:lang w:val="en-US"/>
        </w:rPr>
        <w:t>Doenhoff</w:t>
      </w:r>
      <w:proofErr w:type="spellEnd"/>
      <w:r w:rsidRPr="00D77BA8">
        <w:rPr>
          <w:lang w:val="en-US"/>
        </w:rPr>
        <w:t>]</w:t>
      </w:r>
    </w:p>
    <w:p w:rsidR="00D77BA8" w:rsidRPr="00D77BA8" w:rsidRDefault="00D77BA8" w:rsidP="00D77BA8">
      <w:pPr>
        <w:rPr>
          <w:lang w:val="en-US"/>
        </w:rPr>
      </w:pPr>
      <w:r w:rsidRPr="00D77BA8">
        <w:rPr>
          <w:lang w:val="en-US"/>
        </w:rPr>
        <w:t>The first and second derivatives of the forward function and the aft function match exactly at the point of maximum thickness.</w:t>
      </w:r>
    </w:p>
    <w:p w:rsidR="00D77BA8" w:rsidRPr="00D77BA8" w:rsidRDefault="00D77BA8" w:rsidP="00D77BA8">
      <w:pPr>
        <w:rPr>
          <w:lang w:val="en-US"/>
        </w:rPr>
      </w:pPr>
      <w:r w:rsidRPr="00D77BA8">
        <w:rPr>
          <w:lang w:val="en-US"/>
        </w:rPr>
        <w:t>The coefficient D1 is given by the following table:</w:t>
      </w:r>
    </w:p>
    <w:p w:rsidR="00D77BA8" w:rsidRPr="00D77BA8" w:rsidRDefault="00D77BA8" w:rsidP="00D77BA8">
      <w:pPr>
        <w:rPr>
          <w:lang w:val="en-US"/>
        </w:rPr>
      </w:pPr>
      <w:proofErr w:type="gramStart"/>
      <w:r w:rsidRPr="00D77BA8">
        <w:rPr>
          <w:lang w:val="en-US"/>
        </w:rPr>
        <w:t>m</w:t>
      </w:r>
      <w:proofErr w:type="gramEnd"/>
      <w:r w:rsidRPr="00D77BA8">
        <w:rPr>
          <w:lang w:val="en-US"/>
        </w:rPr>
        <w:tab/>
        <w:t>D1</w:t>
      </w:r>
    </w:p>
    <w:p w:rsidR="00D77BA8" w:rsidRPr="00D77BA8" w:rsidRDefault="00D77BA8" w:rsidP="00D77BA8">
      <w:pPr>
        <w:rPr>
          <w:lang w:val="en-US"/>
        </w:rPr>
      </w:pPr>
      <w:r w:rsidRPr="00D77BA8">
        <w:rPr>
          <w:lang w:val="en-US"/>
        </w:rPr>
        <w:t>0.2</w:t>
      </w:r>
      <w:r w:rsidRPr="00D77BA8">
        <w:rPr>
          <w:lang w:val="en-US"/>
        </w:rPr>
        <w:tab/>
        <w:t>1.000 t</w:t>
      </w:r>
    </w:p>
    <w:p w:rsidR="00D77BA8" w:rsidRPr="00D77BA8" w:rsidRDefault="00D77BA8" w:rsidP="00D77BA8">
      <w:pPr>
        <w:rPr>
          <w:lang w:val="en-US"/>
        </w:rPr>
      </w:pPr>
      <w:r w:rsidRPr="00D77BA8">
        <w:rPr>
          <w:lang w:val="en-US"/>
        </w:rPr>
        <w:t>0.3</w:t>
      </w:r>
      <w:r w:rsidRPr="00D77BA8">
        <w:rPr>
          <w:lang w:val="en-US"/>
        </w:rPr>
        <w:tab/>
        <w:t>1.170 t</w:t>
      </w:r>
    </w:p>
    <w:p w:rsidR="00D77BA8" w:rsidRPr="00D77BA8" w:rsidRDefault="00D77BA8" w:rsidP="00D77BA8">
      <w:pPr>
        <w:rPr>
          <w:lang w:val="en-US"/>
        </w:rPr>
      </w:pPr>
      <w:r w:rsidRPr="00D77BA8">
        <w:rPr>
          <w:lang w:val="en-US"/>
        </w:rPr>
        <w:t>0.4</w:t>
      </w:r>
      <w:r w:rsidRPr="00D77BA8">
        <w:rPr>
          <w:lang w:val="en-US"/>
        </w:rPr>
        <w:tab/>
        <w:t>1.575 t</w:t>
      </w:r>
    </w:p>
    <w:p w:rsidR="00D77BA8" w:rsidRPr="00D77BA8" w:rsidRDefault="00D77BA8" w:rsidP="00D77BA8">
      <w:pPr>
        <w:rPr>
          <w:lang w:val="en-US"/>
        </w:rPr>
      </w:pPr>
      <w:r w:rsidRPr="00D77BA8">
        <w:rPr>
          <w:lang w:val="en-US"/>
        </w:rPr>
        <w:t>0.5</w:t>
      </w:r>
      <w:r w:rsidRPr="00D77BA8">
        <w:rPr>
          <w:lang w:val="en-US"/>
        </w:rPr>
        <w:tab/>
        <w:t>2.325 t</w:t>
      </w:r>
    </w:p>
    <w:p w:rsidR="00D77BA8" w:rsidRPr="00D77BA8" w:rsidRDefault="00D77BA8" w:rsidP="00D77BA8">
      <w:pPr>
        <w:rPr>
          <w:lang w:val="en-US"/>
        </w:rPr>
      </w:pPr>
      <w:r w:rsidRPr="00D77BA8">
        <w:rPr>
          <w:lang w:val="en-US"/>
        </w:rPr>
        <w:t>0.6</w:t>
      </w:r>
      <w:r w:rsidRPr="00D77BA8">
        <w:rPr>
          <w:lang w:val="en-US"/>
        </w:rPr>
        <w:tab/>
        <w:t>3.500 t</w:t>
      </w:r>
    </w:p>
    <w:p w:rsidR="00D77BA8" w:rsidRPr="00D77BA8" w:rsidRDefault="00D77BA8" w:rsidP="00D77BA8">
      <w:pPr>
        <w:rPr>
          <w:lang w:val="en-US"/>
        </w:rPr>
      </w:pPr>
      <w:r w:rsidRPr="00D77BA8">
        <w:rPr>
          <w:lang w:val="en-US"/>
        </w:rPr>
        <w:t>D1 is the negative of the trailing edge slope.</w:t>
      </w:r>
    </w:p>
    <w:p w:rsidR="00D77BA8" w:rsidRPr="00D77BA8" w:rsidRDefault="00D77BA8" w:rsidP="00D77BA8">
      <w:pPr>
        <w:rPr>
          <w:lang w:val="en-US"/>
        </w:rPr>
      </w:pPr>
    </w:p>
    <w:p w:rsidR="00B72F3C" w:rsidRDefault="00D77BA8" w:rsidP="00D77BA8">
      <w:pPr>
        <w:rPr>
          <w:lang w:val="en-US"/>
        </w:rPr>
      </w:pPr>
      <w:r w:rsidRPr="00D77BA8">
        <w:rPr>
          <w:lang w:val="en-US"/>
        </w:rPr>
        <w:t xml:space="preserve">These conditions are sufficient to determine </w:t>
      </w:r>
      <w:proofErr w:type="gramStart"/>
      <w:r w:rsidRPr="00D77BA8">
        <w:rPr>
          <w:lang w:val="en-US"/>
        </w:rPr>
        <w:t>all of the</w:t>
      </w:r>
      <w:proofErr w:type="gramEnd"/>
      <w:r w:rsidRPr="00D77BA8">
        <w:rPr>
          <w:lang w:val="en-US"/>
        </w:rPr>
        <w:t xml:space="preserve"> A and D terms in the polynomial equations.</w:t>
      </w:r>
    </w:p>
    <w:p w:rsidR="00D77BA8" w:rsidRDefault="00D77BA8" w:rsidP="00D77BA8">
      <w:pPr>
        <w:rPr>
          <w:lang w:val="en-US"/>
        </w:rPr>
      </w:pPr>
    </w:p>
    <w:p w:rsidR="00D77BA8" w:rsidRPr="00D77BA8" w:rsidRDefault="00D77BA8" w:rsidP="00D77BA8">
      <w:pPr>
        <w:rPr>
          <w:lang w:val="en-US"/>
        </w:rPr>
      </w:pPr>
      <w:r w:rsidRPr="00D77BA8">
        <w:rPr>
          <w:lang w:val="en-US"/>
        </w:rPr>
        <w:t xml:space="preserve">The NACA 6-series and 6A-series airfoils are defined by means of conformal transformations. These relate the flow over an airfoil to that of a near-circle and that to a circle. The basic reference is </w:t>
      </w:r>
      <w:proofErr w:type="spellStart"/>
      <w:r w:rsidRPr="00D77BA8">
        <w:rPr>
          <w:lang w:val="en-US"/>
        </w:rPr>
        <w:t>Theodorsen</w:t>
      </w:r>
      <w:proofErr w:type="spellEnd"/>
      <w:r w:rsidRPr="00D77BA8">
        <w:rPr>
          <w:lang w:val="en-US"/>
        </w:rPr>
        <w:t>, NACA 411.</w:t>
      </w:r>
    </w:p>
    <w:p w:rsidR="00D77BA8" w:rsidRPr="00D77BA8" w:rsidRDefault="00D77BA8" w:rsidP="00D77BA8">
      <w:pPr>
        <w:rPr>
          <w:lang w:val="en-US"/>
        </w:rPr>
      </w:pPr>
    </w:p>
    <w:p w:rsidR="00D77BA8" w:rsidRPr="00D77BA8" w:rsidRDefault="00D77BA8" w:rsidP="00D77BA8">
      <w:pPr>
        <w:rPr>
          <w:lang w:val="en-US"/>
        </w:rPr>
      </w:pPr>
      <w:r w:rsidRPr="00D77BA8">
        <w:rPr>
          <w:lang w:val="en-US"/>
        </w:rPr>
        <w:t xml:space="preserve">The NACA 6-series airfoils are calculated by a nonlinear mapping of a unit circle by a four-step algorithm that uses a pair of functions defined on [0,pi] named psi and epsilon that were chosen to satisfy a prescribed velocity distribution about the airfoil. The definition of the psi and epsilon functions is described in refs 7-8. Each of the five members of the 6-series family and the three members of the 6A-series family has its own psi and epsilon functions. These functions are multiplied by a scale factor to produce airfoils of various </w:t>
      </w:r>
      <w:proofErr w:type="gramStart"/>
      <w:r w:rsidRPr="00D77BA8">
        <w:rPr>
          <w:lang w:val="en-US"/>
        </w:rPr>
        <w:t>thickness</w:t>
      </w:r>
      <w:proofErr w:type="gramEnd"/>
      <w:r w:rsidRPr="00D77BA8">
        <w:rPr>
          <w:lang w:val="en-US"/>
        </w:rPr>
        <w:t xml:space="preserve"> to chord ratios. The mapping is shown in figure 1. A given value of the scale factor is used to multiply both basic parameters giving new values of the psi and epsilon functions that will be used in the mapping. A given value of scale factor will produce a certain thickness to chord ratio of the airfoil in the normalized physical plane. It is not known in advance just what thickness will result from a given value of the scale factor. The algorithms of references 1 and 3 use an iterative procedure to determine the scaling factor required to achieve an airfoil of a given thickness.</w:t>
      </w:r>
    </w:p>
    <w:p w:rsidR="00D77BA8" w:rsidRPr="00D77BA8" w:rsidRDefault="00D77BA8" w:rsidP="00D77BA8">
      <w:pPr>
        <w:rPr>
          <w:lang w:val="en-US"/>
        </w:rPr>
      </w:pPr>
    </w:p>
    <w:p w:rsidR="00D77BA8" w:rsidRPr="00D77BA8" w:rsidRDefault="00D77BA8" w:rsidP="00D77BA8">
      <w:pPr>
        <w:rPr>
          <w:lang w:val="en-US"/>
        </w:rPr>
      </w:pPr>
      <w:r w:rsidRPr="00D77BA8">
        <w:rPr>
          <w:lang w:val="en-US"/>
        </w:rPr>
        <w:t>The algorithm used in the present method is based upon a study of the scaling factor required to achieve a given thickness. Calculations were made of the thickness resulting from a given value of scale factor for each of the eight airfoil families. The dependency is somewhat nonlinear but easily fitted as a polynomial with four coefficients. The fitting is done on the data as if scale factor c is a function of t/x.</w:t>
      </w:r>
    </w:p>
    <w:p w:rsidR="00D77BA8" w:rsidRPr="00D77BA8" w:rsidRDefault="00D77BA8" w:rsidP="00D77BA8">
      <w:pPr>
        <w:rPr>
          <w:lang w:val="en-US"/>
        </w:rPr>
      </w:pPr>
    </w:p>
    <w:p w:rsidR="00D77BA8" w:rsidRPr="00D77BA8" w:rsidRDefault="00D77BA8" w:rsidP="00D77BA8">
      <w:pPr>
        <w:rPr>
          <w:lang w:val="en-US"/>
        </w:rPr>
      </w:pPr>
    </w:p>
    <w:p w:rsidR="00D77BA8" w:rsidRPr="00D77BA8" w:rsidRDefault="00D77BA8" w:rsidP="00D77BA8">
      <w:r w:rsidRPr="00D77BA8">
        <w:t>c=K1(t/c) + K2(t/c)2 + K3(t/c)3 + K4(t/c)4</w:t>
      </w:r>
    </w:p>
    <w:p w:rsidR="00D77BA8" w:rsidRPr="00D77BA8" w:rsidRDefault="00D77BA8" w:rsidP="00D77BA8"/>
    <w:p w:rsidR="00D77BA8" w:rsidRPr="00D77BA8" w:rsidRDefault="00D77BA8" w:rsidP="00D77BA8">
      <w:pPr>
        <w:rPr>
          <w:lang w:val="en-US"/>
        </w:rPr>
      </w:pPr>
      <w:proofErr w:type="gramStart"/>
      <w:r w:rsidRPr="00D77BA8">
        <w:rPr>
          <w:lang w:val="en-US"/>
        </w:rPr>
        <w:t>and</w:t>
      </w:r>
      <w:proofErr w:type="gramEnd"/>
      <w:r w:rsidRPr="00D77BA8">
        <w:rPr>
          <w:lang w:val="en-US"/>
        </w:rPr>
        <w:t xml:space="preserve"> the K-values for each family are given by:</w:t>
      </w:r>
    </w:p>
    <w:p w:rsidR="00D77BA8" w:rsidRPr="00D77BA8" w:rsidRDefault="00D77BA8" w:rsidP="00D77BA8">
      <w:pPr>
        <w:rPr>
          <w:lang w:val="en-US"/>
        </w:rPr>
      </w:pPr>
    </w:p>
    <w:p w:rsidR="00D77BA8" w:rsidRPr="00D77BA8" w:rsidRDefault="00D77BA8" w:rsidP="00D77BA8">
      <w:pPr>
        <w:rPr>
          <w:lang w:val="en-US"/>
        </w:rPr>
      </w:pPr>
      <w:r w:rsidRPr="00D77BA8">
        <w:rPr>
          <w:lang w:val="en-US"/>
        </w:rPr>
        <w:t xml:space="preserve"> </w:t>
      </w:r>
      <w:r w:rsidRPr="00D77BA8">
        <w:rPr>
          <w:lang w:val="en-US"/>
        </w:rPr>
        <w:tab/>
        <w:t>K1</w:t>
      </w:r>
      <w:r w:rsidRPr="00D77BA8">
        <w:rPr>
          <w:lang w:val="en-US"/>
        </w:rPr>
        <w:tab/>
        <w:t>K2</w:t>
      </w:r>
      <w:r w:rsidRPr="00D77BA8">
        <w:rPr>
          <w:lang w:val="en-US"/>
        </w:rPr>
        <w:tab/>
        <w:t>K3</w:t>
      </w:r>
      <w:r w:rsidRPr="00D77BA8">
        <w:rPr>
          <w:lang w:val="en-US"/>
        </w:rPr>
        <w:tab/>
        <w:t>K4</w:t>
      </w:r>
    </w:p>
    <w:p w:rsidR="00D77BA8" w:rsidRPr="00D77BA8" w:rsidRDefault="00D77BA8" w:rsidP="00D77BA8">
      <w:pPr>
        <w:rPr>
          <w:lang w:val="en-US"/>
        </w:rPr>
      </w:pPr>
      <w:r w:rsidRPr="00D77BA8">
        <w:rPr>
          <w:lang w:val="en-US"/>
        </w:rPr>
        <w:t>63</w:t>
      </w:r>
      <w:r w:rsidRPr="00D77BA8">
        <w:rPr>
          <w:lang w:val="en-US"/>
        </w:rPr>
        <w:tab/>
        <w:t>8.1827700</w:t>
      </w:r>
      <w:r w:rsidRPr="00D77BA8">
        <w:rPr>
          <w:lang w:val="en-US"/>
        </w:rPr>
        <w:tab/>
        <w:t>1.3776209</w:t>
      </w:r>
      <w:r w:rsidRPr="00D77BA8">
        <w:rPr>
          <w:lang w:val="en-US"/>
        </w:rPr>
        <w:tab/>
        <w:t>-0.0928517</w:t>
      </w:r>
      <w:r w:rsidRPr="00D77BA8">
        <w:rPr>
          <w:lang w:val="en-US"/>
        </w:rPr>
        <w:tab/>
        <w:t>7.5942563</w:t>
      </w:r>
    </w:p>
    <w:p w:rsidR="00D77BA8" w:rsidRPr="00D77BA8" w:rsidRDefault="00D77BA8" w:rsidP="00D77BA8">
      <w:pPr>
        <w:rPr>
          <w:lang w:val="en-US"/>
        </w:rPr>
      </w:pPr>
      <w:r w:rsidRPr="00D77BA8">
        <w:rPr>
          <w:lang w:val="en-US"/>
        </w:rPr>
        <w:t>64</w:t>
      </w:r>
      <w:r w:rsidRPr="00D77BA8">
        <w:rPr>
          <w:lang w:val="en-US"/>
        </w:rPr>
        <w:tab/>
        <w:t>4.6535511</w:t>
      </w:r>
      <w:r w:rsidRPr="00D77BA8">
        <w:rPr>
          <w:lang w:val="en-US"/>
        </w:rPr>
        <w:tab/>
        <w:t>1.0380630</w:t>
      </w:r>
      <w:r w:rsidRPr="00D77BA8">
        <w:rPr>
          <w:lang w:val="en-US"/>
        </w:rPr>
        <w:tab/>
        <w:t>-1.5041794</w:t>
      </w:r>
      <w:r w:rsidRPr="00D77BA8">
        <w:rPr>
          <w:lang w:val="en-US"/>
        </w:rPr>
        <w:tab/>
        <w:t>4.7882784</w:t>
      </w:r>
    </w:p>
    <w:p w:rsidR="00D77BA8" w:rsidRPr="00D77BA8" w:rsidRDefault="00D77BA8" w:rsidP="00D77BA8">
      <w:pPr>
        <w:rPr>
          <w:lang w:val="en-US"/>
        </w:rPr>
      </w:pPr>
      <w:r w:rsidRPr="00D77BA8">
        <w:rPr>
          <w:lang w:val="en-US"/>
        </w:rPr>
        <w:t>65</w:t>
      </w:r>
      <w:r w:rsidRPr="00D77BA8">
        <w:rPr>
          <w:lang w:val="en-US"/>
        </w:rPr>
        <w:tab/>
        <w:t>6.5718716</w:t>
      </w:r>
      <w:r w:rsidRPr="00D77BA8">
        <w:rPr>
          <w:lang w:val="en-US"/>
        </w:rPr>
        <w:tab/>
        <w:t>0.4937629</w:t>
      </w:r>
      <w:r w:rsidRPr="00D77BA8">
        <w:rPr>
          <w:lang w:val="en-US"/>
        </w:rPr>
        <w:tab/>
        <w:t>0.7319794</w:t>
      </w:r>
      <w:r w:rsidRPr="00D77BA8">
        <w:rPr>
          <w:lang w:val="en-US"/>
        </w:rPr>
        <w:tab/>
        <w:t>1.9491474</w:t>
      </w:r>
    </w:p>
    <w:p w:rsidR="00D77BA8" w:rsidRPr="00D77BA8" w:rsidRDefault="00D77BA8" w:rsidP="00D77BA8">
      <w:pPr>
        <w:rPr>
          <w:lang w:val="en-US"/>
        </w:rPr>
      </w:pPr>
      <w:r w:rsidRPr="00D77BA8">
        <w:rPr>
          <w:lang w:val="en-US"/>
        </w:rPr>
        <w:t>66</w:t>
      </w:r>
      <w:r w:rsidRPr="00D77BA8">
        <w:rPr>
          <w:lang w:val="en-US"/>
        </w:rPr>
        <w:tab/>
        <w:t>6.7581414</w:t>
      </w:r>
      <w:r w:rsidRPr="00D77BA8">
        <w:rPr>
          <w:lang w:val="en-US"/>
        </w:rPr>
        <w:tab/>
        <w:t>0.1925377</w:t>
      </w:r>
      <w:r w:rsidRPr="00D77BA8">
        <w:rPr>
          <w:lang w:val="en-US"/>
        </w:rPr>
        <w:tab/>
        <w:t>0.8128826</w:t>
      </w:r>
      <w:r w:rsidRPr="00D77BA8">
        <w:rPr>
          <w:lang w:val="en-US"/>
        </w:rPr>
        <w:tab/>
        <w:t>0.852090</w:t>
      </w:r>
    </w:p>
    <w:p w:rsidR="00D77BA8" w:rsidRPr="00D77BA8" w:rsidRDefault="00D77BA8" w:rsidP="00D77BA8">
      <w:pPr>
        <w:rPr>
          <w:lang w:val="en-US"/>
        </w:rPr>
      </w:pPr>
      <w:r w:rsidRPr="00D77BA8">
        <w:rPr>
          <w:lang w:val="en-US"/>
        </w:rPr>
        <w:t>67</w:t>
      </w:r>
      <w:r w:rsidRPr="00D77BA8">
        <w:rPr>
          <w:lang w:val="en-US"/>
        </w:rPr>
        <w:tab/>
        <w:t>6.6272890</w:t>
      </w:r>
      <w:r w:rsidRPr="00D77BA8">
        <w:rPr>
          <w:lang w:val="en-US"/>
        </w:rPr>
        <w:tab/>
        <w:t>0.0989966</w:t>
      </w:r>
      <w:r w:rsidRPr="00D77BA8">
        <w:rPr>
          <w:lang w:val="en-US"/>
        </w:rPr>
        <w:tab/>
        <w:t>0.9675977</w:t>
      </w:r>
      <w:r w:rsidRPr="00D77BA8">
        <w:rPr>
          <w:lang w:val="en-US"/>
        </w:rPr>
        <w:tab/>
        <w:t>0.9053758</w:t>
      </w:r>
    </w:p>
    <w:p w:rsidR="00D77BA8" w:rsidRPr="00D77BA8" w:rsidRDefault="00D77BA8" w:rsidP="00D77BA8">
      <w:pPr>
        <w:rPr>
          <w:lang w:val="en-US"/>
        </w:rPr>
      </w:pPr>
      <w:r w:rsidRPr="00D77BA8">
        <w:rPr>
          <w:lang w:val="en-US"/>
        </w:rPr>
        <w:t>63A</w:t>
      </w:r>
      <w:r w:rsidRPr="00D77BA8">
        <w:rPr>
          <w:lang w:val="en-US"/>
        </w:rPr>
        <w:tab/>
        <w:t>8.1845925</w:t>
      </w:r>
      <w:r w:rsidRPr="00D77BA8">
        <w:rPr>
          <w:lang w:val="en-US"/>
        </w:rPr>
        <w:tab/>
        <w:t>1.0492569</w:t>
      </w:r>
      <w:r w:rsidRPr="00D77BA8">
        <w:rPr>
          <w:lang w:val="en-US"/>
        </w:rPr>
        <w:tab/>
        <w:t>1.3115094</w:t>
      </w:r>
      <w:r w:rsidRPr="00D77BA8">
        <w:rPr>
          <w:lang w:val="en-US"/>
        </w:rPr>
        <w:tab/>
        <w:t>4.4515579</w:t>
      </w:r>
    </w:p>
    <w:p w:rsidR="00D77BA8" w:rsidRPr="00D77BA8" w:rsidRDefault="00D77BA8" w:rsidP="00D77BA8">
      <w:pPr>
        <w:rPr>
          <w:lang w:val="en-US"/>
        </w:rPr>
      </w:pPr>
      <w:r w:rsidRPr="00D77BA8">
        <w:rPr>
          <w:lang w:val="en-US"/>
        </w:rPr>
        <w:t>64A</w:t>
      </w:r>
      <w:r w:rsidRPr="00D77BA8">
        <w:rPr>
          <w:lang w:val="en-US"/>
        </w:rPr>
        <w:tab/>
        <w:t>8.2125018</w:t>
      </w:r>
      <w:r w:rsidRPr="00D77BA8">
        <w:rPr>
          <w:lang w:val="en-US"/>
        </w:rPr>
        <w:tab/>
        <w:t>0.7685596</w:t>
      </w:r>
      <w:r w:rsidRPr="00D77BA8">
        <w:rPr>
          <w:lang w:val="en-US"/>
        </w:rPr>
        <w:tab/>
        <w:t>1.4922345</w:t>
      </w:r>
      <w:r w:rsidRPr="00D77BA8">
        <w:rPr>
          <w:lang w:val="en-US"/>
        </w:rPr>
        <w:tab/>
        <w:t>3.6130133</w:t>
      </w:r>
    </w:p>
    <w:p w:rsidR="00D77BA8" w:rsidRPr="00D77BA8" w:rsidRDefault="00D77BA8" w:rsidP="00D77BA8">
      <w:pPr>
        <w:rPr>
          <w:lang w:val="en-US"/>
        </w:rPr>
      </w:pPr>
      <w:r w:rsidRPr="00D77BA8">
        <w:rPr>
          <w:lang w:val="en-US"/>
        </w:rPr>
        <w:t>65A</w:t>
      </w:r>
      <w:r w:rsidRPr="00D77BA8">
        <w:rPr>
          <w:lang w:val="en-US"/>
        </w:rPr>
        <w:tab/>
        <w:t>8.2514822</w:t>
      </w:r>
      <w:r w:rsidRPr="00D77BA8">
        <w:rPr>
          <w:lang w:val="en-US"/>
        </w:rPr>
        <w:tab/>
        <w:t>0.4656936</w:t>
      </w:r>
      <w:r w:rsidRPr="00D77BA8">
        <w:rPr>
          <w:lang w:val="en-US"/>
        </w:rPr>
        <w:tab/>
        <w:t>1.5013018</w:t>
      </w:r>
      <w:r w:rsidRPr="00D77BA8">
        <w:rPr>
          <w:lang w:val="en-US"/>
        </w:rPr>
        <w:tab/>
        <w:t>2.0908904</w:t>
      </w:r>
    </w:p>
    <w:p w:rsidR="00D77BA8" w:rsidRDefault="00D77BA8" w:rsidP="00D77BA8">
      <w:pPr>
        <w:rPr>
          <w:lang w:val="en-US"/>
        </w:rPr>
      </w:pPr>
      <w:r w:rsidRPr="00D77BA8">
        <w:rPr>
          <w:lang w:val="en-US"/>
        </w:rPr>
        <w:t xml:space="preserve">Now, for a specified family and thickness, the thickness distribution may be determined without iteration. From the thickness, the scale factor is computed from the polynomial function shown above. Then, the scale factor is used to multiply the basic values of the psi and epsilon functions for this airfoil family. These scaled psi and epsilon functions are used in mapping the z-plane to the z'-plane shown in Figure 1. The </w:t>
      </w:r>
      <w:proofErr w:type="spellStart"/>
      <w:r w:rsidRPr="00D77BA8">
        <w:rPr>
          <w:lang w:val="en-US"/>
        </w:rPr>
        <w:t>Joukowski</w:t>
      </w:r>
      <w:proofErr w:type="spellEnd"/>
      <w:r w:rsidRPr="00D77BA8">
        <w:rPr>
          <w:lang w:val="en-US"/>
        </w:rPr>
        <w:t xml:space="preserve"> function zeta = z' + 1/z' then maps the z'-plane into the zeta-plane and these results are normalized so that the leading edge is at x=0 and the trailing edge is at x=1.</w:t>
      </w:r>
    </w:p>
    <w:p w:rsidR="00620196" w:rsidRDefault="00620196" w:rsidP="00D77BA8">
      <w:pPr>
        <w:rPr>
          <w:lang w:val="en-US"/>
        </w:rPr>
      </w:pPr>
    </w:p>
    <w:p w:rsidR="00620196" w:rsidRDefault="00620196" w:rsidP="00D77BA8">
      <w:pPr>
        <w:rPr>
          <w:lang w:val="en-US"/>
        </w:rPr>
      </w:pPr>
    </w:p>
    <w:p w:rsidR="00620196" w:rsidRDefault="00C6469A" w:rsidP="00D77BA8">
      <w:pPr>
        <w:rPr>
          <w:lang w:val="en-US"/>
        </w:rPr>
      </w:pPr>
      <w:r>
        <w:rPr>
          <w:lang w:val="en-US"/>
        </w:rPr>
        <w:t>= = = =</w:t>
      </w:r>
    </w:p>
    <w:p w:rsidR="00C6469A" w:rsidRPr="00C6469A" w:rsidRDefault="00C6469A" w:rsidP="00C6469A">
      <w:pPr>
        <w:rPr>
          <w:lang w:val="en-US"/>
        </w:rPr>
      </w:pPr>
      <w:r w:rsidRPr="00C6469A">
        <w:rPr>
          <w:lang w:val="en-US"/>
        </w:rPr>
        <w:t xml:space="preserve">The 2-digit camber line is designated by a 2-digit number. The first denotes the maximum camber in percent of chord. The second digit denotes the </w:t>
      </w:r>
      <w:proofErr w:type="spellStart"/>
      <w:r w:rsidRPr="00C6469A">
        <w:rPr>
          <w:lang w:val="en-US"/>
        </w:rPr>
        <w:t>chordwise</w:t>
      </w:r>
      <w:proofErr w:type="spellEnd"/>
      <w:r w:rsidRPr="00C6469A">
        <w:rPr>
          <w:lang w:val="en-US"/>
        </w:rPr>
        <w:t xml:space="preserve"> position of the maximum camber, expressed in tenths of chord. A 24 camber line (or mean line) has a maximum camber of 0.02 chord located at 0.4c. The camber line is formed by two parabolic segments that match in value and slope (=0) at the maximum camber position. From these conditions, one may derive that the equation of each line is</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y/</w:t>
      </w:r>
      <w:proofErr w:type="spellStart"/>
      <w:r w:rsidRPr="00C6469A">
        <w:rPr>
          <w:lang w:val="en-US"/>
        </w:rPr>
        <w:t>ymax</w:t>
      </w:r>
      <w:proofErr w:type="spellEnd"/>
      <w:proofErr w:type="gramEnd"/>
      <w:r w:rsidRPr="00C6469A">
        <w:rPr>
          <w:lang w:val="en-US"/>
        </w:rPr>
        <w:t xml:space="preserve"> = 2*x/m -(x/m)2  if x ≤ m</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y/</w:t>
      </w:r>
      <w:proofErr w:type="spellStart"/>
      <w:r w:rsidRPr="00C6469A">
        <w:rPr>
          <w:lang w:val="en-US"/>
        </w:rPr>
        <w:t>ymax</w:t>
      </w:r>
      <w:proofErr w:type="spellEnd"/>
      <w:proofErr w:type="gramEnd"/>
      <w:r w:rsidRPr="00C6469A">
        <w:rPr>
          <w:lang w:val="en-US"/>
        </w:rPr>
        <w:t xml:space="preserve"> = (1-2*m + 2*m*x - x2) / (1-m)2  if x &gt; m</w:t>
      </w: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where</w:t>
      </w:r>
      <w:proofErr w:type="gramEnd"/>
      <w:r w:rsidRPr="00C6469A">
        <w:rPr>
          <w:lang w:val="en-US"/>
        </w:rPr>
        <w:t xml:space="preserve"> m is the position of the maximum camber as a fraction of chord and x is the position as a fraction of chord.</w:t>
      </w:r>
    </w:p>
    <w:p w:rsidR="00C6469A" w:rsidRPr="00C6469A" w:rsidRDefault="00C6469A" w:rsidP="00C6469A">
      <w:pPr>
        <w:rPr>
          <w:lang w:val="en-US"/>
        </w:rPr>
      </w:pPr>
    </w:p>
    <w:p w:rsidR="00C6469A" w:rsidRPr="00C6469A" w:rsidRDefault="00C6469A" w:rsidP="00C6469A">
      <w:pPr>
        <w:rPr>
          <w:lang w:val="en-US"/>
        </w:rPr>
      </w:pPr>
      <w:r w:rsidRPr="00C6469A">
        <w:rPr>
          <w:lang w:val="en-US"/>
        </w:rPr>
        <w:t xml:space="preserve">The NACA airfoil designation requires that m be an integer multiple of one-one-hundredth chord and </w:t>
      </w:r>
      <w:proofErr w:type="spellStart"/>
      <w:r w:rsidRPr="00C6469A">
        <w:rPr>
          <w:lang w:val="en-US"/>
        </w:rPr>
        <w:t>ymax</w:t>
      </w:r>
      <w:proofErr w:type="spellEnd"/>
      <w:r w:rsidRPr="00C6469A">
        <w:rPr>
          <w:lang w:val="en-US"/>
        </w:rPr>
        <w:t xml:space="preserve"> be an integer multiple of one-tenth chord, but the program will allow any fraction of chord for either quantity.</w:t>
      </w:r>
    </w:p>
    <w:p w:rsidR="00C6469A" w:rsidRPr="00C6469A" w:rsidRDefault="00C6469A" w:rsidP="00C6469A">
      <w:pPr>
        <w:rPr>
          <w:lang w:val="en-US"/>
        </w:rPr>
      </w:pPr>
    </w:p>
    <w:p w:rsidR="00C6469A" w:rsidRDefault="00C6469A" w:rsidP="00C6469A">
      <w:pPr>
        <w:rPr>
          <w:lang w:val="en-US"/>
        </w:rPr>
      </w:pPr>
      <w:r w:rsidRPr="00C6469A">
        <w:rPr>
          <w:lang w:val="en-US"/>
        </w:rPr>
        <w:t xml:space="preserve">You may note that both NASA TM 4741 and Abbott and von </w:t>
      </w:r>
      <w:proofErr w:type="spellStart"/>
      <w:r w:rsidRPr="00C6469A">
        <w:rPr>
          <w:lang w:val="en-US"/>
        </w:rPr>
        <w:t>Doenhoff</w:t>
      </w:r>
      <w:proofErr w:type="spellEnd"/>
      <w:r w:rsidRPr="00C6469A">
        <w:rPr>
          <w:lang w:val="en-US"/>
        </w:rPr>
        <w:t xml:space="preserve"> use the parameters m and p to express the shape of the camber line, but the meanings of m and p are reversed. If you downloaded the PDF from NASA several years ago, the equation in NASA 4741 is incorrect. The copy on the NASA document server has now been corrected.</w:t>
      </w:r>
    </w:p>
    <w:p w:rsidR="00C6469A" w:rsidRDefault="00C6469A" w:rsidP="00C6469A">
      <w:pPr>
        <w:rPr>
          <w:lang w:val="en-US"/>
        </w:rPr>
      </w:pPr>
    </w:p>
    <w:p w:rsidR="00C6469A" w:rsidRPr="00C6469A" w:rsidRDefault="00C6469A" w:rsidP="00C6469A">
      <w:pPr>
        <w:rPr>
          <w:lang w:val="en-US"/>
        </w:rPr>
      </w:pPr>
      <w:r w:rsidRPr="00C6469A">
        <w:rPr>
          <w:lang w:val="en-US"/>
        </w:rPr>
        <w:t xml:space="preserve">To provide a camber line with a very far forward location of the maximum camber, the 3-digit camber line was developed and reported in NACA Report 537. The first digit of the 3-digit camber line designation is defined as two thirds of the design lift coefficient (in tenths); the second digit, as twice the longitudinal location of the maximum camber (in tenths of chord); and the third digit of zero indicates a non-reflexed trailing edge. A 210 camber line has a design lift coefficient of 0.3 with the maximum camber occurring at 0.05 </w:t>
      </w:r>
      <w:proofErr w:type="gramStart"/>
      <w:r w:rsidRPr="00C6469A">
        <w:rPr>
          <w:lang w:val="en-US"/>
        </w:rPr>
        <w:t>chord</w:t>
      </w:r>
      <w:proofErr w:type="gramEnd"/>
      <w:r w:rsidRPr="00C6469A">
        <w:rPr>
          <w:lang w:val="en-US"/>
        </w:rPr>
        <w:t xml:space="preserve"> and no reflex at the trailing edge.</w:t>
      </w:r>
    </w:p>
    <w:p w:rsidR="00C6469A" w:rsidRPr="00C6469A" w:rsidRDefault="00C6469A" w:rsidP="00C6469A">
      <w:pPr>
        <w:rPr>
          <w:lang w:val="en-US"/>
        </w:rPr>
      </w:pPr>
    </w:p>
    <w:p w:rsidR="00C6469A" w:rsidRPr="00C6469A" w:rsidRDefault="00C6469A" w:rsidP="00C6469A">
      <w:pPr>
        <w:rPr>
          <w:lang w:val="en-US"/>
        </w:rPr>
      </w:pPr>
      <w:r w:rsidRPr="00C6469A">
        <w:rPr>
          <w:lang w:val="en-US"/>
        </w:rPr>
        <w:t>The camber line is made up of two equations so that the second derivative decreases linearly to zero at a point r slightly aft of the maximum camber position and remains zero from this point to the trailing edge.</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y</w:t>
      </w:r>
      <w:proofErr w:type="gramEnd"/>
      <w:r w:rsidRPr="00C6469A">
        <w:rPr>
          <w:lang w:val="en-US"/>
        </w:rPr>
        <w:t>'' = k*(x-r)  if x &lt; r   and</w:t>
      </w: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y</w:t>
      </w:r>
      <w:proofErr w:type="gramEnd"/>
      <w:r w:rsidRPr="00C6469A">
        <w:rPr>
          <w:lang w:val="en-US"/>
        </w:rPr>
        <w:t xml:space="preserve">'' = 0        if x ≥ r     </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y(</w:t>
      </w:r>
      <w:proofErr w:type="gramEnd"/>
      <w:r w:rsidRPr="00C6469A">
        <w:rPr>
          <w:lang w:val="en-US"/>
        </w:rPr>
        <w:t>0)=0  and y(1)=0    where x is fraction of chord.</w:t>
      </w:r>
    </w:p>
    <w:p w:rsidR="00C6469A" w:rsidRPr="00C6469A" w:rsidRDefault="00C6469A" w:rsidP="00C6469A">
      <w:pPr>
        <w:rPr>
          <w:lang w:val="en-US"/>
        </w:rPr>
      </w:pPr>
      <w:r w:rsidRPr="00C6469A">
        <w:rPr>
          <w:lang w:val="en-US"/>
        </w:rPr>
        <w:t>These differential equations may be integrated to show that</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r w:rsidRPr="00C6469A">
        <w:rPr>
          <w:lang w:val="en-US"/>
        </w:rPr>
        <w:t>y</w:t>
      </w:r>
      <w:proofErr w:type="gramStart"/>
      <w:r w:rsidRPr="00C6469A">
        <w:rPr>
          <w:lang w:val="en-US"/>
        </w:rPr>
        <w:t>=(</w:t>
      </w:r>
      <w:proofErr w:type="gramEnd"/>
      <w:r w:rsidRPr="00C6469A">
        <w:rPr>
          <w:lang w:val="en-US"/>
        </w:rPr>
        <w:t xml:space="preserve">k/6)*(x**3 -3*r*x**2 +r**2*(3-r)*x)  if x &lt; r   and </w:t>
      </w:r>
    </w:p>
    <w:p w:rsidR="00C6469A" w:rsidRPr="00C6469A" w:rsidRDefault="00C6469A" w:rsidP="00C6469A">
      <w:pPr>
        <w:rPr>
          <w:lang w:val="en-US"/>
        </w:rPr>
      </w:pPr>
    </w:p>
    <w:p w:rsidR="00C6469A" w:rsidRPr="00C6469A" w:rsidRDefault="00C6469A" w:rsidP="00C6469A">
      <w:pPr>
        <w:rPr>
          <w:lang w:val="en-US"/>
        </w:rPr>
      </w:pPr>
      <w:r w:rsidRPr="00C6469A">
        <w:rPr>
          <w:lang w:val="en-US"/>
        </w:rPr>
        <w:t>y</w:t>
      </w:r>
      <w:proofErr w:type="gramStart"/>
      <w:r w:rsidRPr="00C6469A">
        <w:rPr>
          <w:lang w:val="en-US"/>
        </w:rPr>
        <w:t>=(</w:t>
      </w:r>
      <w:proofErr w:type="gramEnd"/>
      <w:r w:rsidRPr="00C6469A">
        <w:rPr>
          <w:lang w:val="en-US"/>
        </w:rPr>
        <w:t xml:space="preserve">k*r**3/6)*(1-x)                      if x ≥ r       </w:t>
      </w:r>
    </w:p>
    <w:p w:rsidR="00C6469A" w:rsidRPr="00C6469A" w:rsidRDefault="00C6469A" w:rsidP="00C6469A">
      <w:pPr>
        <w:rPr>
          <w:lang w:val="en-US"/>
        </w:rPr>
      </w:pPr>
    </w:p>
    <w:p w:rsidR="00C6469A" w:rsidRPr="00C6469A" w:rsidRDefault="00C6469A" w:rsidP="00C6469A">
      <w:pPr>
        <w:rPr>
          <w:lang w:val="en-US"/>
        </w:rPr>
      </w:pPr>
      <w:r w:rsidRPr="00C6469A">
        <w:rPr>
          <w:lang w:val="en-US"/>
        </w:rPr>
        <w:t>This camber line family was reported in NACA Report 537 and the following values of k and r for selected values of m were given as:</w:t>
      </w:r>
    </w:p>
    <w:p w:rsidR="00C6469A" w:rsidRPr="00C6469A" w:rsidRDefault="00C6469A" w:rsidP="00C6469A">
      <w:pPr>
        <w:rPr>
          <w:lang w:val="en-US"/>
        </w:rPr>
      </w:pPr>
    </w:p>
    <w:p w:rsidR="00C6469A" w:rsidRPr="00C6469A" w:rsidRDefault="00C6469A" w:rsidP="00C6469A">
      <w:pPr>
        <w:rPr>
          <w:lang w:val="en-US"/>
        </w:rPr>
      </w:pPr>
      <w:r w:rsidRPr="00C6469A">
        <w:rPr>
          <w:lang w:val="en-US"/>
        </w:rPr>
        <w:t>Camber-line</w:t>
      </w:r>
    </w:p>
    <w:p w:rsidR="00C6469A" w:rsidRPr="00C6469A" w:rsidRDefault="00C6469A" w:rsidP="00C6469A">
      <w:pPr>
        <w:rPr>
          <w:lang w:val="en-US"/>
        </w:rPr>
      </w:pPr>
      <w:proofErr w:type="gramStart"/>
      <w:r w:rsidRPr="00C6469A">
        <w:rPr>
          <w:lang w:val="en-US"/>
        </w:rPr>
        <w:t>designation</w:t>
      </w:r>
      <w:proofErr w:type="gramEnd"/>
      <w:r w:rsidRPr="00C6469A">
        <w:rPr>
          <w:lang w:val="en-US"/>
        </w:rPr>
        <w:tab/>
        <w:t>m</w:t>
      </w:r>
      <w:r w:rsidRPr="00C6469A">
        <w:rPr>
          <w:lang w:val="en-US"/>
        </w:rPr>
        <w:tab/>
        <w:t>r</w:t>
      </w:r>
      <w:r w:rsidRPr="00C6469A">
        <w:rPr>
          <w:lang w:val="en-US"/>
        </w:rPr>
        <w:tab/>
        <w:t>k</w:t>
      </w:r>
    </w:p>
    <w:p w:rsidR="00C6469A" w:rsidRPr="00C6469A" w:rsidRDefault="00C6469A" w:rsidP="00C6469A">
      <w:pPr>
        <w:rPr>
          <w:lang w:val="en-US"/>
        </w:rPr>
      </w:pPr>
      <w:r w:rsidRPr="00C6469A">
        <w:rPr>
          <w:lang w:val="en-US"/>
        </w:rPr>
        <w:t>210</w:t>
      </w:r>
      <w:r w:rsidRPr="00C6469A">
        <w:rPr>
          <w:lang w:val="en-US"/>
        </w:rPr>
        <w:tab/>
        <w:t>0.05</w:t>
      </w:r>
      <w:r w:rsidRPr="00C6469A">
        <w:rPr>
          <w:lang w:val="en-US"/>
        </w:rPr>
        <w:tab/>
        <w:t>0.0580</w:t>
      </w:r>
      <w:r w:rsidRPr="00C6469A">
        <w:rPr>
          <w:lang w:val="en-US"/>
        </w:rPr>
        <w:tab/>
        <w:t>361.400</w:t>
      </w:r>
    </w:p>
    <w:p w:rsidR="00C6469A" w:rsidRPr="00C6469A" w:rsidRDefault="00C6469A" w:rsidP="00C6469A">
      <w:pPr>
        <w:rPr>
          <w:lang w:val="en-US"/>
        </w:rPr>
      </w:pPr>
      <w:r w:rsidRPr="00C6469A">
        <w:rPr>
          <w:lang w:val="en-US"/>
        </w:rPr>
        <w:t>220</w:t>
      </w:r>
      <w:r w:rsidRPr="00C6469A">
        <w:rPr>
          <w:lang w:val="en-US"/>
        </w:rPr>
        <w:tab/>
        <w:t>0.10</w:t>
      </w:r>
      <w:r w:rsidRPr="00C6469A">
        <w:rPr>
          <w:lang w:val="en-US"/>
        </w:rPr>
        <w:tab/>
        <w:t>0.1260</w:t>
      </w:r>
      <w:r w:rsidRPr="00C6469A">
        <w:rPr>
          <w:lang w:val="en-US"/>
        </w:rPr>
        <w:tab/>
        <w:t>51.640</w:t>
      </w:r>
    </w:p>
    <w:p w:rsidR="00C6469A" w:rsidRPr="00C6469A" w:rsidRDefault="00C6469A" w:rsidP="00C6469A">
      <w:pPr>
        <w:rPr>
          <w:lang w:val="en-US"/>
        </w:rPr>
      </w:pPr>
      <w:r w:rsidRPr="00C6469A">
        <w:rPr>
          <w:lang w:val="en-US"/>
        </w:rPr>
        <w:t>230</w:t>
      </w:r>
      <w:r w:rsidRPr="00C6469A">
        <w:rPr>
          <w:lang w:val="en-US"/>
        </w:rPr>
        <w:tab/>
        <w:t>0.15</w:t>
      </w:r>
      <w:r w:rsidRPr="00C6469A">
        <w:rPr>
          <w:lang w:val="en-US"/>
        </w:rPr>
        <w:tab/>
        <w:t>0.2025</w:t>
      </w:r>
      <w:r w:rsidRPr="00C6469A">
        <w:rPr>
          <w:lang w:val="en-US"/>
        </w:rPr>
        <w:tab/>
        <w:t>15.957</w:t>
      </w:r>
    </w:p>
    <w:p w:rsidR="00C6469A" w:rsidRPr="00C6469A" w:rsidRDefault="00C6469A" w:rsidP="00C6469A">
      <w:pPr>
        <w:rPr>
          <w:lang w:val="en-US"/>
        </w:rPr>
      </w:pPr>
      <w:r w:rsidRPr="00C6469A">
        <w:rPr>
          <w:lang w:val="en-US"/>
        </w:rPr>
        <w:t>240</w:t>
      </w:r>
      <w:r w:rsidRPr="00C6469A">
        <w:rPr>
          <w:lang w:val="en-US"/>
        </w:rPr>
        <w:tab/>
        <w:t>0.20</w:t>
      </w:r>
      <w:r w:rsidRPr="00C6469A">
        <w:rPr>
          <w:lang w:val="en-US"/>
        </w:rPr>
        <w:tab/>
        <w:t>0.2900</w:t>
      </w:r>
      <w:r w:rsidRPr="00C6469A">
        <w:rPr>
          <w:lang w:val="en-US"/>
        </w:rPr>
        <w:tab/>
        <w:t>6.643</w:t>
      </w:r>
    </w:p>
    <w:p w:rsidR="00C6469A" w:rsidRPr="00C6469A" w:rsidRDefault="00C6469A" w:rsidP="00C6469A">
      <w:pPr>
        <w:rPr>
          <w:lang w:val="en-US"/>
        </w:rPr>
      </w:pPr>
      <w:r w:rsidRPr="00C6469A">
        <w:rPr>
          <w:lang w:val="en-US"/>
        </w:rPr>
        <w:t>250</w:t>
      </w:r>
      <w:r w:rsidRPr="00C6469A">
        <w:rPr>
          <w:lang w:val="en-US"/>
        </w:rPr>
        <w:tab/>
        <w:t>0.25</w:t>
      </w:r>
      <w:r w:rsidRPr="00C6469A">
        <w:rPr>
          <w:lang w:val="en-US"/>
        </w:rPr>
        <w:tab/>
        <w:t>0.3910</w:t>
      </w:r>
      <w:r w:rsidRPr="00C6469A">
        <w:rPr>
          <w:lang w:val="en-US"/>
        </w:rPr>
        <w:tab/>
        <w:t>3.230</w:t>
      </w:r>
    </w:p>
    <w:p w:rsidR="00C6469A" w:rsidRDefault="00C6469A" w:rsidP="00C6469A">
      <w:pPr>
        <w:rPr>
          <w:lang w:val="en-US"/>
        </w:rPr>
      </w:pPr>
      <w:r w:rsidRPr="00C6469A">
        <w:rPr>
          <w:lang w:val="en-US"/>
        </w:rPr>
        <w:t xml:space="preserve">Note: k is written as k1 in both NASA 4741 and Abbott and von </w:t>
      </w:r>
      <w:proofErr w:type="spellStart"/>
      <w:r w:rsidRPr="00C6469A">
        <w:rPr>
          <w:lang w:val="en-US"/>
        </w:rPr>
        <w:t>Doenhoff</w:t>
      </w:r>
      <w:proofErr w:type="spellEnd"/>
      <w:r w:rsidRPr="00C6469A">
        <w:rPr>
          <w:lang w:val="en-US"/>
        </w:rPr>
        <w:t>. The notation in 4741 and AVD differ again. The variable r used here agrees with 4741, but is called m by AVD. Also note that m is not actually used in the equations.</w:t>
      </w:r>
    </w:p>
    <w:p w:rsidR="00C6469A" w:rsidRDefault="00C6469A" w:rsidP="00C6469A">
      <w:pPr>
        <w:rPr>
          <w:lang w:val="en-US"/>
        </w:rPr>
      </w:pPr>
    </w:p>
    <w:p w:rsidR="00C6469A" w:rsidRPr="00C6469A" w:rsidRDefault="00C6469A" w:rsidP="00C6469A">
      <w:pPr>
        <w:rPr>
          <w:lang w:val="en-US"/>
        </w:rPr>
      </w:pPr>
      <w:r w:rsidRPr="00C6469A">
        <w:rPr>
          <w:lang w:val="en-US"/>
        </w:rPr>
        <w:t>The camber-line designation for the 3-digit-reflex camber line is the same as that for the 3-digit camber line except that the last digit is changed from 0 to 1 to indicate the reflex characteristic. The three digit reflex camber line was designed to have a zero pitching moment coefficient about the quarter-chord position. The principal application was to be sections for rotorcraft main rotors.</w:t>
      </w:r>
    </w:p>
    <w:p w:rsidR="00C6469A" w:rsidRPr="00C6469A" w:rsidRDefault="00C6469A" w:rsidP="00C6469A">
      <w:pPr>
        <w:rPr>
          <w:lang w:val="en-US"/>
        </w:rPr>
      </w:pPr>
    </w:p>
    <w:p w:rsidR="00C6469A" w:rsidRPr="00C6469A" w:rsidRDefault="00C6469A" w:rsidP="00C6469A">
      <w:pPr>
        <w:rPr>
          <w:lang w:val="en-US"/>
        </w:rPr>
      </w:pPr>
      <w:r w:rsidRPr="00C6469A">
        <w:rPr>
          <w:lang w:val="en-US"/>
        </w:rPr>
        <w:t>The camber line is made up of two equations so that the second derivative decreases linearly to zero at a point r aft of the maximum camber position and remains zero from this point to the trailing edge.</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r w:rsidRPr="00C6469A">
        <w:rPr>
          <w:lang w:val="en-US"/>
        </w:rPr>
        <w:t xml:space="preserve"> </w:t>
      </w:r>
      <w:proofErr w:type="gramStart"/>
      <w:r w:rsidRPr="00C6469A">
        <w:rPr>
          <w:lang w:val="en-US"/>
        </w:rPr>
        <w:t>y</w:t>
      </w:r>
      <w:proofErr w:type="gramEnd"/>
      <w:r w:rsidRPr="00C6469A">
        <w:rPr>
          <w:lang w:val="en-US"/>
        </w:rPr>
        <w:t>'' = k*(x-r)    if x &lt; r   and</w:t>
      </w:r>
    </w:p>
    <w:p w:rsidR="00C6469A" w:rsidRPr="00C6469A" w:rsidRDefault="00C6469A" w:rsidP="00C6469A">
      <w:pPr>
        <w:rPr>
          <w:lang w:val="en-US"/>
        </w:rPr>
      </w:pPr>
      <w:r w:rsidRPr="00C6469A">
        <w:rPr>
          <w:lang w:val="en-US"/>
        </w:rPr>
        <w:t xml:space="preserve"> </w:t>
      </w:r>
      <w:proofErr w:type="gramStart"/>
      <w:r w:rsidRPr="00C6469A">
        <w:rPr>
          <w:lang w:val="en-US"/>
        </w:rPr>
        <w:t>y</w:t>
      </w:r>
      <w:proofErr w:type="gramEnd"/>
      <w:r w:rsidRPr="00C6469A">
        <w:rPr>
          <w:lang w:val="en-US"/>
        </w:rPr>
        <w:t>'' = n*k*(x-r)  if x ≥ r</w:t>
      </w:r>
    </w:p>
    <w:p w:rsidR="00C6469A" w:rsidRPr="00C6469A" w:rsidRDefault="00C6469A" w:rsidP="00C6469A">
      <w:pPr>
        <w:rPr>
          <w:lang w:val="en-US"/>
        </w:rPr>
      </w:pPr>
      <w:r w:rsidRPr="00C6469A">
        <w:rPr>
          <w:lang w:val="en-US"/>
        </w:rPr>
        <w:t xml:space="preserve"> </w:t>
      </w:r>
      <w:proofErr w:type="gramStart"/>
      <w:r w:rsidRPr="00C6469A">
        <w:rPr>
          <w:lang w:val="en-US"/>
        </w:rPr>
        <w:t>y(</w:t>
      </w:r>
      <w:proofErr w:type="gramEnd"/>
      <w:r w:rsidRPr="00C6469A">
        <w:rPr>
          <w:lang w:val="en-US"/>
        </w:rPr>
        <w:t>0)=0  and y(1)=0</w:t>
      </w:r>
    </w:p>
    <w:p w:rsidR="00C6469A" w:rsidRPr="00C6469A" w:rsidRDefault="00C6469A" w:rsidP="00C6469A">
      <w:pPr>
        <w:rPr>
          <w:lang w:val="en-US"/>
        </w:rPr>
      </w:pPr>
    </w:p>
    <w:p w:rsidR="00C6469A" w:rsidRPr="00C6469A" w:rsidRDefault="00C6469A" w:rsidP="00C6469A">
      <w:pPr>
        <w:rPr>
          <w:lang w:val="en-US"/>
        </w:rPr>
      </w:pPr>
      <w:r w:rsidRPr="00C6469A">
        <w:rPr>
          <w:lang w:val="en-US"/>
        </w:rPr>
        <w:t>These differential equations may be integrated to show that</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r w:rsidRPr="00C6469A">
        <w:rPr>
          <w:lang w:val="en-US"/>
        </w:rPr>
        <w:t xml:space="preserve"> y</w:t>
      </w:r>
      <w:proofErr w:type="gramStart"/>
      <w:r w:rsidRPr="00C6469A">
        <w:rPr>
          <w:lang w:val="en-US"/>
        </w:rPr>
        <w:t>=(</w:t>
      </w:r>
      <w:proofErr w:type="gramEnd"/>
      <w:r w:rsidRPr="00C6469A">
        <w:rPr>
          <w:lang w:val="en-US"/>
        </w:rPr>
        <w:t>k/6)*(x3 -(k2/k1)*(1-r)3*x +r3*(3-r)*x + r3)  if x &lt; r   and</w:t>
      </w:r>
    </w:p>
    <w:p w:rsidR="00C6469A" w:rsidRPr="00C6469A" w:rsidRDefault="00C6469A" w:rsidP="00C6469A">
      <w:pPr>
        <w:rPr>
          <w:lang w:val="en-US"/>
        </w:rPr>
      </w:pPr>
      <w:r w:rsidRPr="00C6469A">
        <w:rPr>
          <w:lang w:val="en-US"/>
        </w:rPr>
        <w:t xml:space="preserve"> y</w:t>
      </w:r>
      <w:proofErr w:type="gramStart"/>
      <w:r w:rsidRPr="00C6469A">
        <w:rPr>
          <w:lang w:val="en-US"/>
        </w:rPr>
        <w:t>=(</w:t>
      </w:r>
      <w:proofErr w:type="gramEnd"/>
      <w:r w:rsidRPr="00C6469A">
        <w:rPr>
          <w:lang w:val="en-US"/>
        </w:rPr>
        <w:t>k/6)*(n*(x-r))3 - n*(1-r)3*x - r3*x + r3)     if x ≥ r</w:t>
      </w:r>
    </w:p>
    <w:p w:rsidR="00C6469A" w:rsidRPr="00C6469A" w:rsidRDefault="00C6469A" w:rsidP="00C6469A">
      <w:pPr>
        <w:rPr>
          <w:lang w:val="en-US"/>
        </w:rPr>
      </w:pPr>
    </w:p>
    <w:p w:rsidR="00C6469A" w:rsidRPr="00C6469A" w:rsidRDefault="00C6469A" w:rsidP="00C6469A">
      <w:pPr>
        <w:rPr>
          <w:lang w:val="en-US"/>
        </w:rPr>
      </w:pPr>
      <w:r w:rsidRPr="00C6469A">
        <w:rPr>
          <w:lang w:val="en-US"/>
        </w:rPr>
        <w:t>The constant n is given by:</w:t>
      </w:r>
    </w:p>
    <w:p w:rsidR="00C6469A" w:rsidRPr="00C6469A" w:rsidRDefault="00C6469A" w:rsidP="00C6469A">
      <w:pPr>
        <w:rPr>
          <w:lang w:val="en-US"/>
        </w:rPr>
      </w:pPr>
    </w:p>
    <w:p w:rsidR="00C6469A" w:rsidRPr="00C6469A" w:rsidRDefault="00C6469A" w:rsidP="00C6469A">
      <w:pPr>
        <w:rPr>
          <w:lang w:val="en-US"/>
        </w:rPr>
      </w:pPr>
    </w:p>
    <w:p w:rsidR="00C6469A" w:rsidRPr="00C6469A" w:rsidRDefault="00C6469A" w:rsidP="00C6469A">
      <w:pPr>
        <w:rPr>
          <w:lang w:val="en-US"/>
        </w:rPr>
      </w:pPr>
      <w:r w:rsidRPr="00C6469A">
        <w:rPr>
          <w:lang w:val="en-US"/>
        </w:rPr>
        <w:t xml:space="preserve"> n = (3</w:t>
      </w:r>
      <w:proofErr w:type="gramStart"/>
      <w:r w:rsidRPr="00C6469A">
        <w:rPr>
          <w:lang w:val="en-US"/>
        </w:rPr>
        <w:t>/(</w:t>
      </w:r>
      <w:proofErr w:type="gramEnd"/>
      <w:r w:rsidRPr="00C6469A">
        <w:rPr>
          <w:lang w:val="en-US"/>
        </w:rPr>
        <w:t>1-r))*(r-m)2 - r3</w:t>
      </w:r>
    </w:p>
    <w:p w:rsidR="00C6469A" w:rsidRPr="00C6469A" w:rsidRDefault="00C6469A" w:rsidP="00C6469A">
      <w:pPr>
        <w:rPr>
          <w:lang w:val="en-US"/>
        </w:rPr>
      </w:pPr>
    </w:p>
    <w:p w:rsidR="00C6469A" w:rsidRPr="00C6469A" w:rsidRDefault="00C6469A" w:rsidP="00C6469A">
      <w:pPr>
        <w:rPr>
          <w:lang w:val="en-US"/>
        </w:rPr>
      </w:pPr>
      <w:r w:rsidRPr="00C6469A">
        <w:rPr>
          <w:lang w:val="en-US"/>
        </w:rPr>
        <w:t>This camber line family was reported in NACA Report 537 and the following values of k and r for selected values of m were given as:</w:t>
      </w:r>
    </w:p>
    <w:p w:rsidR="00C6469A" w:rsidRPr="00C6469A" w:rsidRDefault="00C6469A" w:rsidP="00C6469A">
      <w:pPr>
        <w:rPr>
          <w:lang w:val="en-US"/>
        </w:rPr>
      </w:pPr>
    </w:p>
    <w:p w:rsidR="00C6469A" w:rsidRPr="00C6469A" w:rsidRDefault="00C6469A" w:rsidP="00C6469A">
      <w:pPr>
        <w:rPr>
          <w:lang w:val="en-US"/>
        </w:rPr>
      </w:pPr>
      <w:r w:rsidRPr="00C6469A">
        <w:rPr>
          <w:lang w:val="en-US"/>
        </w:rPr>
        <w:t>Camber-line</w:t>
      </w:r>
    </w:p>
    <w:p w:rsidR="00C6469A" w:rsidRPr="00C6469A" w:rsidRDefault="00C6469A" w:rsidP="00C6469A">
      <w:pPr>
        <w:rPr>
          <w:lang w:val="en-US"/>
        </w:rPr>
      </w:pPr>
      <w:proofErr w:type="gramStart"/>
      <w:r w:rsidRPr="00C6469A">
        <w:rPr>
          <w:lang w:val="en-US"/>
        </w:rPr>
        <w:t>designation</w:t>
      </w:r>
      <w:proofErr w:type="gramEnd"/>
      <w:r w:rsidRPr="00C6469A">
        <w:rPr>
          <w:lang w:val="en-US"/>
        </w:rPr>
        <w:tab/>
        <w:t>m</w:t>
      </w:r>
      <w:r w:rsidRPr="00C6469A">
        <w:rPr>
          <w:lang w:val="en-US"/>
        </w:rPr>
        <w:tab/>
        <w:t>r</w:t>
      </w:r>
      <w:r w:rsidRPr="00C6469A">
        <w:rPr>
          <w:lang w:val="en-US"/>
        </w:rPr>
        <w:tab/>
        <w:t>k</w:t>
      </w:r>
      <w:r w:rsidRPr="00C6469A">
        <w:rPr>
          <w:lang w:val="en-US"/>
        </w:rPr>
        <w:tab/>
        <w:t>n</w:t>
      </w:r>
    </w:p>
    <w:p w:rsidR="00C6469A" w:rsidRPr="00C6469A" w:rsidRDefault="00C6469A" w:rsidP="00C6469A">
      <w:pPr>
        <w:rPr>
          <w:lang w:val="en-US"/>
        </w:rPr>
      </w:pPr>
      <w:r w:rsidRPr="00C6469A">
        <w:rPr>
          <w:lang w:val="en-US"/>
        </w:rPr>
        <w:t>221</w:t>
      </w:r>
      <w:r w:rsidRPr="00C6469A">
        <w:rPr>
          <w:lang w:val="en-US"/>
        </w:rPr>
        <w:tab/>
        <w:t>0.10</w:t>
      </w:r>
      <w:r w:rsidRPr="00C6469A">
        <w:rPr>
          <w:lang w:val="en-US"/>
        </w:rPr>
        <w:tab/>
        <w:t>0.1300</w:t>
      </w:r>
      <w:r w:rsidRPr="00C6469A">
        <w:rPr>
          <w:lang w:val="en-US"/>
        </w:rPr>
        <w:tab/>
        <w:t>51.990</w:t>
      </w:r>
      <w:r w:rsidRPr="00C6469A">
        <w:rPr>
          <w:lang w:val="en-US"/>
        </w:rPr>
        <w:tab/>
        <w:t>0.000764</w:t>
      </w:r>
    </w:p>
    <w:p w:rsidR="00C6469A" w:rsidRPr="00C6469A" w:rsidRDefault="00C6469A" w:rsidP="00C6469A">
      <w:pPr>
        <w:rPr>
          <w:lang w:val="en-US"/>
        </w:rPr>
      </w:pPr>
      <w:r w:rsidRPr="00C6469A">
        <w:rPr>
          <w:lang w:val="en-US"/>
        </w:rPr>
        <w:t>231</w:t>
      </w:r>
      <w:r w:rsidRPr="00C6469A">
        <w:rPr>
          <w:lang w:val="en-US"/>
        </w:rPr>
        <w:tab/>
        <w:t>0.15</w:t>
      </w:r>
      <w:r w:rsidRPr="00C6469A">
        <w:rPr>
          <w:lang w:val="en-US"/>
        </w:rPr>
        <w:tab/>
        <w:t>0.2170</w:t>
      </w:r>
      <w:r w:rsidRPr="00C6469A">
        <w:rPr>
          <w:lang w:val="en-US"/>
        </w:rPr>
        <w:tab/>
        <w:t>15.793</w:t>
      </w:r>
      <w:r w:rsidRPr="00C6469A">
        <w:rPr>
          <w:lang w:val="en-US"/>
        </w:rPr>
        <w:tab/>
        <w:t>0.00677</w:t>
      </w:r>
    </w:p>
    <w:p w:rsidR="00C6469A" w:rsidRPr="00C6469A" w:rsidRDefault="00C6469A" w:rsidP="00C6469A">
      <w:pPr>
        <w:rPr>
          <w:lang w:val="en-US"/>
        </w:rPr>
      </w:pPr>
      <w:r w:rsidRPr="00C6469A">
        <w:rPr>
          <w:lang w:val="en-US"/>
        </w:rPr>
        <w:t>241</w:t>
      </w:r>
      <w:r w:rsidRPr="00C6469A">
        <w:rPr>
          <w:lang w:val="en-US"/>
        </w:rPr>
        <w:tab/>
        <w:t>0.20</w:t>
      </w:r>
      <w:r w:rsidRPr="00C6469A">
        <w:rPr>
          <w:lang w:val="en-US"/>
        </w:rPr>
        <w:tab/>
        <w:t>0.3180</w:t>
      </w:r>
      <w:r w:rsidRPr="00C6469A">
        <w:rPr>
          <w:lang w:val="en-US"/>
        </w:rPr>
        <w:tab/>
        <w:t>6.520</w:t>
      </w:r>
      <w:r w:rsidRPr="00C6469A">
        <w:rPr>
          <w:lang w:val="en-US"/>
        </w:rPr>
        <w:tab/>
        <w:t>0.0303</w:t>
      </w:r>
    </w:p>
    <w:p w:rsidR="00C6469A" w:rsidRDefault="00C6469A" w:rsidP="00C6469A">
      <w:pPr>
        <w:rPr>
          <w:lang w:val="en-US"/>
        </w:rPr>
      </w:pPr>
      <w:r w:rsidRPr="00C6469A">
        <w:rPr>
          <w:lang w:val="en-US"/>
        </w:rPr>
        <w:t>251</w:t>
      </w:r>
      <w:r w:rsidRPr="00C6469A">
        <w:rPr>
          <w:lang w:val="en-US"/>
        </w:rPr>
        <w:tab/>
        <w:t>0.25</w:t>
      </w:r>
      <w:r w:rsidRPr="00C6469A">
        <w:rPr>
          <w:lang w:val="en-US"/>
        </w:rPr>
        <w:tab/>
        <w:t>0.4410</w:t>
      </w:r>
      <w:r w:rsidRPr="00C6469A">
        <w:rPr>
          <w:lang w:val="en-US"/>
        </w:rPr>
        <w:tab/>
        <w:t>3.191</w:t>
      </w:r>
      <w:r w:rsidRPr="00C6469A">
        <w:rPr>
          <w:lang w:val="en-US"/>
        </w:rPr>
        <w:tab/>
        <w:t>0.1355</w:t>
      </w:r>
    </w:p>
    <w:p w:rsidR="00C6469A" w:rsidRDefault="00C6469A" w:rsidP="00C6469A">
      <w:pPr>
        <w:rPr>
          <w:lang w:val="en-US"/>
        </w:rPr>
      </w:pPr>
    </w:p>
    <w:p w:rsidR="00C6469A" w:rsidRDefault="00C6469A" w:rsidP="00C6469A">
      <w:pPr>
        <w:rPr>
          <w:lang w:val="en-US"/>
        </w:rPr>
      </w:pPr>
    </w:p>
    <w:p w:rsidR="00C6469A" w:rsidRPr="00C6469A" w:rsidRDefault="00C6469A" w:rsidP="00C6469A">
      <w:pPr>
        <w:rPr>
          <w:lang w:val="en-US"/>
        </w:rPr>
      </w:pPr>
      <w:r w:rsidRPr="00C6469A">
        <w:rPr>
          <w:lang w:val="en-US"/>
        </w:rPr>
        <w:t>The equations for the 6-series camber lines are rather complicated and there is little value in displaying them here.</w:t>
      </w:r>
    </w:p>
    <w:p w:rsidR="00C6469A" w:rsidRPr="00C6469A" w:rsidRDefault="00C6469A" w:rsidP="00C6469A">
      <w:pPr>
        <w:rPr>
          <w:lang w:val="en-US"/>
        </w:rPr>
      </w:pPr>
    </w:p>
    <w:p w:rsidR="00C6469A" w:rsidRPr="00C6469A" w:rsidRDefault="00C6469A" w:rsidP="00C6469A">
      <w:pPr>
        <w:rPr>
          <w:lang w:val="en-US"/>
        </w:rPr>
      </w:pPr>
      <w:r w:rsidRPr="00C6469A">
        <w:rPr>
          <w:lang w:val="en-US"/>
        </w:rPr>
        <w:t>They may be found</w:t>
      </w:r>
    </w:p>
    <w:p w:rsidR="00C6469A" w:rsidRPr="00C6469A" w:rsidRDefault="00C6469A" w:rsidP="00C6469A">
      <w:pPr>
        <w:rPr>
          <w:lang w:val="en-US"/>
        </w:rPr>
      </w:pPr>
    </w:p>
    <w:p w:rsidR="00C6469A" w:rsidRPr="00C6469A" w:rsidRDefault="00C6469A" w:rsidP="00C6469A">
      <w:pPr>
        <w:rPr>
          <w:lang w:val="en-US"/>
        </w:rPr>
      </w:pPr>
      <w:proofErr w:type="gramStart"/>
      <w:r w:rsidRPr="00C6469A">
        <w:rPr>
          <w:lang w:val="en-US"/>
        </w:rPr>
        <w:t>on</w:t>
      </w:r>
      <w:proofErr w:type="gramEnd"/>
      <w:r w:rsidRPr="00C6469A">
        <w:rPr>
          <w:lang w:val="en-US"/>
        </w:rPr>
        <w:t xml:space="preserve"> p.8 of NASA TM 4741</w:t>
      </w:r>
    </w:p>
    <w:p w:rsidR="00C6469A" w:rsidRPr="00C6469A" w:rsidRDefault="00C6469A" w:rsidP="00C6469A">
      <w:pPr>
        <w:rPr>
          <w:lang w:val="en-US"/>
        </w:rPr>
      </w:pPr>
      <w:proofErr w:type="gramStart"/>
      <w:r w:rsidRPr="00C6469A">
        <w:rPr>
          <w:lang w:val="en-US"/>
        </w:rPr>
        <w:t>as</w:t>
      </w:r>
      <w:proofErr w:type="gramEnd"/>
      <w:r w:rsidRPr="00C6469A">
        <w:rPr>
          <w:lang w:val="en-US"/>
        </w:rPr>
        <w:t xml:space="preserve"> Eq. 4.26 and 4.27 on p.74 of Abbott and von </w:t>
      </w:r>
      <w:proofErr w:type="spellStart"/>
      <w:r w:rsidRPr="00C6469A">
        <w:rPr>
          <w:lang w:val="en-US"/>
        </w:rPr>
        <w:t>Doenhoff</w:t>
      </w:r>
      <w:proofErr w:type="spellEnd"/>
      <w:r w:rsidRPr="00C6469A">
        <w:rPr>
          <w:lang w:val="en-US"/>
        </w:rPr>
        <w:t>, Theory of Wing Sections</w:t>
      </w:r>
    </w:p>
    <w:p w:rsidR="00C6469A" w:rsidRPr="00C6469A" w:rsidRDefault="00C6469A" w:rsidP="00C6469A">
      <w:pPr>
        <w:rPr>
          <w:lang w:val="en-US"/>
        </w:rPr>
      </w:pPr>
      <w:proofErr w:type="gramStart"/>
      <w:r w:rsidRPr="00C6469A">
        <w:rPr>
          <w:lang w:val="en-US"/>
        </w:rPr>
        <w:t>as</w:t>
      </w:r>
      <w:proofErr w:type="gramEnd"/>
      <w:r w:rsidRPr="00C6469A">
        <w:rPr>
          <w:lang w:val="en-US"/>
        </w:rPr>
        <w:t xml:space="preserve"> Eq. 6 on p.264 of NACA Report 824</w:t>
      </w:r>
    </w:p>
    <w:p w:rsidR="00C6469A" w:rsidRDefault="00C6469A" w:rsidP="00C6469A">
      <w:pPr>
        <w:rPr>
          <w:lang w:val="en-US"/>
        </w:rPr>
      </w:pPr>
      <w:r w:rsidRPr="00C6469A">
        <w:rPr>
          <w:lang w:val="en-US"/>
        </w:rPr>
        <w:t xml:space="preserve">6-series camber lines are specified with a parameter a, where </w:t>
      </w:r>
      <w:proofErr w:type="gramStart"/>
      <w:r w:rsidRPr="00C6469A">
        <w:rPr>
          <w:lang w:val="en-US"/>
        </w:rPr>
        <w:t>a is</w:t>
      </w:r>
      <w:proofErr w:type="gramEnd"/>
      <w:r w:rsidRPr="00C6469A">
        <w:rPr>
          <w:lang w:val="en-US"/>
        </w:rPr>
        <w:t xml:space="preserve"> a fraction of chord. The intent is to provide a uniform loading from the leading edge to the station x=</w:t>
      </w:r>
      <w:proofErr w:type="gramStart"/>
      <w:r w:rsidRPr="00C6469A">
        <w:rPr>
          <w:lang w:val="en-US"/>
        </w:rPr>
        <w:t>a and</w:t>
      </w:r>
      <w:proofErr w:type="gramEnd"/>
      <w:r w:rsidRPr="00C6469A">
        <w:rPr>
          <w:lang w:val="en-US"/>
        </w:rPr>
        <w:t xml:space="preserve"> a loading that decreases linearly to zero thereafter.</w:t>
      </w:r>
    </w:p>
    <w:p w:rsidR="00C6469A" w:rsidRDefault="00C6469A" w:rsidP="00C6469A">
      <w:pPr>
        <w:rPr>
          <w:lang w:val="en-US"/>
        </w:rPr>
      </w:pPr>
    </w:p>
    <w:p w:rsidR="00C6469A" w:rsidRPr="00B72F3C" w:rsidRDefault="00C6469A" w:rsidP="00C6469A">
      <w:pPr>
        <w:rPr>
          <w:lang w:val="en-US"/>
        </w:rPr>
      </w:pPr>
      <w:bookmarkStart w:id="0" w:name="_GoBack"/>
      <w:bookmarkEnd w:id="0"/>
    </w:p>
    <w:sectPr w:rsidR="00C6469A" w:rsidRPr="00B72F3C">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1FC" w:rsidRDefault="00FE61FC" w:rsidP="00AB37AC">
      <w:r>
        <w:separator/>
      </w:r>
    </w:p>
  </w:endnote>
  <w:endnote w:type="continuationSeparator" w:id="0">
    <w:p w:rsidR="00FE61FC" w:rsidRDefault="00FE61FC"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1FC" w:rsidRDefault="00FE61FC" w:rsidP="00AB37AC">
      <w:r>
        <w:separator/>
      </w:r>
    </w:p>
  </w:footnote>
  <w:footnote w:type="continuationSeparator" w:id="0">
    <w:p w:rsidR="00FE61FC" w:rsidRDefault="00FE61FC" w:rsidP="00AB3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37AC" w:rsidRDefault="00AB37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1D48B74E"/>
    <w:lvl w:ilvl="0">
      <w:start w:val="1"/>
      <w:numFmt w:val="decimal"/>
      <w:lvlText w:val="%1."/>
      <w:lvlJc w:val="left"/>
      <w:pPr>
        <w:tabs>
          <w:tab w:val="num" w:pos="926"/>
        </w:tabs>
        <w:ind w:left="926" w:hanging="360"/>
      </w:pPr>
    </w:lvl>
  </w:abstractNum>
  <w:abstractNum w:abstractNumId="1">
    <w:nsid w:val="FFFFFF7F"/>
    <w:multiLevelType w:val="singleLevel"/>
    <w:tmpl w:val="54C20190"/>
    <w:lvl w:ilvl="0">
      <w:start w:val="1"/>
      <w:numFmt w:val="decimal"/>
      <w:lvlText w:val="%1."/>
      <w:lvlJc w:val="left"/>
      <w:pPr>
        <w:tabs>
          <w:tab w:val="num" w:pos="643"/>
        </w:tabs>
        <w:ind w:left="643" w:hanging="360"/>
      </w:pPr>
    </w:lvl>
  </w:abstractNum>
  <w:abstractNum w:abstractNumId="2">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nsid w:val="FFFFFF88"/>
    <w:multiLevelType w:val="singleLevel"/>
    <w:tmpl w:val="BA340F86"/>
    <w:lvl w:ilvl="0">
      <w:start w:val="1"/>
      <w:numFmt w:val="decimal"/>
      <w:lvlText w:val="%1."/>
      <w:lvlJc w:val="left"/>
      <w:pPr>
        <w:tabs>
          <w:tab w:val="num" w:pos="360"/>
        </w:tabs>
        <w:ind w:left="360" w:hanging="360"/>
      </w:pPr>
    </w:lvl>
  </w:abstractNum>
  <w:abstractNum w:abstractNumId="5">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6">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6"/>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F3C"/>
    <w:rsid w:val="00037A26"/>
    <w:rsid w:val="000B4D37"/>
    <w:rsid w:val="000E0B56"/>
    <w:rsid w:val="000F0D78"/>
    <w:rsid w:val="001621F9"/>
    <w:rsid w:val="001741B3"/>
    <w:rsid w:val="0018642A"/>
    <w:rsid w:val="001F3547"/>
    <w:rsid w:val="002A115A"/>
    <w:rsid w:val="002E47D4"/>
    <w:rsid w:val="00310604"/>
    <w:rsid w:val="00383258"/>
    <w:rsid w:val="003A221F"/>
    <w:rsid w:val="003B55F6"/>
    <w:rsid w:val="003D5E50"/>
    <w:rsid w:val="00484AB4"/>
    <w:rsid w:val="004A3440"/>
    <w:rsid w:val="004B3394"/>
    <w:rsid w:val="004F684C"/>
    <w:rsid w:val="00516DE4"/>
    <w:rsid w:val="00523FF5"/>
    <w:rsid w:val="00547786"/>
    <w:rsid w:val="00547E65"/>
    <w:rsid w:val="0057553D"/>
    <w:rsid w:val="00611DEC"/>
    <w:rsid w:val="00620196"/>
    <w:rsid w:val="006574CC"/>
    <w:rsid w:val="006C3154"/>
    <w:rsid w:val="007835A7"/>
    <w:rsid w:val="00792464"/>
    <w:rsid w:val="007D0976"/>
    <w:rsid w:val="007F3C19"/>
    <w:rsid w:val="00825507"/>
    <w:rsid w:val="00863257"/>
    <w:rsid w:val="00873303"/>
    <w:rsid w:val="008815CA"/>
    <w:rsid w:val="008822FA"/>
    <w:rsid w:val="008E4593"/>
    <w:rsid w:val="00922FFA"/>
    <w:rsid w:val="00923193"/>
    <w:rsid w:val="009361E7"/>
    <w:rsid w:val="00981197"/>
    <w:rsid w:val="009A3428"/>
    <w:rsid w:val="009A59C3"/>
    <w:rsid w:val="00A37248"/>
    <w:rsid w:val="00A506FD"/>
    <w:rsid w:val="00A77340"/>
    <w:rsid w:val="00A833EA"/>
    <w:rsid w:val="00AA3946"/>
    <w:rsid w:val="00AB37AC"/>
    <w:rsid w:val="00AD5B1E"/>
    <w:rsid w:val="00AF0371"/>
    <w:rsid w:val="00B02309"/>
    <w:rsid w:val="00B411DA"/>
    <w:rsid w:val="00B5121A"/>
    <w:rsid w:val="00B72F3C"/>
    <w:rsid w:val="00B90528"/>
    <w:rsid w:val="00BC410A"/>
    <w:rsid w:val="00BC64D7"/>
    <w:rsid w:val="00BC7DF3"/>
    <w:rsid w:val="00BD10EE"/>
    <w:rsid w:val="00C06690"/>
    <w:rsid w:val="00C33F81"/>
    <w:rsid w:val="00C46B7C"/>
    <w:rsid w:val="00C6469A"/>
    <w:rsid w:val="00C65034"/>
    <w:rsid w:val="00C87FA2"/>
    <w:rsid w:val="00D2245B"/>
    <w:rsid w:val="00D77BA8"/>
    <w:rsid w:val="00EB07F4"/>
    <w:rsid w:val="00EF1D64"/>
    <w:rsid w:val="00F57388"/>
    <w:rsid w:val="00F94E56"/>
    <w:rsid w:val="00FA2711"/>
    <w:rsid w:val="00FC5FBC"/>
    <w:rsid w:val="00FE3A70"/>
    <w:rsid w:val="00FE61FC"/>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sv-SE" w:eastAsia="sv-SE"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sv-SE" w:eastAsia="sv-SE" w:bidi="ar-SA"/>
      </w:rPr>
    </w:rPrDefault>
    <w:pPrDefault/>
  </w:docDefaults>
  <w:latentStyles w:defLockedState="0" w:defUIPriority="99" w:defSemiHidden="1" w:defUnhideWhenUsed="0" w:defQFormat="0" w:count="267">
    <w:lsdException w:name="Normal" w:semiHidden="0" w:uiPriority="0" w:qFormat="1"/>
    <w:lsdException w:name="heading 1" w:semiHidden="0" w:uiPriority="3" w:qFormat="1"/>
    <w:lsdException w:name="heading 2" w:semiHidden="0" w:uiPriority="3" w:qFormat="1"/>
    <w:lsdException w:name="heading 3" w:semiHidden="0" w:uiPriority="3" w:qFormat="1"/>
    <w:lsdException w:name="heading 4" w:semiHidden="0"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lsdException w:name="toc 2" w:semiHidden="0" w:uiPriority="39"/>
    <w:lsdException w:name="toc 3" w:semiHidden="0"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semiHidden="0" w:uiPriority="8"/>
    <w:lsdException w:name="footer" w:semiHidden="0" w:uiPriority="8"/>
    <w:lsdException w:name="index heading" w:unhideWhenUsed="1"/>
    <w:lsdException w:name="caption" w:uiPriority="35" w:unhideWhenUsed="1" w:qFormat="1"/>
    <w:lsdException w:name="table of figures" w:unhideWhenUsed="1"/>
    <w:lsdException w:name="envelope address" w:semiHidden="0" w:uiPriority="7"/>
    <w:lsdException w:name="envelope return" w:unhideWhenUsed="1"/>
    <w:lsdException w:name="footnote reference" w:unhideWhenUsed="1"/>
    <w:lsdException w:name="annotation reference" w:unhideWhenUsed="1"/>
    <w:lsdException w:name="line number" w:unhideWhenUsed="1"/>
    <w:lsdException w:name="page number" w:semiHidden="0" w:uiPriority="8"/>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uiPriority="5"/>
    <w:lsdException w:name="List 2" w:unhideWhenUsed="1"/>
    <w:lsdException w:name="List 3" w:unhideWhenUsed="1"/>
    <w:lsdException w:name="List 4" w:unhideWhenUsed="1"/>
    <w:lsdException w:name="List 5" w:unhideWhenUsed="1"/>
    <w:lsdException w:name="List Bullet 2" w:semiHidden="0" w:uiPriority="5"/>
    <w:lsdException w:name="List Bullet 3" w:semiHidden="0" w:uiPriority="5"/>
    <w:lsdException w:name="List Bullet 4" w:unhideWhenUsed="1"/>
    <w:lsdException w:name="List Bullet 5" w:unhideWhenUsed="1"/>
    <w:lsdException w:name="List Number 4" w:unhideWhenUsed="1"/>
    <w:lsdException w:name="List Number 5" w:unhideWhenUsed="1"/>
    <w:lsdException w:name="Title" w:semiHidden="0" w:uiPriority="2"/>
    <w:lsdException w:name="Closing" w:unhideWhenUsed="1"/>
    <w:lsdException w:name="Signature" w:unhideWhenUsed="1"/>
    <w:lsdException w:name="Default Paragraph Font" w:uiPriority="1" w:unhideWhenUsed="1"/>
    <w:lsdException w:name="Body Text" w:semiHidden="0" w:uiPriority="4"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2"/>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semiHidden="0" w:uiPriority="4"/>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semiHidden="0" w:uiPriority="38"/>
  </w:latentStyles>
  <w:style w:type="paragraph" w:default="1" w:styleId="Normal">
    <w:name w:val="Normal"/>
    <w:qFormat/>
    <w:rsid w:val="001741B3"/>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pPr>
      <w:spacing w:after="100"/>
    </w:pPr>
  </w:style>
  <w:style w:type="paragraph" w:styleId="TOC2">
    <w:name w:val="toc 2"/>
    <w:basedOn w:val="Normal"/>
    <w:next w:val="Normal"/>
    <w:uiPriority w:val="39"/>
    <w:rsid w:val="001F3547"/>
    <w:pPr>
      <w:spacing w:after="100"/>
      <w:ind w:left="200"/>
    </w:pPr>
  </w:style>
  <w:style w:type="paragraph" w:styleId="TOC3">
    <w:name w:val="toc 3"/>
    <w:basedOn w:val="Normal"/>
    <w:next w:val="Normal"/>
    <w:uiPriority w:val="39"/>
    <w:rsid w:val="001F3547"/>
    <w:pPr>
      <w:spacing w:after="100"/>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1708</Words>
  <Characters>9057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2017-02-03T22:44:00Z</dcterms:created>
  <dcterms:modified xsi:type="dcterms:W3CDTF">2017-02-04T00:32:00Z</dcterms:modified>
</cp:coreProperties>
</file>