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2F8E4" w14:textId="43DACB45" w:rsidR="00077E82" w:rsidRDefault="00077E82" w:rsidP="00077E82">
      <w:pPr>
        <w:pStyle w:val="Title"/>
        <w:jc w:val="center"/>
        <w:rPr>
          <w:b/>
          <w:bCs/>
          <w:noProof/>
        </w:rPr>
      </w:pPr>
      <w:r w:rsidRPr="00077E82">
        <w:rPr>
          <w:b/>
          <w:bCs/>
          <w:noProof/>
        </w:rPr>
        <w:t>Blue-Green Deployment</w:t>
      </w:r>
    </w:p>
    <w:p w14:paraId="3BB4F873" w14:textId="77777777" w:rsidR="00077E82" w:rsidRPr="00077E82" w:rsidRDefault="00077E82" w:rsidP="00077E82">
      <w:pPr>
        <w:rPr>
          <w:sz w:val="24"/>
          <w:szCs w:val="24"/>
        </w:rPr>
      </w:pPr>
    </w:p>
    <w:p w14:paraId="57B305F9" w14:textId="14F5B8E0" w:rsidR="00077E82" w:rsidRDefault="00077E82" w:rsidP="00077E82">
      <w:pPr>
        <w:jc w:val="both"/>
        <w:rPr>
          <w:sz w:val="24"/>
          <w:szCs w:val="24"/>
        </w:rPr>
      </w:pPr>
      <w:r w:rsidRPr="00077E82">
        <w:rPr>
          <w:sz w:val="24"/>
          <w:szCs w:val="24"/>
        </w:rPr>
        <w:t>Blue-Green deployment amacı CI/CD süreçlerinden CD kısmında, yeni ürünü canlıya alma sırasında</w:t>
      </w:r>
      <w:r>
        <w:rPr>
          <w:sz w:val="24"/>
          <w:szCs w:val="24"/>
        </w:rPr>
        <w:t xml:space="preserve"> </w:t>
      </w:r>
      <w:r w:rsidRPr="00077E82">
        <w:rPr>
          <w:sz w:val="24"/>
          <w:szCs w:val="24"/>
        </w:rPr>
        <w:t>sunulan servislerdeki kapalı kalma süresini (downtime) en aza indirme işlemidir.</w:t>
      </w:r>
      <w:r>
        <w:rPr>
          <w:sz w:val="24"/>
          <w:szCs w:val="24"/>
        </w:rPr>
        <w:t xml:space="preserve"> Yeni v</w:t>
      </w:r>
      <w:r w:rsidRPr="00077E82">
        <w:rPr>
          <w:sz w:val="24"/>
          <w:szCs w:val="24"/>
        </w:rPr>
        <w:t>ersiyonları kullanıma</w:t>
      </w:r>
      <w:r>
        <w:rPr>
          <w:sz w:val="24"/>
          <w:szCs w:val="24"/>
        </w:rPr>
        <w:t xml:space="preserve"> </w:t>
      </w:r>
      <w:r w:rsidRPr="00077E82">
        <w:rPr>
          <w:sz w:val="24"/>
          <w:szCs w:val="24"/>
        </w:rPr>
        <w:t>hazır hale getirmenin hızlı bir yoludur ve aynı zamanda bir problemle karşılaşıldığında</w:t>
      </w:r>
      <w:r>
        <w:rPr>
          <w:sz w:val="24"/>
          <w:szCs w:val="24"/>
        </w:rPr>
        <w:t xml:space="preserve">   </w:t>
      </w:r>
      <w:r w:rsidRPr="00077E82">
        <w:rPr>
          <w:sz w:val="24"/>
          <w:szCs w:val="24"/>
        </w:rPr>
        <w:t>hızlıca diğer versiyona geri döndürülür.</w:t>
      </w:r>
    </w:p>
    <w:p w14:paraId="4006F1EA" w14:textId="77777777" w:rsidR="008B7594" w:rsidRPr="00674954" w:rsidRDefault="00077E82" w:rsidP="00674954">
      <w:pPr>
        <w:jc w:val="both"/>
        <w:rPr>
          <w:sz w:val="24"/>
          <w:szCs w:val="24"/>
        </w:rPr>
      </w:pPr>
      <w:r w:rsidRPr="00674954">
        <w:rPr>
          <w:sz w:val="24"/>
          <w:szCs w:val="24"/>
        </w:rPr>
        <w:t>Spring Boot uygulamas</w:t>
      </w:r>
      <w:r w:rsidR="008B7594" w:rsidRPr="00674954">
        <w:rPr>
          <w:sz w:val="24"/>
          <w:szCs w:val="24"/>
        </w:rPr>
        <w:t>ında</w:t>
      </w:r>
      <w:r w:rsidRPr="00674954">
        <w:rPr>
          <w:sz w:val="24"/>
          <w:szCs w:val="24"/>
        </w:rPr>
        <w:t xml:space="preserve"> Blue-Green</w:t>
      </w:r>
      <w:r w:rsidR="008B7594" w:rsidRPr="00674954">
        <w:rPr>
          <w:sz w:val="24"/>
          <w:szCs w:val="24"/>
        </w:rPr>
        <w:t xml:space="preserve"> </w:t>
      </w:r>
      <w:r w:rsidRPr="00674954">
        <w:rPr>
          <w:sz w:val="24"/>
          <w:szCs w:val="24"/>
        </w:rPr>
        <w:t>dağıtımını</w:t>
      </w:r>
      <w:r w:rsidR="008B7594" w:rsidRPr="00674954">
        <w:rPr>
          <w:sz w:val="24"/>
          <w:szCs w:val="24"/>
        </w:rPr>
        <w:t xml:space="preserve"> kullanırken g</w:t>
      </w:r>
      <w:r w:rsidRPr="00674954">
        <w:rPr>
          <w:sz w:val="24"/>
          <w:szCs w:val="24"/>
        </w:rPr>
        <w:t>elen istekleri</w:t>
      </w:r>
      <w:r w:rsidR="008B7594" w:rsidRPr="00674954">
        <w:rPr>
          <w:sz w:val="24"/>
          <w:szCs w:val="24"/>
        </w:rPr>
        <w:t xml:space="preserve"> </w:t>
      </w:r>
      <w:r w:rsidRPr="00674954">
        <w:rPr>
          <w:sz w:val="24"/>
          <w:szCs w:val="24"/>
        </w:rPr>
        <w:t>uygulamalarımıza yönlendirmek için ana web sunucusu olarak Nginx'i kull</w:t>
      </w:r>
      <w:r w:rsidR="008B7594" w:rsidRPr="00674954">
        <w:rPr>
          <w:sz w:val="24"/>
          <w:szCs w:val="24"/>
        </w:rPr>
        <w:t>anabiliriz</w:t>
      </w:r>
      <w:r w:rsidRPr="00674954">
        <w:rPr>
          <w:sz w:val="24"/>
          <w:szCs w:val="24"/>
        </w:rPr>
        <w:t>.</w:t>
      </w:r>
      <w:r w:rsidR="008B7594" w:rsidRPr="00674954">
        <w:rPr>
          <w:sz w:val="24"/>
          <w:szCs w:val="24"/>
        </w:rPr>
        <w:t xml:space="preserve"> </w:t>
      </w:r>
    </w:p>
    <w:p w14:paraId="158B4F7D" w14:textId="6E45C282" w:rsidR="00674954" w:rsidRPr="00674954" w:rsidRDefault="008B7594" w:rsidP="00674954">
      <w:pPr>
        <w:jc w:val="both"/>
        <w:rPr>
          <w:rFonts w:cstheme="minorHAnsi"/>
          <w:color w:val="000000"/>
          <w:sz w:val="24"/>
          <w:szCs w:val="24"/>
          <w:shd w:val="clear" w:color="auto" w:fill="FFFFFF"/>
        </w:rPr>
      </w:pPr>
      <w:r w:rsidRPr="00674954">
        <w:rPr>
          <w:rFonts w:cstheme="minorHAnsi"/>
          <w:color w:val="000000"/>
          <w:sz w:val="24"/>
          <w:szCs w:val="24"/>
          <w:shd w:val="clear" w:color="auto" w:fill="FFFFFF"/>
        </w:rPr>
        <w:t>B</w:t>
      </w:r>
      <w:r w:rsidRPr="00674954">
        <w:rPr>
          <w:rFonts w:cstheme="minorHAnsi"/>
          <w:color w:val="000000"/>
          <w:sz w:val="24"/>
          <w:szCs w:val="24"/>
          <w:shd w:val="clear" w:color="auto" w:fill="FFFFFF"/>
        </w:rPr>
        <w:t>ir sunucu</w:t>
      </w:r>
      <w:r w:rsidRPr="00674954">
        <w:rPr>
          <w:rFonts w:cstheme="minorHAnsi"/>
          <w:color w:val="000000"/>
          <w:sz w:val="24"/>
          <w:szCs w:val="24"/>
          <w:shd w:val="clear" w:color="auto" w:fill="FFFFFF"/>
        </w:rPr>
        <w:t>m</w:t>
      </w:r>
      <w:r w:rsidRPr="00674954">
        <w:rPr>
          <w:rFonts w:cstheme="minorHAnsi"/>
          <w:color w:val="000000"/>
          <w:sz w:val="24"/>
          <w:szCs w:val="24"/>
          <w:shd w:val="clear" w:color="auto" w:fill="FFFFFF"/>
        </w:rPr>
        <w:t>uz ve üzerinde dağıtabileceği</w:t>
      </w:r>
      <w:r w:rsidRPr="00674954">
        <w:rPr>
          <w:rFonts w:cstheme="minorHAnsi"/>
          <w:color w:val="000000"/>
          <w:sz w:val="24"/>
          <w:szCs w:val="24"/>
          <w:shd w:val="clear" w:color="auto" w:fill="FFFFFF"/>
        </w:rPr>
        <w:t>m</w:t>
      </w:r>
      <w:r w:rsidRPr="00674954">
        <w:rPr>
          <w:rFonts w:cstheme="minorHAnsi"/>
          <w:color w:val="000000"/>
          <w:sz w:val="24"/>
          <w:szCs w:val="24"/>
          <w:shd w:val="clear" w:color="auto" w:fill="FFFFFF"/>
        </w:rPr>
        <w:t>iz çalışan bir Spring boot uygulama</w:t>
      </w:r>
      <w:r w:rsidRPr="00674954">
        <w:rPr>
          <w:rFonts w:cstheme="minorHAnsi"/>
          <w:color w:val="000000"/>
          <w:sz w:val="24"/>
          <w:szCs w:val="24"/>
          <w:shd w:val="clear" w:color="auto" w:fill="FFFFFF"/>
        </w:rPr>
        <w:t>m</w:t>
      </w:r>
      <w:r w:rsidRPr="00674954">
        <w:rPr>
          <w:rFonts w:cstheme="minorHAnsi"/>
          <w:color w:val="000000"/>
          <w:sz w:val="24"/>
          <w:szCs w:val="24"/>
          <w:shd w:val="clear" w:color="auto" w:fill="FFFFFF"/>
        </w:rPr>
        <w:t xml:space="preserve">ız </w:t>
      </w:r>
      <w:r w:rsidRPr="00674954">
        <w:rPr>
          <w:rFonts w:cstheme="minorHAnsi"/>
          <w:color w:val="000000"/>
          <w:sz w:val="24"/>
          <w:szCs w:val="24"/>
          <w:shd w:val="clear" w:color="auto" w:fill="FFFFFF"/>
        </w:rPr>
        <w:t xml:space="preserve">var. </w:t>
      </w:r>
      <w:r w:rsidRPr="00674954">
        <w:rPr>
          <w:rFonts w:cstheme="minorHAnsi"/>
          <w:color w:val="000000"/>
          <w:sz w:val="24"/>
          <w:szCs w:val="24"/>
          <w:shd w:val="clear" w:color="auto" w:fill="FFFFFF"/>
        </w:rPr>
        <w:t xml:space="preserve">Sunucuda </w:t>
      </w:r>
      <w:r w:rsidRPr="00674954">
        <w:rPr>
          <w:rFonts w:cstheme="minorHAnsi"/>
          <w:color w:val="000000"/>
          <w:sz w:val="24"/>
          <w:szCs w:val="24"/>
          <w:shd w:val="clear" w:color="auto" w:fill="FFFFFF"/>
        </w:rPr>
        <w:t>home dizine</w:t>
      </w:r>
      <w:r w:rsidRPr="00674954">
        <w:rPr>
          <w:rFonts w:cstheme="minorHAnsi"/>
          <w:color w:val="000000"/>
          <w:sz w:val="24"/>
          <w:szCs w:val="24"/>
          <w:shd w:val="clear" w:color="auto" w:fill="FFFFFF"/>
        </w:rPr>
        <w:t xml:space="preserve"> gidi</w:t>
      </w:r>
      <w:r w:rsidRPr="00674954">
        <w:rPr>
          <w:rFonts w:cstheme="minorHAnsi"/>
          <w:color w:val="000000"/>
          <w:sz w:val="24"/>
          <w:szCs w:val="24"/>
          <w:shd w:val="clear" w:color="auto" w:fill="FFFFFF"/>
        </w:rPr>
        <w:t>p</w:t>
      </w:r>
      <w:r w:rsidRPr="00674954">
        <w:rPr>
          <w:rFonts w:cstheme="minorHAnsi"/>
          <w:color w:val="000000"/>
          <w:sz w:val="24"/>
          <w:szCs w:val="24"/>
          <w:shd w:val="clear" w:color="auto" w:fill="FFFFFF"/>
        </w:rPr>
        <w:t xml:space="preserve"> ve </w:t>
      </w:r>
      <w:r w:rsidRPr="00674954">
        <w:rPr>
          <w:rFonts w:cstheme="minorHAnsi"/>
          <w:color w:val="000000"/>
          <w:sz w:val="24"/>
          <w:szCs w:val="24"/>
          <w:shd w:val="clear" w:color="auto" w:fill="FFFFFF"/>
        </w:rPr>
        <w:t xml:space="preserve">burada </w:t>
      </w:r>
      <w:r w:rsidRPr="00674954">
        <w:rPr>
          <w:rFonts w:cstheme="minorHAnsi"/>
          <w:color w:val="000000"/>
          <w:sz w:val="24"/>
          <w:szCs w:val="24"/>
          <w:shd w:val="clear" w:color="auto" w:fill="FFFFFF"/>
        </w:rPr>
        <w:t>iki klasör oluştur</w:t>
      </w:r>
      <w:r w:rsidRPr="00674954">
        <w:rPr>
          <w:rFonts w:cstheme="minorHAnsi"/>
          <w:color w:val="000000"/>
          <w:sz w:val="24"/>
          <w:szCs w:val="24"/>
          <w:shd w:val="clear" w:color="auto" w:fill="FFFFFF"/>
        </w:rPr>
        <w:t>malıyız</w:t>
      </w:r>
      <w:r w:rsidRPr="00674954">
        <w:rPr>
          <w:rFonts w:cstheme="minorHAnsi"/>
          <w:color w:val="000000"/>
          <w:sz w:val="24"/>
          <w:szCs w:val="24"/>
          <w:shd w:val="clear" w:color="auto" w:fill="FFFFFF"/>
        </w:rPr>
        <w:t>: mavi ve yeşil. O zaman mevcut ve test edilen iki sembolik bağlantıya ihtiyacımız olacak. Bu bağlantılar alternatif olarak mavi veya yeşil klasöre işaret edecektir. Örneğin, mevcutsa yeşili işaret ediyorsa, test maviyi işaret eder.</w:t>
      </w:r>
    </w:p>
    <w:p w14:paraId="57793CDC" w14:textId="0BF15231" w:rsidR="00077E82" w:rsidRDefault="00674954" w:rsidP="00674954">
      <w:pPr>
        <w:jc w:val="both"/>
        <w:rPr>
          <w:sz w:val="24"/>
          <w:szCs w:val="24"/>
        </w:rPr>
      </w:pPr>
      <w:r w:rsidRPr="00674954">
        <w:rPr>
          <w:sz w:val="24"/>
          <w:szCs w:val="24"/>
        </w:rPr>
        <w:t>Her klasör kendi Spring uygulamasını ve Nginx yapılandırmasını içerecektir. Dağıtım sırasında bir noktada, her iki uygulama da aynı anda çalışacak (farklı bağlantı noktalarında olsa da) ve mavi uygulamadan yeşil olana geçmek için sadece Nginx yapılandırmasını yeşil veya mavi olarak değiştirmemiz gerekecek.</w:t>
      </w:r>
    </w:p>
    <w:p w14:paraId="43EADF3E" w14:textId="77777777" w:rsidR="00674954" w:rsidRPr="00674954" w:rsidRDefault="00674954" w:rsidP="00674954">
      <w:pPr>
        <w:jc w:val="both"/>
        <w:rPr>
          <w:sz w:val="24"/>
          <w:szCs w:val="24"/>
        </w:rPr>
      </w:pPr>
    </w:p>
    <w:p w14:paraId="3AE9982B" w14:textId="1E920908" w:rsidR="00077E82" w:rsidRDefault="00674954">
      <w:pPr>
        <w:rPr>
          <w:noProof/>
        </w:rPr>
      </w:pPr>
      <w:r>
        <w:rPr>
          <w:noProof/>
        </w:rPr>
        <w:drawing>
          <wp:inline distT="0" distB="0" distL="0" distR="0" wp14:anchorId="1DE79B3B" wp14:editId="0A325A74">
            <wp:extent cx="5760720" cy="3215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3215005"/>
                    </a:xfrm>
                    <a:prstGeom prst="rect">
                      <a:avLst/>
                    </a:prstGeom>
                    <a:noFill/>
                    <a:ln>
                      <a:noFill/>
                    </a:ln>
                  </pic:spPr>
                </pic:pic>
              </a:graphicData>
            </a:graphic>
          </wp:inline>
        </w:drawing>
      </w:r>
    </w:p>
    <w:p w14:paraId="63712D41" w14:textId="77777777" w:rsidR="000677EF" w:rsidRDefault="000677EF">
      <w:pPr>
        <w:rPr>
          <w:noProof/>
        </w:rPr>
      </w:pPr>
    </w:p>
    <w:p w14:paraId="4956B607" w14:textId="07E1FD0B" w:rsidR="000677EF" w:rsidRDefault="000677EF" w:rsidP="000677EF">
      <w:pPr>
        <w:rPr>
          <w:noProof/>
        </w:rPr>
      </w:pPr>
      <w:r>
        <w:rPr>
          <w:rFonts w:ascii="Arial" w:hAnsi="Arial" w:cs="Arial"/>
          <w:color w:val="000000"/>
          <w:sz w:val="21"/>
          <w:szCs w:val="21"/>
          <w:shd w:val="clear" w:color="auto" w:fill="FFFFFF"/>
        </w:rPr>
        <w:t xml:space="preserve">Diyelim ki “springsite.com” alan adına sahibiz. Yeşil Nginx yapılandırması, springsite.com/api/ adresine yapılan tüm çağrıları 8080 bağlantı noktasındaki yeşil uygulamaya ve tüm </w:t>
      </w:r>
      <w:r>
        <w:rPr>
          <w:rFonts w:ascii="Arial" w:hAnsi="Arial" w:cs="Arial"/>
          <w:color w:val="000000"/>
          <w:sz w:val="21"/>
          <w:szCs w:val="21"/>
          <w:shd w:val="clear" w:color="auto" w:fill="FFFFFF"/>
        </w:rPr>
        <w:t>spring</w:t>
      </w:r>
      <w:r>
        <w:rPr>
          <w:rFonts w:ascii="Arial" w:hAnsi="Arial" w:cs="Arial"/>
          <w:color w:val="000000"/>
          <w:sz w:val="21"/>
          <w:szCs w:val="21"/>
          <w:shd w:val="clear" w:color="auto" w:fill="FFFFFF"/>
        </w:rPr>
        <w:t>site.com/api-test/ çağrılarını 8090 bağlantı noktasındaki mavi uygulamaya yönlendirir.</w:t>
      </w:r>
      <w:r>
        <w:rPr>
          <w:rFonts w:ascii="Arial" w:hAnsi="Arial" w:cs="Arial"/>
          <w:color w:val="000000"/>
          <w:sz w:val="21"/>
          <w:szCs w:val="21"/>
        </w:rPr>
        <w:br/>
      </w:r>
    </w:p>
    <w:p w14:paraId="0CFD2BA7" w14:textId="41F7657E" w:rsidR="00077E82" w:rsidRDefault="00217994">
      <w:pPr>
        <w:rPr>
          <w:noProof/>
        </w:rPr>
      </w:pPr>
      <w:r>
        <w:lastRenderedPageBreak/>
        <w:br/>
      </w:r>
      <w:r>
        <w:rPr>
          <w:rFonts w:ascii="Arial" w:hAnsi="Arial" w:cs="Arial"/>
          <w:color w:val="000000"/>
          <w:sz w:val="21"/>
          <w:szCs w:val="21"/>
          <w:shd w:val="clear" w:color="auto" w:fill="FFFFFF"/>
        </w:rPr>
        <w:t>Diyelim ki mavi kapsayıcıya yeni bir sürüm dağıtmak istiyoruz, önceki sürüm hala mevcutken test edebiliriz. Yeni sürümden memnun olduğumuzda, sadece bağlantıları değiştirmemiz gerekiyor</w:t>
      </w:r>
      <w:r>
        <w:rPr>
          <w:rFonts w:ascii="Arial" w:hAnsi="Arial" w:cs="Arial"/>
          <w:color w:val="000000"/>
          <w:sz w:val="21"/>
          <w:szCs w:val="21"/>
          <w:shd w:val="clear" w:color="auto" w:fill="FFFFFF"/>
        </w:rPr>
        <w:t>.</w:t>
      </w:r>
    </w:p>
    <w:p w14:paraId="3FEEC8E0" w14:textId="77777777" w:rsidR="00077E82" w:rsidRDefault="00077E82">
      <w:pPr>
        <w:rPr>
          <w:noProof/>
        </w:rPr>
      </w:pPr>
    </w:p>
    <w:p w14:paraId="125BBDA4" w14:textId="77777777" w:rsidR="00077E82" w:rsidRDefault="00077E82">
      <w:pPr>
        <w:rPr>
          <w:noProof/>
        </w:rPr>
      </w:pPr>
    </w:p>
    <w:p w14:paraId="267DA8BA" w14:textId="6AED88E6" w:rsidR="00077E82" w:rsidRDefault="00077E82">
      <w:pPr>
        <w:rPr>
          <w:noProof/>
        </w:rPr>
      </w:pPr>
    </w:p>
    <w:p w14:paraId="35A9C04A" w14:textId="4C429D8A" w:rsidR="000677EF" w:rsidRDefault="000677EF">
      <w:pPr>
        <w:rPr>
          <w:noProof/>
        </w:rPr>
      </w:pPr>
    </w:p>
    <w:p w14:paraId="32A29BFD" w14:textId="2346FF1F" w:rsidR="000677EF" w:rsidRDefault="000677EF">
      <w:pPr>
        <w:rPr>
          <w:noProof/>
        </w:rPr>
      </w:pPr>
    </w:p>
    <w:p w14:paraId="75B6034D" w14:textId="62A9A645" w:rsidR="000677EF" w:rsidRDefault="000677EF">
      <w:pPr>
        <w:rPr>
          <w:noProof/>
        </w:rPr>
      </w:pPr>
    </w:p>
    <w:p w14:paraId="215C844D" w14:textId="754C52A4" w:rsidR="000677EF" w:rsidRDefault="000677EF">
      <w:pPr>
        <w:rPr>
          <w:noProof/>
        </w:rPr>
      </w:pPr>
    </w:p>
    <w:p w14:paraId="0C0B4129" w14:textId="77777777" w:rsidR="000677EF" w:rsidRDefault="000677EF">
      <w:pPr>
        <w:rPr>
          <w:noProof/>
        </w:rPr>
      </w:pPr>
    </w:p>
    <w:p w14:paraId="7161F0EA" w14:textId="6486E7F6" w:rsidR="00CE791E" w:rsidRDefault="00882712">
      <w:r w:rsidRPr="00882712">
        <w:rPr>
          <w:noProof/>
        </w:rPr>
        <w:drawing>
          <wp:inline distT="0" distB="0" distL="0" distR="0" wp14:anchorId="473337D9" wp14:editId="6A244B0E">
            <wp:extent cx="5760720" cy="4571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571365"/>
                    </a:xfrm>
                    <a:prstGeom prst="rect">
                      <a:avLst/>
                    </a:prstGeom>
                  </pic:spPr>
                </pic:pic>
              </a:graphicData>
            </a:graphic>
          </wp:inline>
        </w:drawing>
      </w:r>
    </w:p>
    <w:p w14:paraId="5BEFBF8B" w14:textId="77777777" w:rsidR="00882712" w:rsidRDefault="00882712"/>
    <w:p w14:paraId="3D17D146" w14:textId="4250207B" w:rsidR="00882712" w:rsidRDefault="00882712">
      <w:r w:rsidRPr="00882712">
        <w:rPr>
          <w:noProof/>
        </w:rPr>
        <w:lastRenderedPageBreak/>
        <w:drawing>
          <wp:inline distT="0" distB="0" distL="0" distR="0" wp14:anchorId="16FAE4B4" wp14:editId="686F2646">
            <wp:extent cx="5760720" cy="1775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775460"/>
                    </a:xfrm>
                    <a:prstGeom prst="rect">
                      <a:avLst/>
                    </a:prstGeom>
                  </pic:spPr>
                </pic:pic>
              </a:graphicData>
            </a:graphic>
          </wp:inline>
        </w:drawing>
      </w:r>
    </w:p>
    <w:p w14:paraId="62907E5C" w14:textId="0B1C4CD6" w:rsidR="00882712" w:rsidRDefault="00882712">
      <w:r w:rsidRPr="00882712">
        <w:rPr>
          <w:noProof/>
        </w:rPr>
        <w:drawing>
          <wp:inline distT="0" distB="0" distL="0" distR="0" wp14:anchorId="54F8FA31" wp14:editId="7BEEBD3F">
            <wp:extent cx="5760720" cy="22453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245360"/>
                    </a:xfrm>
                    <a:prstGeom prst="rect">
                      <a:avLst/>
                    </a:prstGeom>
                  </pic:spPr>
                </pic:pic>
              </a:graphicData>
            </a:graphic>
          </wp:inline>
        </w:drawing>
      </w:r>
    </w:p>
    <w:p w14:paraId="57BC5574" w14:textId="25E944D5" w:rsidR="00882712" w:rsidRDefault="00882712">
      <w:r w:rsidRPr="00882712">
        <w:rPr>
          <w:noProof/>
        </w:rPr>
        <w:drawing>
          <wp:inline distT="0" distB="0" distL="0" distR="0" wp14:anchorId="01026511" wp14:editId="7FD44B5E">
            <wp:extent cx="5760720" cy="2847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47340"/>
                    </a:xfrm>
                    <a:prstGeom prst="rect">
                      <a:avLst/>
                    </a:prstGeom>
                  </pic:spPr>
                </pic:pic>
              </a:graphicData>
            </a:graphic>
          </wp:inline>
        </w:drawing>
      </w:r>
    </w:p>
    <w:sectPr w:rsidR="008827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37EB3"/>
    <w:rsid w:val="000677EF"/>
    <w:rsid w:val="00077E82"/>
    <w:rsid w:val="00217994"/>
    <w:rsid w:val="0043689F"/>
    <w:rsid w:val="00637EB3"/>
    <w:rsid w:val="00674954"/>
    <w:rsid w:val="00882712"/>
    <w:rsid w:val="008B7594"/>
    <w:rsid w:val="00A425BD"/>
    <w:rsid w:val="00CE79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56B8"/>
  <w15:docId w15:val="{CA0F6370-2FB8-4ADD-9EFF-EC830257C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7E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E8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749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991695">
      <w:bodyDiv w:val="1"/>
      <w:marLeft w:val="0"/>
      <w:marRight w:val="0"/>
      <w:marTop w:val="0"/>
      <w:marBottom w:val="0"/>
      <w:divBdr>
        <w:top w:val="none" w:sz="0" w:space="0" w:color="auto"/>
        <w:left w:val="none" w:sz="0" w:space="0" w:color="auto"/>
        <w:bottom w:val="none" w:sz="0" w:space="0" w:color="auto"/>
        <w:right w:val="none" w:sz="0" w:space="0" w:color="auto"/>
      </w:divBdr>
      <w:divsChild>
        <w:div w:id="161432866">
          <w:marLeft w:val="0"/>
          <w:marRight w:val="0"/>
          <w:marTop w:val="0"/>
          <w:marBottom w:val="0"/>
          <w:divBdr>
            <w:top w:val="none" w:sz="0" w:space="0" w:color="auto"/>
            <w:left w:val="none" w:sz="0" w:space="0" w:color="auto"/>
            <w:bottom w:val="single" w:sz="6" w:space="0" w:color="DDDDDD"/>
            <w:right w:val="none" w:sz="0" w:space="0" w:color="auto"/>
          </w:divBdr>
          <w:divsChild>
            <w:div w:id="704645611">
              <w:marLeft w:val="0"/>
              <w:marRight w:val="0"/>
              <w:marTop w:val="0"/>
              <w:marBottom w:val="0"/>
              <w:divBdr>
                <w:top w:val="none" w:sz="0" w:space="0" w:color="auto"/>
                <w:left w:val="none" w:sz="0" w:space="0" w:color="auto"/>
                <w:bottom w:val="none" w:sz="0" w:space="0" w:color="auto"/>
                <w:right w:val="none" w:sz="0" w:space="0" w:color="auto"/>
              </w:divBdr>
              <w:divsChild>
                <w:div w:id="1469009213">
                  <w:marLeft w:val="0"/>
                  <w:marRight w:val="0"/>
                  <w:marTop w:val="0"/>
                  <w:marBottom w:val="0"/>
                  <w:divBdr>
                    <w:top w:val="none" w:sz="0" w:space="0" w:color="auto"/>
                    <w:left w:val="none" w:sz="0" w:space="0" w:color="auto"/>
                    <w:bottom w:val="none" w:sz="0" w:space="0" w:color="auto"/>
                    <w:right w:val="none" w:sz="0" w:space="0" w:color="auto"/>
                  </w:divBdr>
                  <w:divsChild>
                    <w:div w:id="890654184">
                      <w:marLeft w:val="0"/>
                      <w:marRight w:val="0"/>
                      <w:marTop w:val="0"/>
                      <w:marBottom w:val="0"/>
                      <w:divBdr>
                        <w:top w:val="none" w:sz="0" w:space="0" w:color="auto"/>
                        <w:left w:val="none" w:sz="0" w:space="0" w:color="auto"/>
                        <w:bottom w:val="none" w:sz="0" w:space="0" w:color="auto"/>
                        <w:right w:val="none" w:sz="0" w:space="0" w:color="auto"/>
                      </w:divBdr>
                      <w:divsChild>
                        <w:div w:id="3992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998</TotalTime>
  <Pages>3</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dc:creator>
  <cp:keywords/>
  <dc:description/>
  <cp:lastModifiedBy>berke</cp:lastModifiedBy>
  <cp:revision>2</cp:revision>
  <dcterms:created xsi:type="dcterms:W3CDTF">2022-08-11T10:55:00Z</dcterms:created>
  <dcterms:modified xsi:type="dcterms:W3CDTF">2022-08-12T09:11:00Z</dcterms:modified>
</cp:coreProperties>
</file>