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CAC7" w14:textId="53918DBC" w:rsidR="00B42C6B" w:rsidRDefault="00B42C6B" w:rsidP="00956458">
      <w:pPr>
        <w:pStyle w:val="Balk1"/>
        <w:spacing w:before="0" w:line="240" w:lineRule="auto"/>
        <w:rPr>
          <w:b/>
          <w:bCs/>
        </w:rPr>
      </w:pPr>
      <w:r w:rsidRPr="00F82F51">
        <w:rPr>
          <w:b/>
          <w:bCs/>
        </w:rPr>
        <w:t>Box-Jenkins Model</w:t>
      </w:r>
      <w:r w:rsidR="00230B20">
        <w:rPr>
          <w:b/>
          <w:bCs/>
        </w:rPr>
        <w:t>leri</w:t>
      </w:r>
    </w:p>
    <w:p w14:paraId="22F65494" w14:textId="666FDFCC" w:rsidR="008123D2" w:rsidRPr="008123D2" w:rsidRDefault="008123D2" w:rsidP="008123D2">
      <w:pPr>
        <w:pStyle w:val="Balk2"/>
        <w:rPr>
          <w:b/>
          <w:bCs/>
        </w:rPr>
      </w:pPr>
      <w:r w:rsidRPr="008123D2">
        <w:rPr>
          <w:b/>
          <w:bCs/>
        </w:rPr>
        <w:t>Genel Bilgi</w:t>
      </w:r>
    </w:p>
    <w:p w14:paraId="7DB7B589" w14:textId="77777777" w:rsidR="008123D2" w:rsidRDefault="008123D2" w:rsidP="008123D2">
      <w:pPr>
        <w:spacing w:after="0" w:line="240" w:lineRule="auto"/>
        <w:jc w:val="both"/>
      </w:pPr>
      <w:r>
        <w:t>AR, MA ve ARMA m</w:t>
      </w:r>
      <w:r w:rsidRPr="00F82F51">
        <w:t>odel</w:t>
      </w:r>
      <w:r>
        <w:t xml:space="preserve">lerinden hangisinin kullanılacağı </w:t>
      </w:r>
      <w:r w:rsidRPr="00F82F51">
        <w:t xml:space="preserve">seçilirken </w:t>
      </w:r>
      <w:r>
        <w:t>ACF ve PACF grafiklerine bakılarak uygun model seçilir.</w:t>
      </w:r>
    </w:p>
    <w:p w14:paraId="0BBC4F92" w14:textId="77777777" w:rsidR="008123D2" w:rsidRPr="00161495" w:rsidRDefault="008123D2" w:rsidP="008123D2">
      <w:pPr>
        <w:spacing w:after="0" w:line="240" w:lineRule="auto"/>
        <w:jc w:val="both"/>
      </w:pPr>
      <w:r w:rsidRPr="00161495">
        <w:rPr>
          <w:b/>
          <w:bCs/>
        </w:rPr>
        <w:t xml:space="preserve">ACF </w:t>
      </w:r>
      <w:r>
        <w:rPr>
          <w:b/>
          <w:bCs/>
        </w:rPr>
        <w:tab/>
        <w:t xml:space="preserve">: </w:t>
      </w:r>
      <w:r w:rsidRPr="00161495">
        <w:t>Otokorelasyon fonksiyonu,</w:t>
      </w:r>
      <w:r>
        <w:t xml:space="preserve"> </w:t>
      </w:r>
    </w:p>
    <w:p w14:paraId="52453ED3" w14:textId="77777777" w:rsidR="008123D2" w:rsidRDefault="008123D2" w:rsidP="008123D2">
      <w:pPr>
        <w:spacing w:after="0" w:line="240" w:lineRule="auto"/>
        <w:jc w:val="both"/>
      </w:pPr>
      <w:r w:rsidRPr="00161495">
        <w:rPr>
          <w:b/>
          <w:bCs/>
        </w:rPr>
        <w:t>PACF</w:t>
      </w:r>
      <w:r>
        <w:rPr>
          <w:b/>
          <w:bCs/>
        </w:rPr>
        <w:tab/>
        <w:t>:</w:t>
      </w:r>
      <w:r w:rsidRPr="00161495">
        <w:rPr>
          <w:b/>
          <w:bCs/>
        </w:rPr>
        <w:t xml:space="preserve"> </w:t>
      </w:r>
      <w:r w:rsidRPr="00161495">
        <w:t>Kısmi otokorelasyon fonksiyonu</w:t>
      </w:r>
      <w:r>
        <w:t>, -1 ile +1 arasında değer alır.</w:t>
      </w:r>
    </w:p>
    <w:p w14:paraId="4587F3A0" w14:textId="77777777" w:rsidR="008123D2" w:rsidRDefault="008123D2" w:rsidP="008123D2">
      <w:pPr>
        <w:spacing w:after="0" w:line="240" w:lineRule="auto"/>
        <w:jc w:val="both"/>
      </w:pPr>
      <w:r w:rsidRPr="00022817">
        <w:rPr>
          <w:b/>
          <w:bCs/>
        </w:rPr>
        <w:t xml:space="preserve">ADF </w:t>
      </w:r>
      <w:r w:rsidRPr="00022817">
        <w:rPr>
          <w:b/>
          <w:bCs/>
        </w:rPr>
        <w:tab/>
        <w:t>:</w:t>
      </w:r>
      <w:r>
        <w:t xml:space="preserve"> Genişletilmiş Dickey-Fuller testi</w:t>
      </w:r>
    </w:p>
    <w:p w14:paraId="0B9A2C33" w14:textId="77777777" w:rsidR="008123D2" w:rsidRPr="00E75E07" w:rsidRDefault="008123D2" w:rsidP="008123D2">
      <w:pPr>
        <w:spacing w:after="0" w:line="240" w:lineRule="auto"/>
        <w:jc w:val="both"/>
        <w:rPr>
          <w:i/>
          <w:iCs/>
        </w:rPr>
      </w:pPr>
      <w:r w:rsidRPr="00E75E07">
        <w:rPr>
          <w:i/>
          <w:iCs/>
        </w:rPr>
        <w:t>Modele ilişkin otokorelasyon (ACF) ve kısmi otokorelasyon (PACF) grafikleri çizdirilerek p ve q parametreleri hakkında öngörü sağlanabilir. Seri durağan ise teorik olarak; ACF grafiğinde üstel azalma ve PACF grafiğinde p</w:t>
      </w:r>
      <w:r>
        <w:rPr>
          <w:i/>
          <w:iCs/>
        </w:rPr>
        <w:t>’inci</w:t>
      </w:r>
      <w:r w:rsidRPr="00E75E07">
        <w:rPr>
          <w:i/>
          <w:iCs/>
        </w:rPr>
        <w:t xml:space="preserve"> gecikmeden sonra azalma beliriyor ise bu modelin AR(p) modeli; tam tersi olarak ACF grafiğinde q</w:t>
      </w:r>
      <w:r>
        <w:rPr>
          <w:i/>
          <w:iCs/>
        </w:rPr>
        <w:t>’inci</w:t>
      </w:r>
      <w:r w:rsidRPr="00E75E07">
        <w:rPr>
          <w:i/>
          <w:iCs/>
        </w:rPr>
        <w:t xml:space="preserve"> gecikmeden sonra azalma PACF grafiğinde ise üstel olarak bir azalma söz konusu ise, bu modelin MA(q) modeli olduğundan söz edilebilir. Ayrıca hem ACF hem de PACF grafikleri üstel azalma gösteriyor ise modelin ARMA (p,q) modeli olduğu düşünülebilir</w:t>
      </w:r>
      <w:r>
        <w:rPr>
          <w:i/>
          <w:iCs/>
        </w:rPr>
        <w:t xml:space="preserve">. </w:t>
      </w:r>
      <w:r w:rsidRPr="00E75E07">
        <w:rPr>
          <w:i/>
          <w:iCs/>
        </w:rPr>
        <w:t>(Machiwal &amp; Kumar Jha, 2012)</w:t>
      </w:r>
    </w:p>
    <w:p w14:paraId="349E69A9" w14:textId="77777777" w:rsidR="008123D2" w:rsidRDefault="008123D2" w:rsidP="008123D2">
      <w:pPr>
        <w:spacing w:after="0" w:line="240" w:lineRule="auto"/>
        <w:jc w:val="both"/>
      </w:pPr>
    </w:p>
    <w:tbl>
      <w:tblPr>
        <w:tblStyle w:val="KlavuzTablo3-Vurgu2"/>
        <w:tblW w:w="0" w:type="auto"/>
        <w:tblLook w:val="04A0" w:firstRow="1" w:lastRow="0" w:firstColumn="1" w:lastColumn="0" w:noHBand="0" w:noVBand="1"/>
      </w:tblPr>
      <w:tblGrid>
        <w:gridCol w:w="3020"/>
        <w:gridCol w:w="3021"/>
        <w:gridCol w:w="3021"/>
      </w:tblGrid>
      <w:tr w:rsidR="008123D2" w14:paraId="5D966C27" w14:textId="77777777" w:rsidTr="00B247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3C4836A9" w14:textId="77777777" w:rsidR="008123D2" w:rsidRDefault="008123D2" w:rsidP="00B247F0">
            <w:pPr>
              <w:jc w:val="center"/>
            </w:pPr>
            <w:r>
              <w:t>Modeller</w:t>
            </w:r>
          </w:p>
        </w:tc>
        <w:tc>
          <w:tcPr>
            <w:tcW w:w="3021" w:type="dxa"/>
          </w:tcPr>
          <w:p w14:paraId="3965C910" w14:textId="77777777" w:rsidR="008123D2" w:rsidRDefault="008123D2" w:rsidP="00B247F0">
            <w:pPr>
              <w:jc w:val="center"/>
              <w:cnfStyle w:val="100000000000" w:firstRow="1" w:lastRow="0" w:firstColumn="0" w:lastColumn="0" w:oddVBand="0" w:evenVBand="0" w:oddHBand="0" w:evenHBand="0" w:firstRowFirstColumn="0" w:firstRowLastColumn="0" w:lastRowFirstColumn="0" w:lastRowLastColumn="0"/>
            </w:pPr>
            <w:r>
              <w:t>ACF grafiği ilişki miktarları</w:t>
            </w:r>
          </w:p>
        </w:tc>
        <w:tc>
          <w:tcPr>
            <w:tcW w:w="3021" w:type="dxa"/>
          </w:tcPr>
          <w:p w14:paraId="10DF3239" w14:textId="77777777" w:rsidR="008123D2" w:rsidRDefault="008123D2" w:rsidP="00B247F0">
            <w:pPr>
              <w:jc w:val="center"/>
              <w:cnfStyle w:val="100000000000" w:firstRow="1" w:lastRow="0" w:firstColumn="0" w:lastColumn="0" w:oddVBand="0" w:evenVBand="0" w:oddHBand="0" w:evenHBand="0" w:firstRowFirstColumn="0" w:firstRowLastColumn="0" w:lastRowFirstColumn="0" w:lastRowLastColumn="0"/>
            </w:pPr>
            <w:r>
              <w:t>PACF grafiği ilişki miktarları</w:t>
            </w:r>
          </w:p>
        </w:tc>
      </w:tr>
      <w:tr w:rsidR="008123D2" w14:paraId="70BC9C5D" w14:textId="77777777" w:rsidTr="00B2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EBFFDE4" w14:textId="77777777" w:rsidR="008123D2" w:rsidRDefault="008123D2" w:rsidP="00B247F0">
            <w:pPr>
              <w:jc w:val="both"/>
            </w:pPr>
            <w:r>
              <w:t>AR</w:t>
            </w:r>
          </w:p>
        </w:tc>
        <w:tc>
          <w:tcPr>
            <w:tcW w:w="3021" w:type="dxa"/>
          </w:tcPr>
          <w:p w14:paraId="567BF8FB" w14:textId="77777777" w:rsidR="008123D2" w:rsidRDefault="008123D2" w:rsidP="00B247F0">
            <w:pPr>
              <w:jc w:val="both"/>
              <w:cnfStyle w:val="000000100000" w:firstRow="0" w:lastRow="0" w:firstColumn="0" w:lastColumn="0" w:oddVBand="0" w:evenVBand="0" w:oddHBand="1" w:evenHBand="0" w:firstRowFirstColumn="0" w:firstRowLastColumn="0" w:lastRowFirstColumn="0" w:lastRowLastColumn="0"/>
            </w:pPr>
            <w:r>
              <w:t>Yavaş azalış</w:t>
            </w:r>
          </w:p>
        </w:tc>
        <w:tc>
          <w:tcPr>
            <w:tcW w:w="3021" w:type="dxa"/>
          </w:tcPr>
          <w:p w14:paraId="6D0B976A" w14:textId="77777777" w:rsidR="008123D2" w:rsidRDefault="008123D2" w:rsidP="00B247F0">
            <w:pPr>
              <w:jc w:val="both"/>
              <w:cnfStyle w:val="000000100000" w:firstRow="0" w:lastRow="0" w:firstColumn="0" w:lastColumn="0" w:oddVBand="0" w:evenVBand="0" w:oddHBand="1" w:evenHBand="0" w:firstRowFirstColumn="0" w:firstRowLastColumn="0" w:lastRowFirstColumn="0" w:lastRowLastColumn="0"/>
            </w:pPr>
            <w:r>
              <w:t>Hızlı azalış</w:t>
            </w:r>
          </w:p>
        </w:tc>
      </w:tr>
      <w:tr w:rsidR="008123D2" w14:paraId="2BC81561" w14:textId="77777777" w:rsidTr="00B247F0">
        <w:tc>
          <w:tcPr>
            <w:cnfStyle w:val="001000000000" w:firstRow="0" w:lastRow="0" w:firstColumn="1" w:lastColumn="0" w:oddVBand="0" w:evenVBand="0" w:oddHBand="0" w:evenHBand="0" w:firstRowFirstColumn="0" w:firstRowLastColumn="0" w:lastRowFirstColumn="0" w:lastRowLastColumn="0"/>
            <w:tcW w:w="3020" w:type="dxa"/>
          </w:tcPr>
          <w:p w14:paraId="0EC79A7E" w14:textId="77777777" w:rsidR="008123D2" w:rsidRDefault="008123D2" w:rsidP="00B247F0">
            <w:pPr>
              <w:jc w:val="both"/>
            </w:pPr>
            <w:r>
              <w:t>MA</w:t>
            </w:r>
          </w:p>
        </w:tc>
        <w:tc>
          <w:tcPr>
            <w:tcW w:w="3021" w:type="dxa"/>
          </w:tcPr>
          <w:p w14:paraId="1A7E8D3F" w14:textId="77777777" w:rsidR="008123D2" w:rsidRDefault="008123D2" w:rsidP="00B247F0">
            <w:pPr>
              <w:jc w:val="both"/>
              <w:cnfStyle w:val="000000000000" w:firstRow="0" w:lastRow="0" w:firstColumn="0" w:lastColumn="0" w:oddVBand="0" w:evenVBand="0" w:oddHBand="0" w:evenHBand="0" w:firstRowFirstColumn="0" w:firstRowLastColumn="0" w:lastRowFirstColumn="0" w:lastRowLastColumn="0"/>
            </w:pPr>
            <w:r>
              <w:t>Hızlı azalış</w:t>
            </w:r>
          </w:p>
        </w:tc>
        <w:tc>
          <w:tcPr>
            <w:tcW w:w="3021" w:type="dxa"/>
          </w:tcPr>
          <w:p w14:paraId="03FD6994" w14:textId="77777777" w:rsidR="008123D2" w:rsidRDefault="008123D2" w:rsidP="00B247F0">
            <w:pPr>
              <w:jc w:val="both"/>
              <w:cnfStyle w:val="000000000000" w:firstRow="0" w:lastRow="0" w:firstColumn="0" w:lastColumn="0" w:oddVBand="0" w:evenVBand="0" w:oddHBand="0" w:evenHBand="0" w:firstRowFirstColumn="0" w:firstRowLastColumn="0" w:lastRowFirstColumn="0" w:lastRowLastColumn="0"/>
            </w:pPr>
            <w:r>
              <w:t>Yavaş azalış</w:t>
            </w:r>
          </w:p>
        </w:tc>
      </w:tr>
      <w:tr w:rsidR="008123D2" w14:paraId="4ACE49DA" w14:textId="77777777" w:rsidTr="00B24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E8F013" w14:textId="77777777" w:rsidR="008123D2" w:rsidRDefault="008123D2" w:rsidP="00B247F0">
            <w:pPr>
              <w:jc w:val="both"/>
            </w:pPr>
            <w:r>
              <w:t>ARMA</w:t>
            </w:r>
          </w:p>
        </w:tc>
        <w:tc>
          <w:tcPr>
            <w:tcW w:w="3021" w:type="dxa"/>
          </w:tcPr>
          <w:p w14:paraId="444EC778" w14:textId="77777777" w:rsidR="008123D2" w:rsidRDefault="008123D2" w:rsidP="00B247F0">
            <w:pPr>
              <w:jc w:val="both"/>
              <w:cnfStyle w:val="000000100000" w:firstRow="0" w:lastRow="0" w:firstColumn="0" w:lastColumn="0" w:oddVBand="0" w:evenVBand="0" w:oddHBand="1" w:evenHBand="0" w:firstRowFirstColumn="0" w:firstRowLastColumn="0" w:lastRowFirstColumn="0" w:lastRowLastColumn="0"/>
            </w:pPr>
            <w:r>
              <w:t>Yavaş azalış</w:t>
            </w:r>
          </w:p>
        </w:tc>
        <w:tc>
          <w:tcPr>
            <w:tcW w:w="3021" w:type="dxa"/>
          </w:tcPr>
          <w:p w14:paraId="1D4713C6" w14:textId="77777777" w:rsidR="008123D2" w:rsidRDefault="008123D2" w:rsidP="00B247F0">
            <w:pPr>
              <w:jc w:val="both"/>
              <w:cnfStyle w:val="000000100000" w:firstRow="0" w:lastRow="0" w:firstColumn="0" w:lastColumn="0" w:oddVBand="0" w:evenVBand="0" w:oddHBand="1" w:evenHBand="0" w:firstRowFirstColumn="0" w:firstRowLastColumn="0" w:lastRowFirstColumn="0" w:lastRowLastColumn="0"/>
            </w:pPr>
            <w:r>
              <w:t>Yavaş azalış</w:t>
            </w:r>
          </w:p>
        </w:tc>
      </w:tr>
    </w:tbl>
    <w:p w14:paraId="66F40F81" w14:textId="77777777" w:rsidR="008123D2" w:rsidRPr="00F82F51" w:rsidRDefault="008123D2" w:rsidP="008123D2">
      <w:pPr>
        <w:spacing w:after="0" w:line="240" w:lineRule="auto"/>
        <w:jc w:val="both"/>
      </w:pPr>
    </w:p>
    <w:p w14:paraId="7A9D4046" w14:textId="7273FC49" w:rsidR="008123D2" w:rsidRPr="008123D2" w:rsidRDefault="008123D2" w:rsidP="008123D2">
      <w:pPr>
        <w:spacing w:after="0" w:line="240" w:lineRule="auto"/>
        <w:jc w:val="both"/>
      </w:pPr>
      <w:r>
        <w:t>Model ile tahminleme yapılırken katsayıların önemlilik testi için T-test kullanılabilir. Artış ve azalışları ile ilgili kararın doğruluğunu anlamak için yapılır. ACF ve PACF grafiklerinden karar verilen modelin katsayılarından herhangi biri istatistiksel olarak önemsiz ise bu modelin seriye uygun olmadığı anlaşılır.</w:t>
      </w:r>
    </w:p>
    <w:p w14:paraId="59442F66" w14:textId="02FF2039" w:rsidR="00B42C6B" w:rsidRPr="00F82F51" w:rsidRDefault="00104869" w:rsidP="00F82F51">
      <w:pPr>
        <w:pStyle w:val="Balk2"/>
        <w:rPr>
          <w:b/>
          <w:bCs/>
        </w:rPr>
      </w:pPr>
      <w:r w:rsidRPr="00F82F51">
        <w:rPr>
          <w:b/>
          <w:bCs/>
        </w:rPr>
        <w:t xml:space="preserve">(AR) </w:t>
      </w:r>
      <w:r w:rsidR="00B42C6B" w:rsidRPr="00F82F51">
        <w:rPr>
          <w:b/>
          <w:bCs/>
        </w:rPr>
        <w:t xml:space="preserve">Autoregression </w:t>
      </w:r>
      <w:r>
        <w:rPr>
          <w:b/>
          <w:bCs/>
        </w:rPr>
        <w:t>(</w:t>
      </w:r>
      <w:r w:rsidR="00B42C6B" w:rsidRPr="00F82F51">
        <w:rPr>
          <w:b/>
          <w:bCs/>
        </w:rPr>
        <w:t>p</w:t>
      </w:r>
      <w:r>
        <w:rPr>
          <w:b/>
          <w:bCs/>
        </w:rPr>
        <w:t>)</w:t>
      </w:r>
      <w:r w:rsidR="00054551">
        <w:rPr>
          <w:b/>
          <w:bCs/>
        </w:rPr>
        <w:t xml:space="preserve"> p=1</w:t>
      </w:r>
    </w:p>
    <w:p w14:paraId="448058CF" w14:textId="77777777" w:rsidR="008123D2" w:rsidRDefault="00B42C6B" w:rsidP="005478FB">
      <w:pPr>
        <w:spacing w:after="0" w:line="240" w:lineRule="auto"/>
        <w:jc w:val="both"/>
      </w:pPr>
      <w:r>
        <w:t>Girdi olan değişkenleri gecikmeli olarak kullanan doğrusal (linear) bir regresyon modeli.</w:t>
      </w:r>
      <w:r w:rsidR="008123D2">
        <w:t xml:space="preserve"> </w:t>
      </w:r>
    </w:p>
    <w:p w14:paraId="3F45B349" w14:textId="7DC332CA" w:rsidR="00956458" w:rsidRDefault="00B42C6B" w:rsidP="005478FB">
      <w:pPr>
        <w:spacing w:after="0" w:line="240" w:lineRule="auto"/>
        <w:jc w:val="both"/>
      </w:pPr>
      <w:r>
        <w:t>b0 + b1*X1 + b2*X2 ... bn*Xn</w:t>
      </w:r>
    </w:p>
    <w:p w14:paraId="50D6E44F" w14:textId="4322D648" w:rsidR="00B42C6B" w:rsidRPr="00F82F51" w:rsidRDefault="00104869" w:rsidP="00F82F51">
      <w:pPr>
        <w:pStyle w:val="Balk2"/>
        <w:rPr>
          <w:b/>
          <w:bCs/>
        </w:rPr>
      </w:pPr>
      <w:r w:rsidRPr="00F82F51">
        <w:rPr>
          <w:b/>
          <w:bCs/>
        </w:rPr>
        <w:t xml:space="preserve">(MA) </w:t>
      </w:r>
      <w:r w:rsidR="00B42C6B" w:rsidRPr="00F82F51">
        <w:rPr>
          <w:b/>
          <w:bCs/>
        </w:rPr>
        <w:t xml:space="preserve">Moving Average </w:t>
      </w:r>
      <w:r>
        <w:rPr>
          <w:b/>
          <w:bCs/>
        </w:rPr>
        <w:t>(</w:t>
      </w:r>
      <w:r w:rsidR="00B42C6B" w:rsidRPr="00F82F51">
        <w:rPr>
          <w:b/>
          <w:bCs/>
        </w:rPr>
        <w:t>q</w:t>
      </w:r>
      <w:r>
        <w:rPr>
          <w:b/>
          <w:bCs/>
        </w:rPr>
        <w:t>)</w:t>
      </w:r>
      <w:r w:rsidR="00054551">
        <w:rPr>
          <w:b/>
          <w:bCs/>
        </w:rPr>
        <w:t xml:space="preserve"> q=1</w:t>
      </w:r>
    </w:p>
    <w:p w14:paraId="5F01910D" w14:textId="090AC8DB" w:rsidR="00B42C6B" w:rsidRDefault="00B42C6B" w:rsidP="00956458">
      <w:pPr>
        <w:spacing w:after="0" w:line="240" w:lineRule="auto"/>
        <w:jc w:val="both"/>
      </w:pPr>
      <w:r>
        <w:t>Girdi olan değişkenlerin belli pencerede hareketli ortalamalarının alınması (düzleştirme)</w:t>
      </w:r>
      <w:r w:rsidR="00956458">
        <w:t>.</w:t>
      </w:r>
    </w:p>
    <w:p w14:paraId="408CACE5" w14:textId="53E28FA6" w:rsidR="00956458" w:rsidRDefault="00B42C6B" w:rsidP="005478FB">
      <w:pPr>
        <w:spacing w:after="0" w:line="240" w:lineRule="auto"/>
        <w:jc w:val="both"/>
      </w:pPr>
      <w:r>
        <w:t>(X1 + X2 + X3 +Xn)/n</w:t>
      </w:r>
    </w:p>
    <w:p w14:paraId="3D46F428" w14:textId="605B095F" w:rsidR="00B42C6B" w:rsidRPr="00F82F51" w:rsidRDefault="00104869" w:rsidP="00F82F51">
      <w:pPr>
        <w:pStyle w:val="Balk2"/>
        <w:rPr>
          <w:b/>
          <w:bCs/>
        </w:rPr>
      </w:pPr>
      <w:r w:rsidRPr="00F82F51">
        <w:rPr>
          <w:b/>
          <w:bCs/>
        </w:rPr>
        <w:t xml:space="preserve">(ARMA) </w:t>
      </w:r>
      <w:r w:rsidR="00B42C6B" w:rsidRPr="00F82F51">
        <w:rPr>
          <w:b/>
          <w:bCs/>
        </w:rPr>
        <w:t xml:space="preserve">Autoregressive Moving Average </w:t>
      </w:r>
      <w:r>
        <w:rPr>
          <w:b/>
          <w:bCs/>
        </w:rPr>
        <w:t>(</w:t>
      </w:r>
      <w:r w:rsidR="00B42C6B" w:rsidRPr="00F82F51">
        <w:rPr>
          <w:b/>
          <w:bCs/>
        </w:rPr>
        <w:t>p,0,q</w:t>
      </w:r>
      <w:r>
        <w:rPr>
          <w:b/>
          <w:bCs/>
        </w:rPr>
        <w:t>)</w:t>
      </w:r>
    </w:p>
    <w:p w14:paraId="661187FB" w14:textId="65ED3AAE" w:rsidR="00B42C6B" w:rsidRDefault="00B42C6B" w:rsidP="00956458">
      <w:pPr>
        <w:spacing w:after="0" w:line="240" w:lineRule="auto"/>
        <w:jc w:val="both"/>
      </w:pPr>
      <w:r>
        <w:t>Otoregresif hareketli ortalama anlamına gelir. Durağanlık elde edilmiş veri üzerinde kullanılır.</w:t>
      </w:r>
    </w:p>
    <w:p w14:paraId="4CE47384" w14:textId="1B4ED752" w:rsidR="00B42C6B" w:rsidRDefault="00B42C6B" w:rsidP="00956458">
      <w:pPr>
        <w:spacing w:after="0" w:line="240" w:lineRule="auto"/>
        <w:jc w:val="both"/>
      </w:pPr>
      <w:r>
        <w:t>ARMA(p,q) = ARIMA(p,0,q)</w:t>
      </w:r>
      <w:r>
        <w:tab/>
        <w:t xml:space="preserve"> </w:t>
      </w:r>
    </w:p>
    <w:p w14:paraId="733070E2" w14:textId="76C1FB33" w:rsidR="00B42C6B" w:rsidRPr="00F82F51" w:rsidRDefault="00104869" w:rsidP="005478FB">
      <w:pPr>
        <w:pStyle w:val="Balk2"/>
        <w:jc w:val="both"/>
        <w:rPr>
          <w:b/>
          <w:bCs/>
        </w:rPr>
      </w:pPr>
      <w:bookmarkStart w:id="0" w:name="_Hlk37338317"/>
      <w:r w:rsidRPr="00F82F51">
        <w:rPr>
          <w:b/>
          <w:bCs/>
        </w:rPr>
        <w:t xml:space="preserve">(ARIMA) </w:t>
      </w:r>
      <w:r w:rsidR="00B42C6B" w:rsidRPr="00F82F51">
        <w:rPr>
          <w:b/>
          <w:bCs/>
        </w:rPr>
        <w:t xml:space="preserve">Autoregressive Integrated Moving Average </w:t>
      </w:r>
      <w:bookmarkEnd w:id="0"/>
      <w:r>
        <w:rPr>
          <w:b/>
          <w:bCs/>
        </w:rPr>
        <w:t>(</w:t>
      </w:r>
      <w:r w:rsidR="00B42C6B" w:rsidRPr="00F82F51">
        <w:rPr>
          <w:b/>
          <w:bCs/>
        </w:rPr>
        <w:t>p,d,q</w:t>
      </w:r>
      <w:r>
        <w:rPr>
          <w:b/>
          <w:bCs/>
        </w:rPr>
        <w:t>)</w:t>
      </w:r>
      <w:r w:rsidR="00054551">
        <w:rPr>
          <w:b/>
          <w:bCs/>
        </w:rPr>
        <w:t xml:space="preserve"> </w:t>
      </w:r>
    </w:p>
    <w:p w14:paraId="2F867535" w14:textId="4FAD5AA0" w:rsidR="00B42C6B" w:rsidRDefault="00B42C6B" w:rsidP="00956458">
      <w:pPr>
        <w:spacing w:after="0" w:line="240" w:lineRule="auto"/>
        <w:jc w:val="both"/>
      </w:pPr>
      <w:r>
        <w:t xml:space="preserve">Otoregresif entegre hareketli ortalama anlamına gelir. ARMA'dan farklı olarak bulunan </w:t>
      </w:r>
      <w:r w:rsidRPr="002B69D8">
        <w:rPr>
          <w:b/>
          <w:bCs/>
        </w:rPr>
        <w:t>d</w:t>
      </w:r>
      <w:r>
        <w:t>,</w:t>
      </w:r>
      <w:r w:rsidR="00956458">
        <w:t xml:space="preserve"> </w:t>
      </w:r>
      <w:r>
        <w:t>entegresyon sırası veya farklılık sayısına eşittir. (Her bir verinin bir önceki veriden çıkarılması</w:t>
      </w:r>
      <w:r w:rsidR="00956458">
        <w:t xml:space="preserve"> </w:t>
      </w:r>
      <w:r>
        <w:t>ile elde edilir.) Amaç verideki durağanlığı yakalamaktır.</w:t>
      </w:r>
    </w:p>
    <w:p w14:paraId="544B390F" w14:textId="487A8331" w:rsidR="00B42C6B" w:rsidRPr="00956458" w:rsidRDefault="00B42C6B" w:rsidP="00956458">
      <w:pPr>
        <w:spacing w:after="0" w:line="240" w:lineRule="auto"/>
        <w:jc w:val="both"/>
        <w:rPr>
          <w:b/>
          <w:bCs/>
        </w:rPr>
      </w:pPr>
      <w:r w:rsidRPr="00956458">
        <w:rPr>
          <w:b/>
          <w:bCs/>
        </w:rPr>
        <w:t>ARIMA(1,0,0) = AR(1)</w:t>
      </w:r>
    </w:p>
    <w:p w14:paraId="05EFE4D4" w14:textId="2BFCB864" w:rsidR="002B69D8" w:rsidRDefault="00B42C6B" w:rsidP="00956458">
      <w:pPr>
        <w:spacing w:after="0" w:line="240" w:lineRule="auto"/>
        <w:jc w:val="both"/>
        <w:rPr>
          <w:b/>
          <w:bCs/>
        </w:rPr>
      </w:pPr>
      <w:r w:rsidRPr="00956458">
        <w:rPr>
          <w:b/>
          <w:bCs/>
        </w:rPr>
        <w:t>ARIMA(0,0,1) = MA(1)</w:t>
      </w:r>
    </w:p>
    <w:p w14:paraId="103F542A" w14:textId="279F7949" w:rsidR="009109EE" w:rsidRDefault="008123D2" w:rsidP="00104869">
      <w:pPr>
        <w:pStyle w:val="Balk2"/>
        <w:jc w:val="both"/>
        <w:rPr>
          <w:b/>
          <w:bCs/>
        </w:rPr>
      </w:pPr>
      <w:r w:rsidRPr="00104869">
        <w:rPr>
          <w:b/>
          <w:bCs/>
        </w:rPr>
        <w:t xml:space="preserve"> </w:t>
      </w:r>
      <w:r w:rsidR="00104869" w:rsidRPr="00104869">
        <w:rPr>
          <w:b/>
          <w:bCs/>
        </w:rPr>
        <w:t xml:space="preserve">(SARIMA) </w:t>
      </w:r>
      <w:r w:rsidR="005478FB" w:rsidRPr="00104869">
        <w:rPr>
          <w:b/>
          <w:bCs/>
        </w:rPr>
        <w:t xml:space="preserve">Seasonal Autoregressive Integrated Moving Average </w:t>
      </w:r>
      <w:r w:rsidR="007C6059" w:rsidRPr="00104869">
        <w:rPr>
          <w:b/>
          <w:bCs/>
        </w:rPr>
        <w:t>(p,d,q)(P,D,Q)m</w:t>
      </w:r>
    </w:p>
    <w:p w14:paraId="056C8C8F" w14:textId="42C76723" w:rsidR="00477925" w:rsidRDefault="00477925" w:rsidP="00477925">
      <w:pPr>
        <w:jc w:val="both"/>
      </w:pPr>
      <w:r>
        <w:t xml:space="preserve">ARIMA içerişinde durağanlığı elde etmek için d değişkenine sahibiz ve türev almak gibi, seriyi durağan hale getirmek için kullanıyoruz fakat yapılan işlemler hiçbir şekilde mevsimselliği tam olarak yakalayamaz. Bu yüzden ARIMA’nın uzantısı olan ve mevsimsellikten uzaklaştırma konusunda daha iyi iş çıkaran SARIMA kullanılabilir. </w:t>
      </w:r>
    </w:p>
    <w:p w14:paraId="3058FF39" w14:textId="77777777" w:rsidR="00477925" w:rsidRDefault="00477925" w:rsidP="00477925">
      <w:pPr>
        <w:spacing w:after="0"/>
        <w:jc w:val="both"/>
      </w:pPr>
      <w:r>
        <w:t>SARIMA için;</w:t>
      </w:r>
    </w:p>
    <w:p w14:paraId="61440D2A" w14:textId="37FE7D41" w:rsidR="00477925" w:rsidRDefault="00477925" w:rsidP="00477925">
      <w:pPr>
        <w:pStyle w:val="ListeParagraf"/>
        <w:numPr>
          <w:ilvl w:val="0"/>
          <w:numId w:val="4"/>
        </w:numPr>
        <w:spacing w:after="0"/>
        <w:jc w:val="both"/>
      </w:pPr>
      <w:r w:rsidRPr="00477925">
        <w:rPr>
          <w:b/>
          <w:bCs/>
        </w:rPr>
        <w:t>P :</w:t>
      </w:r>
      <w:r>
        <w:t xml:space="preserve"> Mevsimsel otoregresyon,</w:t>
      </w:r>
    </w:p>
    <w:p w14:paraId="0AB9EDD6" w14:textId="379A5D6A" w:rsidR="00477925" w:rsidRDefault="00477925" w:rsidP="00477925">
      <w:pPr>
        <w:pStyle w:val="ListeParagraf"/>
        <w:numPr>
          <w:ilvl w:val="0"/>
          <w:numId w:val="4"/>
        </w:numPr>
        <w:spacing w:after="0"/>
        <w:jc w:val="both"/>
      </w:pPr>
      <w:r w:rsidRPr="00477925">
        <w:rPr>
          <w:b/>
          <w:bCs/>
        </w:rPr>
        <w:t>D :</w:t>
      </w:r>
      <w:r>
        <w:t xml:space="preserve"> Mevsimsel fark</w:t>
      </w:r>
    </w:p>
    <w:p w14:paraId="19E5DB99" w14:textId="3748EC30" w:rsidR="00477925" w:rsidRDefault="00477925" w:rsidP="00477925">
      <w:pPr>
        <w:pStyle w:val="ListeParagraf"/>
        <w:numPr>
          <w:ilvl w:val="0"/>
          <w:numId w:val="4"/>
        </w:numPr>
        <w:spacing w:after="0"/>
        <w:jc w:val="both"/>
      </w:pPr>
      <w:r>
        <w:rPr>
          <w:b/>
          <w:bCs/>
        </w:rPr>
        <w:t>Q</w:t>
      </w:r>
      <w:r w:rsidRPr="00477925">
        <w:rPr>
          <w:b/>
          <w:bCs/>
        </w:rPr>
        <w:t xml:space="preserve"> :</w:t>
      </w:r>
      <w:r>
        <w:t xml:space="preserve"> Mevsimsel hareketli ortalama</w:t>
      </w:r>
    </w:p>
    <w:p w14:paraId="3C07F9D0" w14:textId="585F5FF6" w:rsidR="0029476F" w:rsidRDefault="00477925" w:rsidP="0029476F">
      <w:pPr>
        <w:pStyle w:val="ListeParagraf"/>
        <w:numPr>
          <w:ilvl w:val="0"/>
          <w:numId w:val="4"/>
        </w:numPr>
        <w:spacing w:after="0"/>
        <w:jc w:val="both"/>
      </w:pPr>
      <w:r w:rsidRPr="00477925">
        <w:rPr>
          <w:b/>
          <w:bCs/>
        </w:rPr>
        <w:lastRenderedPageBreak/>
        <w:t>m :</w:t>
      </w:r>
      <w:r>
        <w:t xml:space="preserve"> Tek bir mevsim dönemi için zaman adımı sayısı. (12 ay = 12)</w:t>
      </w:r>
    </w:p>
    <w:p w14:paraId="017BBB8A" w14:textId="0BEA4979" w:rsidR="00252C20" w:rsidRPr="00252C20" w:rsidRDefault="0029476F" w:rsidP="00252C20">
      <w:pPr>
        <w:pStyle w:val="Balk2"/>
        <w:rPr>
          <w:b/>
          <w:bCs/>
        </w:rPr>
      </w:pPr>
      <w:r w:rsidRPr="0029476F">
        <w:rPr>
          <w:b/>
          <w:bCs/>
        </w:rPr>
        <w:t xml:space="preserve">(SARIMAX) </w:t>
      </w:r>
      <w:r>
        <w:rPr>
          <w:b/>
          <w:bCs/>
        </w:rPr>
        <w:t xml:space="preserve">SARIMA </w:t>
      </w:r>
      <w:r w:rsidRPr="0029476F">
        <w:rPr>
          <w:b/>
          <w:bCs/>
        </w:rPr>
        <w:t>with Exogenous Regressors</w:t>
      </w:r>
    </w:p>
    <w:p w14:paraId="4089306E" w14:textId="5CF619B3" w:rsidR="00252C20" w:rsidRDefault="00252C20" w:rsidP="00252C20">
      <w:pPr>
        <w:pStyle w:val="Balk2"/>
        <w:rPr>
          <w:b/>
          <w:bCs/>
        </w:rPr>
      </w:pPr>
      <w:r w:rsidRPr="00252C20">
        <w:rPr>
          <w:b/>
          <w:bCs/>
        </w:rPr>
        <w:t>(VAR) Vector Autoregression</w:t>
      </w:r>
      <w:r>
        <w:rPr>
          <w:b/>
          <w:bCs/>
        </w:rPr>
        <w:t xml:space="preserve"> (p) p&gt;1</w:t>
      </w:r>
    </w:p>
    <w:p w14:paraId="4BC6500B" w14:textId="33249C09" w:rsidR="00252C20" w:rsidRDefault="00252C20" w:rsidP="00252C20">
      <w:pPr>
        <w:jc w:val="both"/>
      </w:pPr>
      <w:r>
        <w:t>Vektör otoregresyonu, AR’ın çoklu zaman serileri için genelleştirilmiş halidir ve bu zaman serileri arasındaki doğrusal ilişkiyi tanımlar. AR, özel bir seri için VAR’ın bir kullanım şekli olarak düşünülebilir. VAR’ın uygulanabilmesi için gerekli olan şey, serilerin zamanlarına bağlı olarak diğerlerini etkilemesidir.</w:t>
      </w:r>
    </w:p>
    <w:p w14:paraId="1E82C496" w14:textId="770D72AB" w:rsidR="00974E2F" w:rsidRDefault="00974E2F" w:rsidP="00974E2F">
      <w:pPr>
        <w:pStyle w:val="Balk2"/>
        <w:rPr>
          <w:b/>
          <w:bCs/>
        </w:rPr>
      </w:pPr>
      <w:r w:rsidRPr="00974E2F">
        <w:rPr>
          <w:b/>
          <w:bCs/>
        </w:rPr>
        <w:t>(VARMA) Vector Autoregression Moving Average</w:t>
      </w:r>
      <w:r w:rsidR="00230B20">
        <w:rPr>
          <w:b/>
          <w:bCs/>
        </w:rPr>
        <w:t xml:space="preserve"> (p,0,q) p&gt;1, q&gt;1</w:t>
      </w:r>
    </w:p>
    <w:p w14:paraId="354EDA8E" w14:textId="6CDAD136" w:rsidR="00230B20" w:rsidRPr="0016572F" w:rsidRDefault="00230B20" w:rsidP="0016572F">
      <w:r>
        <w:t>Vektör ARMA, ARMA’nın çoklu zaman serileri için genişletilmiş halidir ve bu zaman serileri arasındaki doğrusal ilişkiyi tanımlar.</w:t>
      </w:r>
      <w:bookmarkStart w:id="1" w:name="_GoBack"/>
      <w:bookmarkEnd w:id="1"/>
    </w:p>
    <w:p w14:paraId="35DE99F9" w14:textId="77777777" w:rsidR="00230B20" w:rsidRPr="00230B20" w:rsidRDefault="00230B20" w:rsidP="00230B20"/>
    <w:p w14:paraId="1A8222AC" w14:textId="77777777" w:rsidR="00974E2F" w:rsidRPr="00974E2F" w:rsidRDefault="00974E2F" w:rsidP="00974E2F"/>
    <w:p w14:paraId="5EBF9AC9" w14:textId="77777777" w:rsidR="00974E2F" w:rsidRPr="00974E2F" w:rsidRDefault="00974E2F" w:rsidP="00974E2F"/>
    <w:p w14:paraId="54062C9C" w14:textId="77777777" w:rsidR="00252C20" w:rsidRPr="00252C20" w:rsidRDefault="00252C20" w:rsidP="00252C20">
      <w:pPr>
        <w:jc w:val="both"/>
      </w:pPr>
    </w:p>
    <w:p w14:paraId="712E8BF7" w14:textId="77777777" w:rsidR="00252C20" w:rsidRPr="00252C20" w:rsidRDefault="00252C20" w:rsidP="00252C20"/>
    <w:p w14:paraId="57B7E1D8" w14:textId="77777777" w:rsidR="00252C20" w:rsidRPr="00252C20" w:rsidRDefault="00252C20" w:rsidP="00252C20"/>
    <w:p w14:paraId="5258CE45" w14:textId="77777777" w:rsidR="0029476F" w:rsidRPr="0029476F" w:rsidRDefault="0029476F" w:rsidP="0029476F"/>
    <w:sectPr w:rsidR="0029476F" w:rsidRPr="0029476F" w:rsidSect="0047792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769CF"/>
    <w:multiLevelType w:val="hybridMultilevel"/>
    <w:tmpl w:val="ECF645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2DD63C1"/>
    <w:multiLevelType w:val="hybridMultilevel"/>
    <w:tmpl w:val="5C441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CAB61B1"/>
    <w:multiLevelType w:val="hybridMultilevel"/>
    <w:tmpl w:val="FFD651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7B6E71A8"/>
    <w:multiLevelType w:val="hybridMultilevel"/>
    <w:tmpl w:val="27287C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B9"/>
    <w:rsid w:val="00022817"/>
    <w:rsid w:val="00037E64"/>
    <w:rsid w:val="00054551"/>
    <w:rsid w:val="000943A5"/>
    <w:rsid w:val="00104869"/>
    <w:rsid w:val="00161495"/>
    <w:rsid w:val="0016572F"/>
    <w:rsid w:val="001926B9"/>
    <w:rsid w:val="00230B20"/>
    <w:rsid w:val="00252C20"/>
    <w:rsid w:val="0029476F"/>
    <w:rsid w:val="002B69D8"/>
    <w:rsid w:val="002D46CC"/>
    <w:rsid w:val="003E1FD3"/>
    <w:rsid w:val="00477925"/>
    <w:rsid w:val="005478FB"/>
    <w:rsid w:val="00766896"/>
    <w:rsid w:val="007C6059"/>
    <w:rsid w:val="008123D2"/>
    <w:rsid w:val="009109EE"/>
    <w:rsid w:val="00956458"/>
    <w:rsid w:val="00974E2F"/>
    <w:rsid w:val="00B42C6B"/>
    <w:rsid w:val="00DF20C2"/>
    <w:rsid w:val="00E75E07"/>
    <w:rsid w:val="00F82F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E491"/>
  <w15:chartTrackingRefBased/>
  <w15:docId w15:val="{B7BF636C-F5B7-4741-B51F-C2A5E23B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956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56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F82F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42C6B"/>
    <w:pPr>
      <w:ind w:left="720"/>
      <w:contextualSpacing/>
    </w:pPr>
  </w:style>
  <w:style w:type="character" w:customStyle="1" w:styleId="Balk1Char">
    <w:name w:val="Başlık 1 Char"/>
    <w:basedOn w:val="VarsaylanParagrafYazTipi"/>
    <w:link w:val="Balk1"/>
    <w:uiPriority w:val="9"/>
    <w:rsid w:val="00956458"/>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5645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F82F51"/>
    <w:rPr>
      <w:rFonts w:asciiTheme="majorHAnsi" w:eastAsiaTheme="majorEastAsia" w:hAnsiTheme="majorHAnsi" w:cstheme="majorBidi"/>
      <w:color w:val="1F3763" w:themeColor="accent1" w:themeShade="7F"/>
      <w:sz w:val="24"/>
      <w:szCs w:val="24"/>
    </w:rPr>
  </w:style>
  <w:style w:type="table" w:styleId="TabloKlavuzu">
    <w:name w:val="Table Grid"/>
    <w:basedOn w:val="NormalTablo"/>
    <w:uiPriority w:val="39"/>
    <w:rsid w:val="00F82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3-Vurgu2">
    <w:name w:val="Grid Table 3 Accent 2"/>
    <w:basedOn w:val="NormalTablo"/>
    <w:uiPriority w:val="48"/>
    <w:rsid w:val="00F8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ralkYok">
    <w:name w:val="No Spacing"/>
    <w:uiPriority w:val="1"/>
    <w:qFormat/>
    <w:rsid w:val="005478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1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D0E80-9152-4D20-B73B-ADD5B13B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500</Words>
  <Characters>2853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Ketmen</dc:creator>
  <cp:keywords/>
  <dc:description/>
  <cp:lastModifiedBy>Burak Ketmen</cp:lastModifiedBy>
  <cp:revision>19</cp:revision>
  <dcterms:created xsi:type="dcterms:W3CDTF">2020-04-09T12:02:00Z</dcterms:created>
  <dcterms:modified xsi:type="dcterms:W3CDTF">2020-04-10T13:12:00Z</dcterms:modified>
</cp:coreProperties>
</file>