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76"/>
        <w:ind w:left="0" w:right="0"/>
      </w:pPr>
    </w:p>
    <w:p>
      <w:pPr>
        <w:autoSpaceDN w:val="0"/>
        <w:tabs>
          <w:tab w:pos="8414" w:val="left"/>
        </w:tabs>
        <w:autoSpaceDE w:val="0"/>
        <w:widowControl/>
        <w:spacing w:line="230" w:lineRule="exact" w:before="0" w:after="166"/>
        <w:ind w:left="2140" w:right="0" w:firstLine="0"/>
        <w:jc w:val="left"/>
      </w:pPr>
      <w:r>
        <w:rPr>
          <w:rFonts w:ascii="AvantGarde" w:hAnsi="AvantGarde" w:eastAsia="AvantGarde"/>
          <w:b w:val="0"/>
          <w:i w:val="0"/>
          <w:color w:val="000000"/>
          <w:sz w:val="18"/>
        </w:rPr>
        <w:t>Bureau of Export Administration, Commerce</w:t>
      </w:r>
      <w:r>
        <w:tab/>
      </w:r>
      <w:r>
        <w:rPr>
          <w:rFonts w:ascii="AvantGarde" w:hAnsi="AvantGarde" w:eastAsia="AvantGarde"/>
          <w:b w:val="0"/>
          <w:i w:val="0"/>
          <w:color w:val="000000"/>
          <w:sz w:val="18"/>
        </w:rPr>
        <w:t>§ 700.52</w:t>
      </w:r>
    </w:p>
    <w:p>
      <w:pPr>
        <w:sectPr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2" w:after="0"/>
        <w:ind w:left="2140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Commerce. A sample Form BXA–999 is </w:t>
      </w:r>
      <w:r>
        <w:rPr>
          <w:rFonts w:ascii="MIonic" w:hAnsi="MIonic" w:eastAsia="MIonic"/>
          <w:b w:val="0"/>
          <w:i w:val="0"/>
          <w:color w:val="000000"/>
          <w:sz w:val="16"/>
        </w:rPr>
        <w:t>attached at Appendix I.</w:t>
      </w:r>
    </w:p>
    <w:p>
      <w:pPr>
        <w:autoSpaceDN w:val="0"/>
        <w:autoSpaceDE w:val="0"/>
        <w:widowControl/>
        <w:spacing w:line="160" w:lineRule="exact" w:before="112" w:after="0"/>
        <w:ind w:left="2140" w:right="8" w:firstLine="0"/>
        <w:jc w:val="both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[49 FR 30414, July 30, 1984; 49 FR 50171, Dec.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27, 1984. Redesignated at 54 FR 601, Jan. 9, </w:t>
      </w:r>
      <w:r>
        <w:rPr>
          <w:rFonts w:ascii="MIonic" w:hAnsi="MIonic" w:eastAsia="MIonic"/>
          <w:b w:val="0"/>
          <w:i w:val="0"/>
          <w:color w:val="000000"/>
          <w:sz w:val="14"/>
        </w:rPr>
        <w:t>1989, as amended at 63 FR 31924, June 11, 1998]</w:t>
      </w:r>
    </w:p>
    <w:p>
      <w:pPr>
        <w:autoSpaceDN w:val="0"/>
        <w:tabs>
          <w:tab w:pos="2460" w:val="left"/>
          <w:tab w:pos="2910" w:val="left"/>
        </w:tabs>
        <w:autoSpaceDE w:val="0"/>
        <w:widowControl/>
        <w:spacing w:line="160" w:lineRule="exact" w:before="186" w:after="0"/>
        <w:ind w:left="2140" w:right="0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700.51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Requests for priority rating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authority.</w:t>
      </w:r>
    </w:p>
    <w:p>
      <w:pPr>
        <w:autoSpaceDN w:val="0"/>
        <w:tabs>
          <w:tab w:pos="2300" w:val="left"/>
        </w:tabs>
        <w:autoSpaceDE w:val="0"/>
        <w:widowControl/>
        <w:spacing w:line="184" w:lineRule="exact" w:before="66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(a) If a rated order is likely to be de-</w:t>
      </w:r>
      <w:r>
        <w:rPr>
          <w:rFonts w:ascii="MIonic" w:hAnsi="MIonic" w:eastAsia="MIonic"/>
          <w:b w:val="0"/>
          <w:i w:val="0"/>
          <w:color w:val="000000"/>
          <w:sz w:val="16"/>
        </w:rPr>
        <w:t>layed because a person is unable to ob-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tain items not normally rated under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this regulation, the person may request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authority to use a priority rating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in ordering the needed items. Examples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of items for which priority ratings can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be authorized include: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(1) Production or construction equip-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ment;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(2) Computers when not used as pro-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duction items; and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(3) Expansion, rebuilding or replacing </w:t>
      </w:r>
      <w:r>
        <w:rPr>
          <w:rFonts w:ascii="MIonic" w:hAnsi="MIonic" w:eastAsia="MIonic"/>
          <w:b w:val="0"/>
          <w:i w:val="0"/>
          <w:color w:val="000000"/>
          <w:sz w:val="16"/>
        </w:rPr>
        <w:t>plant facilities.</w:t>
      </w:r>
    </w:p>
    <w:p>
      <w:pPr>
        <w:autoSpaceDN w:val="0"/>
        <w:tabs>
          <w:tab w:pos="2300" w:val="left"/>
        </w:tabs>
        <w:autoSpaceDE w:val="0"/>
        <w:widowControl/>
        <w:spacing w:line="180" w:lineRule="exact" w:before="16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(b)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Rating authority for production or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construction equipment.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(1) A request for </w:t>
      </w:r>
      <w:r>
        <w:rPr>
          <w:rFonts w:ascii="MIonic" w:hAnsi="MIonic" w:eastAsia="MIonic"/>
          <w:b w:val="0"/>
          <w:i w:val="0"/>
          <w:color w:val="000000"/>
          <w:sz w:val="16"/>
        </w:rPr>
        <w:t>priority rating authority for produc-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tion or construction equipment must </w:t>
      </w:r>
      <w:r>
        <w:rPr>
          <w:rFonts w:ascii="MIonic" w:hAnsi="MIonic" w:eastAsia="MIonic"/>
          <w:b w:val="0"/>
          <w:i w:val="0"/>
          <w:color w:val="000000"/>
          <w:sz w:val="16"/>
        </w:rPr>
        <w:t>be submitted to the appropriate Dele-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gate Agency. The Delegate Agency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may establish particular forms to be </w:t>
      </w:r>
      <w:r>
        <w:rPr>
          <w:rFonts w:ascii="MIonic" w:hAnsi="MIonic" w:eastAsia="MIonic"/>
          <w:b w:val="0"/>
          <w:i w:val="0"/>
          <w:color w:val="000000"/>
          <w:sz w:val="16"/>
        </w:rPr>
        <w:t>used for these requests (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e.g., </w:t>
      </w:r>
      <w:r>
        <w:rPr>
          <w:rFonts w:ascii="MIonic" w:hAnsi="MIonic" w:eastAsia="MIonic"/>
          <w:b w:val="0"/>
          <w:i w:val="0"/>
          <w:color w:val="000000"/>
          <w:sz w:val="16"/>
        </w:rPr>
        <w:t>Depart-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ment of Defense Form DD 691.)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(2) When the use of a priority rating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is authorized for the procurement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production or construction equipment,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 rated order may be used either 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purchase or to lease such equipment. </w:t>
      </w:r>
      <w:r>
        <w:rPr>
          <w:rFonts w:ascii="MIonic" w:hAnsi="MIonic" w:eastAsia="MIonic"/>
          <w:b w:val="0"/>
          <w:i w:val="0"/>
          <w:color w:val="000000"/>
          <w:sz w:val="16"/>
        </w:rPr>
        <w:t>However, in the latter case, the equip-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ment may be leased only from a person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engaged in the business of leasing such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equipment or from a person willing to </w:t>
      </w:r>
      <w:r>
        <w:rPr>
          <w:rFonts w:ascii="MIonic" w:hAnsi="MIonic" w:eastAsia="MIonic"/>
          <w:b w:val="0"/>
          <w:i w:val="0"/>
          <w:color w:val="000000"/>
          <w:sz w:val="16"/>
        </w:rPr>
        <w:t>lease rather than sell.</w:t>
      </w:r>
    </w:p>
    <w:p>
      <w:pPr>
        <w:autoSpaceDN w:val="0"/>
        <w:autoSpaceDE w:val="0"/>
        <w:widowControl/>
        <w:spacing w:line="180" w:lineRule="exact" w:before="14" w:after="0"/>
        <w:ind w:left="2140" w:right="10" w:firstLine="160"/>
        <w:jc w:val="both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(c)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Rating authority in advance of a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rated prime contract.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(1) In certain cases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and upon specific request, Commerce, </w:t>
      </w:r>
      <w:r>
        <w:rPr>
          <w:rFonts w:ascii="MIonic" w:hAnsi="MIonic" w:eastAsia="MIonic"/>
          <w:b w:val="0"/>
          <w:i w:val="0"/>
          <w:color w:val="000000"/>
          <w:sz w:val="16"/>
        </w:rPr>
        <w:t>in order to promote the national de-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fense, may authorize a person to place </w:t>
      </w:r>
      <w:r>
        <w:rPr>
          <w:rFonts w:ascii="MIonic" w:hAnsi="MIonic" w:eastAsia="MIonic"/>
          <w:b w:val="0"/>
          <w:i w:val="0"/>
          <w:color w:val="000000"/>
          <w:sz w:val="16"/>
        </w:rPr>
        <w:t>a priority rating on an order to a sup-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plier in advance of the issuance of a </w:t>
      </w:r>
      <w:r>
        <w:rPr>
          <w:rFonts w:ascii="MIonic" w:hAnsi="MIonic" w:eastAsia="MIonic"/>
          <w:b w:val="0"/>
          <w:i w:val="0"/>
          <w:color w:val="000000"/>
          <w:sz w:val="16"/>
        </w:rPr>
        <w:t>rated prime contract. In these in-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stances, the person requesting advance </w:t>
      </w:r>
      <w:r>
        <w:rPr>
          <w:rFonts w:ascii="MIonic" w:hAnsi="MIonic" w:eastAsia="MIonic"/>
          <w:b w:val="0"/>
          <w:i w:val="0"/>
          <w:color w:val="000000"/>
          <w:sz w:val="16"/>
        </w:rPr>
        <w:t>rating authority must obtain sponsor-</w:t>
      </w:r>
      <w:r>
        <w:rPr>
          <w:rFonts w:ascii="MIonic" w:hAnsi="MIonic" w:eastAsia="MIonic"/>
          <w:b w:val="0"/>
          <w:i w:val="0"/>
          <w:color w:val="000000"/>
          <w:sz w:val="16"/>
        </w:rPr>
        <w:t>ship of the request from the appro-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priate Delegate Agency. The person </w:t>
      </w:r>
      <w:r>
        <w:rPr>
          <w:rFonts w:ascii="MIonic" w:hAnsi="MIonic" w:eastAsia="MIonic"/>
          <w:b w:val="0"/>
          <w:i w:val="0"/>
          <w:color w:val="000000"/>
          <w:sz w:val="16"/>
        </w:rPr>
        <w:t>shall also assume any business risk as-</w:t>
      </w:r>
      <w:r>
        <w:rPr>
          <w:rFonts w:ascii="MIonic" w:hAnsi="MIonic" w:eastAsia="MIonic"/>
          <w:b w:val="0"/>
          <w:i w:val="0"/>
          <w:color w:val="000000"/>
          <w:sz w:val="16"/>
        </w:rPr>
        <w:t>sociated with the placing of rated or-</w:t>
      </w:r>
      <w:r>
        <w:rPr>
          <w:rFonts w:ascii="MIonic" w:hAnsi="MIonic" w:eastAsia="MIonic"/>
          <w:b w:val="0"/>
          <w:i w:val="0"/>
          <w:color w:val="000000"/>
          <w:sz w:val="16"/>
        </w:rPr>
        <w:t>ders if these orders have to be can-</w:t>
      </w:r>
      <w:r>
        <w:rPr>
          <w:rFonts w:ascii="MIonic" w:hAnsi="MIonic" w:eastAsia="MIonic"/>
          <w:b w:val="0"/>
          <w:i w:val="0"/>
          <w:color w:val="000000"/>
          <w:sz w:val="16"/>
        </w:rPr>
        <w:t>celled in the event the rated prime con-</w:t>
      </w:r>
      <w:r>
        <w:rPr>
          <w:rFonts w:ascii="MIonic" w:hAnsi="MIonic" w:eastAsia="MIonic"/>
          <w:b w:val="0"/>
          <w:i w:val="0"/>
          <w:color w:val="000000"/>
          <w:sz w:val="16"/>
        </w:rPr>
        <w:t>tract is not issued.</w:t>
      </w:r>
    </w:p>
    <w:p>
      <w:pPr>
        <w:sectPr>
          <w:type w:val="continuous"/>
          <w:pgSz w:w="12240" w:h="15840"/>
          <w:pgMar w:top="1440" w:right="1440" w:bottom="182" w:left="500" w:header="720" w:footer="720" w:gutter="0"/>
          <w:cols w:num="2" w:equalWidth="0">
            <w:col w:w="5512" w:space="0"/>
            <w:col w:w="478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736"/>
        <w:ind w:left="8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20"/>
        </w:rPr>
        <w:t>93</w:t>
      </w:r>
    </w:p>
    <w:p>
      <w:pPr>
        <w:sectPr>
          <w:type w:val="nextColumn"/>
          <w:pgSz w:w="12240" w:h="15840"/>
          <w:pgMar w:top="1440" w:right="1440" w:bottom="182" w:left="500" w:header="720" w:footer="720" w:gutter="0"/>
          <w:cols w:num="2" w:equalWidth="0">
            <w:col w:w="5512" w:space="0"/>
            <w:col w:w="47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15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VerDate 11&lt;MAY&gt;2000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09:49 Jan 31, 2002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197046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00093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Y:\SGML\197046T.XXX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pfrm07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PsN: 197046T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76"/>
        <w:ind w:left="0" w:right="0"/>
      </w:pPr>
    </w:p>
    <w:p>
      <w:pPr>
        <w:autoSpaceDN w:val="0"/>
        <w:tabs>
          <w:tab w:pos="6450" w:val="left"/>
        </w:tabs>
        <w:autoSpaceDE w:val="0"/>
        <w:widowControl/>
        <w:spacing w:line="230" w:lineRule="exact" w:before="0" w:after="166"/>
        <w:ind w:left="2140" w:right="0" w:firstLine="0"/>
        <w:jc w:val="left"/>
      </w:pPr>
      <w:r>
        <w:rPr>
          <w:rFonts w:ascii="AvantGarde" w:hAnsi="AvantGarde" w:eastAsia="AvantGarde"/>
          <w:b w:val="0"/>
          <w:i w:val="0"/>
          <w:color w:val="000000"/>
          <w:sz w:val="18"/>
        </w:rPr>
        <w:t xml:space="preserve">§ 700.53 </w:t>
      </w:r>
      <w:r>
        <w:tab/>
      </w:r>
      <w:r>
        <w:rPr>
          <w:rFonts w:ascii="AvantGarde" w:hAnsi="AvantGarde" w:eastAsia="AvantGarde"/>
          <w:b w:val="0"/>
          <w:i w:val="0"/>
          <w:color w:val="000000"/>
          <w:sz w:val="18"/>
        </w:rPr>
        <w:t>15 CFR Ch. VII (1–1–02 Edition)</w:t>
      </w:r>
    </w:p>
    <w:p>
      <w:pPr>
        <w:sectPr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tabs>
          <w:tab w:pos="2300" w:val="left"/>
        </w:tabs>
        <w:autoSpaceDE w:val="0"/>
        <w:widowControl/>
        <w:spacing w:line="178" w:lineRule="exact" w:before="4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(1) Ensuring that rated orders receive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preferential treatment by suppliers;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(2) Resolving production or delivery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conflicts between various rated orders;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(3) Assisting in placing rated orders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with suppliers;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(4) Verifying the urgency of rated or-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ders; and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(5) Determining the validity of rated </w:t>
      </w:r>
      <w:r>
        <w:rPr>
          <w:rFonts w:ascii="MIonic" w:hAnsi="MIonic" w:eastAsia="MIonic"/>
          <w:b w:val="0"/>
          <w:i w:val="0"/>
          <w:color w:val="000000"/>
          <w:sz w:val="16"/>
        </w:rPr>
        <w:t>orders.</w:t>
      </w:r>
    </w:p>
    <w:p>
      <w:pPr>
        <w:autoSpaceDN w:val="0"/>
        <w:tabs>
          <w:tab w:pos="2910" w:val="left"/>
        </w:tabs>
        <w:autoSpaceDE w:val="0"/>
        <w:widowControl/>
        <w:spacing w:line="198" w:lineRule="exact" w:before="124" w:after="0"/>
        <w:ind w:left="2140" w:right="0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700.53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Criteria for assistance.</w:t>
      </w:r>
    </w:p>
    <w:p>
      <w:pPr>
        <w:autoSpaceDN w:val="0"/>
        <w:tabs>
          <w:tab w:pos="2300" w:val="left"/>
          <w:tab w:pos="2610" w:val="left"/>
          <w:tab w:pos="3180" w:val="left"/>
          <w:tab w:pos="4224" w:val="left"/>
          <w:tab w:pos="5196" w:val="left"/>
        </w:tabs>
        <w:autoSpaceDE w:val="0"/>
        <w:widowControl/>
        <w:spacing w:line="180" w:lineRule="exact" w:before="50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Requests for special priorities assist-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ance should be timely, </w:t>
      </w:r>
      <w:r>
        <w:rPr>
          <w:rFonts w:ascii="MIonic" w:hAnsi="MIonic" w:eastAsia="MIonic"/>
          <w:b w:val="0"/>
          <w:i/>
          <w:color w:val="000000"/>
          <w:sz w:val="16"/>
        </w:rPr>
        <w:t>i.e.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, the request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has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been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submitted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promptly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and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enough time exists for the Delegate </w:t>
      </w:r>
      <w:r>
        <w:rPr>
          <w:rFonts w:ascii="MIonic" w:hAnsi="MIonic" w:eastAsia="MIonic"/>
          <w:b w:val="0"/>
          <w:i w:val="0"/>
          <w:color w:val="000000"/>
          <w:sz w:val="16"/>
        </w:rPr>
        <w:t>Agency or Commerce to effect a mean-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ingful resolution to the problem, and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must establish that: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There is an urgent need for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item; and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(b) The applicant has made a reason-</w:t>
      </w:r>
      <w:r>
        <w:rPr>
          <w:rFonts w:ascii="MIonic" w:hAnsi="MIonic" w:eastAsia="MIonic"/>
          <w:b w:val="0"/>
          <w:i w:val="0"/>
          <w:color w:val="000000"/>
          <w:sz w:val="16"/>
        </w:rPr>
        <w:t>able effort to resolve the problem.</w:t>
      </w:r>
    </w:p>
    <w:p>
      <w:pPr>
        <w:autoSpaceDN w:val="0"/>
        <w:tabs>
          <w:tab w:pos="2460" w:val="left"/>
          <w:tab w:pos="2910" w:val="left"/>
          <w:tab w:pos="3918" w:val="left"/>
          <w:tab w:pos="4648" w:val="left"/>
        </w:tabs>
        <w:autoSpaceDE w:val="0"/>
        <w:widowControl/>
        <w:spacing w:line="160" w:lineRule="exact" w:before="162" w:after="0"/>
        <w:ind w:left="2140" w:right="0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700.54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Instances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where </w:t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assistance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will not be provided.</w:t>
      </w:r>
    </w:p>
    <w:p>
      <w:pPr>
        <w:autoSpaceDN w:val="0"/>
        <w:tabs>
          <w:tab w:pos="2300" w:val="left"/>
        </w:tabs>
        <w:autoSpaceDE w:val="0"/>
        <w:widowControl/>
        <w:spacing w:line="180" w:lineRule="exact" w:before="50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Special priorities assistance is pro-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vided at the discretion of the Delegate </w:t>
      </w:r>
      <w:r>
        <w:rPr>
          <w:rFonts w:ascii="MIonic" w:hAnsi="MIonic" w:eastAsia="MIonic"/>
          <w:b w:val="0"/>
          <w:i w:val="0"/>
          <w:color w:val="000000"/>
          <w:sz w:val="16"/>
        </w:rPr>
        <w:t>Agencies and Commerce when it is de-</w:t>
      </w:r>
      <w:r>
        <w:rPr>
          <w:rFonts w:ascii="MIonic" w:hAnsi="MIonic" w:eastAsia="MIonic"/>
          <w:b w:val="0"/>
          <w:i w:val="0"/>
          <w:color w:val="000000"/>
          <w:sz w:val="16"/>
        </w:rPr>
        <w:t>termined that such assistance is war-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ranted to meet the objectives of this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regulation. Examples where assistance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may not be provided include situations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when a person is attempting to: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Secure a price advantage;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(b) Obtain delivery prior to the time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required to fill a rated order;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(c) Gain competitive advantage;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(d) Disrupt an industry apportion-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ment program in a manner designed 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provide a person with an unwarranted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share of scarce items; or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(e) Overcome a supplier’s regularly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established terms of sale or conditions </w:t>
      </w:r>
      <w:r>
        <w:rPr>
          <w:rFonts w:ascii="MIonic" w:hAnsi="MIonic" w:eastAsia="MIonic"/>
          <w:b w:val="0"/>
          <w:i w:val="0"/>
          <w:color w:val="000000"/>
          <w:sz w:val="16"/>
        </w:rPr>
        <w:t>of doing business.</w:t>
      </w:r>
    </w:p>
    <w:p>
      <w:pPr>
        <w:autoSpaceDN w:val="0"/>
        <w:autoSpaceDE w:val="0"/>
        <w:widowControl/>
        <w:spacing w:line="160" w:lineRule="exact" w:before="94" w:after="70"/>
        <w:ind w:left="2140" w:right="8" w:firstLine="0"/>
        <w:jc w:val="both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[49 FR 30414, July 30, 1984. Redesignated at 54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FR 601, Jan. 9, 1989, as amended at 63 FR </w:t>
      </w:r>
      <w:r>
        <w:rPr>
          <w:rFonts w:ascii="MIonic" w:hAnsi="MIonic" w:eastAsia="MIonic"/>
          <w:b w:val="0"/>
          <w:i w:val="0"/>
          <w:color w:val="000000"/>
          <w:sz w:val="14"/>
        </w:rPr>
        <w:t>31924, June 11, 1998]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5150"/>
        <w:gridCol w:w="5150"/>
      </w:tblGrid>
      <w:tr>
        <w:trPr>
          <w:trHeight w:hRule="exact" w:val="444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50" w:val="left"/>
                <w:tab w:pos="2994" w:val="left"/>
              </w:tabs>
              <w:autoSpaceDE w:val="0"/>
              <w:widowControl/>
              <w:spacing w:line="198" w:lineRule="exact" w:before="60" w:after="0"/>
              <w:ind w:left="1080" w:right="0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§ 700.55 </w:t>
            </w:r>
            <w:r>
              <w:tab/>
            </w: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Assistance </w:t>
            </w: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programs 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316" w:firstLine="0"/>
              <w:jc w:val="righ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Canada and other nations.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2" w:right="0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with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0"/>
        <w:ind w:left="2140" w:right="10" w:firstLine="160"/>
        <w:jc w:val="both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To promote military assistance 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foreign nations, this section provides </w:t>
      </w:r>
      <w:r>
        <w:rPr>
          <w:rFonts w:ascii="MIonic" w:hAnsi="MIonic" w:eastAsia="MIonic"/>
          <w:b w:val="0"/>
          <w:i w:val="0"/>
          <w:color w:val="000000"/>
          <w:sz w:val="16"/>
        </w:rPr>
        <w:t>for authorizing priority ratings to per-</w:t>
      </w:r>
      <w:r>
        <w:rPr>
          <w:rFonts w:ascii="MIonic" w:hAnsi="MIonic" w:eastAsia="MIonic"/>
          <w:b w:val="0"/>
          <w:i w:val="0"/>
          <w:color w:val="000000"/>
          <w:sz w:val="16"/>
        </w:rPr>
        <w:t>sons in Canada and in other foreign na-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tions to obtain items in the United </w:t>
      </w:r>
      <w:r>
        <w:rPr>
          <w:rFonts w:ascii="MIonic" w:hAnsi="MIonic" w:eastAsia="MIonic"/>
          <w:b w:val="0"/>
          <w:i w:val="0"/>
          <w:color w:val="000000"/>
          <w:sz w:val="16"/>
        </w:rPr>
        <w:t>States in support of approved pro-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grams. Although priority ratings have </w:t>
      </w:r>
      <w:r>
        <w:rPr>
          <w:rFonts w:ascii="MIonic" w:hAnsi="MIonic" w:eastAsia="MIonic"/>
          <w:b w:val="0"/>
          <w:i w:val="0"/>
          <w:color w:val="000000"/>
          <w:sz w:val="16"/>
        </w:rPr>
        <w:t>no legal authority outside of the</w:t>
      </w:r>
    </w:p>
    <w:p>
      <w:pPr>
        <w:sectPr>
          <w:type w:val="continuous"/>
          <w:pgSz w:w="12240" w:h="15840"/>
          <w:pgMar w:top="1440" w:right="1440" w:bottom="182" w:left="500" w:header="720" w:footer="720" w:gutter="0"/>
          <w:cols w:num="2" w:equalWidth="0">
            <w:col w:w="5512" w:space="0"/>
            <w:col w:w="478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736"/>
        <w:ind w:left="8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20"/>
        </w:rPr>
        <w:t>94</w:t>
      </w:r>
    </w:p>
    <w:p>
      <w:pPr>
        <w:sectPr>
          <w:type w:val="nextColumn"/>
          <w:pgSz w:w="12240" w:h="15840"/>
          <w:pgMar w:top="1440" w:right="1440" w:bottom="182" w:left="500" w:header="720" w:footer="720" w:gutter="0"/>
          <w:cols w:num="2" w:equalWidth="0">
            <w:col w:w="5512" w:space="0"/>
            <w:col w:w="47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15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VerDate 11&lt;MAY&gt;2000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09:49 Jan 31, 2002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197046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00094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Y:\SGML\197046T.XXX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pfrm07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PsN: 197046T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1440" w:right="1440" w:bottom="182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