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9360"/>
      </w:tblGrid>
      <w:tr>
        <w:trPr>
          <w:trHeight w:hRule="exact" w:val="7450"/>
        </w:trPr>
        <w:tc>
          <w:tcPr>
            <w:tcW w:type="dxa" w:w="7942"/>
            <w:tcBorders>
              <w:start w:sz="16.799999999999955" w:val="single" w:color="#000000"/>
              <w:top w:sz="17.59999999999991" w:val="single" w:color="#000000"/>
              <w:end w:sz="17.59999999999991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1048" w:after="0"/>
              <w:ind w:left="11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6"/>
              </w:rPr>
              <w:t>Caution: DRAFT FORM</w:t>
            </w:r>
          </w:p>
          <w:p>
            <w:pPr>
              <w:autoSpaceDN w:val="0"/>
              <w:autoSpaceDE w:val="0"/>
              <w:widowControl/>
              <w:spacing w:line="414" w:lineRule="exact" w:before="668" w:after="0"/>
              <w:ind w:left="11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This is an advance draft copy of a California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tax form. It is subject to change and FTB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approval before it is officially released. </w:t>
            </w:r>
          </w:p>
          <w:p>
            <w:pPr>
              <w:autoSpaceDN w:val="0"/>
              <w:autoSpaceDE w:val="0"/>
              <w:widowControl/>
              <w:spacing w:line="416" w:lineRule="exact" w:before="824" w:after="0"/>
              <w:ind w:left="11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t xml:space="preserve">If you have any comments on this draft form,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36"/>
              </w:rPr>
              <w:hyperlink r:id="rId9" w:history="1">
                <w:r>
                  <w:rPr>
                    <w:rStyle w:val="Hyperlink"/>
                  </w:rPr>
                  <w:t xml:space="preserve">you can submit them to us at </w:t>
                </w:r>
              </w:hyperlink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FF"/>
                <w:sz w:val="36"/>
                <w:u w:val="single"/>
              </w:rPr>
              <w:hyperlink r:id="rId9" w:history="1">
                <w:r>
                  <w:rPr>
                    <w:rStyle w:val="Hyperlink"/>
                  </w:rPr>
                  <w:t>http://www.ftb.ca.gov/forms/drafts/index.shtml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46" w:lineRule="exact" w:before="228" w:after="4"/>
        <w:ind w:left="20" w:right="3456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38"/>
        </w:rPr>
        <w:t xml:space="preserve">Instructions for Form FTB 3578 </w:t>
      </w:r>
      <w:r>
        <w:br/>
      </w:r>
      <w:r>
        <w:rPr>
          <w:rFonts w:ascii="Helvetica" w:hAnsi="Helvetica" w:eastAsia="Helvetica"/>
          <w:b/>
          <w:i w:val="0"/>
          <w:color w:val="221F1F"/>
          <w:sz w:val="24"/>
        </w:rPr>
        <w:t>Pending Audit Tax Deposit Voucher for Limited Liability Companies (LLCs)</w:t>
      </w:r>
    </w:p>
    <w:p>
      <w:pPr>
        <w:sectPr>
          <w:pgSz w:w="12240" w:h="15840"/>
          <w:pgMar w:top="302" w:right="670" w:bottom="330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>Important Information</w:t>
      </w:r>
    </w:p>
    <w:p>
      <w:pPr>
        <w:autoSpaceDN w:val="0"/>
        <w:autoSpaceDE w:val="0"/>
        <w:widowControl/>
        <w:spacing w:line="180" w:lineRule="exact" w:before="96" w:after="0"/>
        <w:ind w:left="20" w:right="14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In 2005, California Revenue and Taxation Code Section 19041.5 was amended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to replace the “deposit in the nature of a cash bond” provisions to conform with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Internal Revenue Code (IRC) Section 6603 “cash deposit” provisions.</w:t>
      </w:r>
    </w:p>
    <w:p>
      <w:pPr>
        <w:autoSpaceDN w:val="0"/>
        <w:autoSpaceDE w:val="0"/>
        <w:widowControl/>
        <w:spacing w:line="180" w:lineRule="exact" w:before="60" w:after="0"/>
        <w:ind w:left="20" w:right="14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>Use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form FTB 3578, Pending Audit Tax Deposit Voucher for LLCs, to make a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tax deposit payment for previously filed returns if the LLC anticipates owing an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additional California fee or tax for its nonconsenting nonresident members due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to a federal audit, a state audit, or other reasons.</w:t>
      </w:r>
    </w:p>
    <w:p>
      <w:pPr>
        <w:autoSpaceDN w:val="0"/>
        <w:autoSpaceDE w:val="0"/>
        <w:widowControl/>
        <w:spacing w:line="180" w:lineRule="exact" w:before="60" w:after="0"/>
        <w:ind w:left="20" w:right="288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Do not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use this form to pay the LLC annual tax, LLC fee, or for automatic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extension. Instead, use current year form FTB 3522, LLC Tax Voucher,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FTB 3536, Estimated Fee for LLCs, or form FTB 3537, Payment for Automatic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Extension for LLCs.</w:t>
      </w:r>
    </w:p>
    <w:p>
      <w:pPr>
        <w:autoSpaceDN w:val="0"/>
        <w:autoSpaceDE w:val="0"/>
        <w:widowControl/>
        <w:spacing w:line="324" w:lineRule="exact" w:before="100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 xml:space="preserve">General Information </w:t>
      </w:r>
    </w:p>
    <w:p>
      <w:pPr>
        <w:autoSpaceDN w:val="0"/>
        <w:autoSpaceDE w:val="0"/>
        <w:widowControl/>
        <w:spacing w:line="180" w:lineRule="exact" w:before="96" w:after="0"/>
        <w:ind w:left="20" w:right="288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The Franchise Tax Board (FTB) receives tax deposits from LLCs who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previously filed their tax returns and expect to owe a future tax liability for a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specific taxable year. In general, LLCs make tax deposits to stop the accrual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of underpayment interest. </w:t>
      </w:r>
      <w:r>
        <w:rPr>
          <w:rFonts w:ascii="Helvetica" w:hAnsi="Helvetica" w:eastAsia="Helvetica"/>
          <w:b/>
          <w:i w:val="0"/>
          <w:color w:val="221F1F"/>
          <w:sz w:val="16"/>
        </w:rPr>
        <w:t xml:space="preserve">The FTB will consider the LLC’s payment as a </w:t>
      </w:r>
      <w:r>
        <w:rPr>
          <w:rFonts w:ascii="Helvetica" w:hAnsi="Helvetica" w:eastAsia="Helvetica"/>
          <w:b/>
          <w:i w:val="0"/>
          <w:color w:val="221F1F"/>
          <w:sz w:val="16"/>
        </w:rPr>
        <w:t>tax deposit only if the LLC filed a return for that taxable year.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For more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information, go to </w:t>
      </w:r>
      <w:r>
        <w:rPr>
          <w:rFonts w:ascii="Helvetica" w:hAnsi="Helvetica" w:eastAsia="Helvetica"/>
          <w:b/>
          <w:i w:val="0"/>
          <w:color w:val="221F1F"/>
          <w:sz w:val="16"/>
        </w:rPr>
        <w:t>ftb.ca.gov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and search for </w:t>
      </w:r>
      <w:r>
        <w:rPr>
          <w:rFonts w:ascii="Helvetica" w:hAnsi="Helvetica" w:eastAsia="Helvetica"/>
          <w:b/>
          <w:i w:val="0"/>
          <w:color w:val="221F1F"/>
          <w:sz w:val="16"/>
        </w:rPr>
        <w:t>FTB Notice 2005-6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. </w:t>
      </w:r>
    </w:p>
    <w:p>
      <w:pPr>
        <w:autoSpaceDN w:val="0"/>
        <w:autoSpaceDE w:val="0"/>
        <w:widowControl/>
        <w:spacing w:line="324" w:lineRule="exact" w:before="100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>A Purpose</w:t>
      </w:r>
    </w:p>
    <w:p>
      <w:pPr>
        <w:autoSpaceDN w:val="0"/>
        <w:autoSpaceDE w:val="0"/>
        <w:widowControl/>
        <w:spacing w:line="180" w:lineRule="exact" w:before="36" w:after="0"/>
        <w:ind w:left="20" w:right="288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Use form FTB 3578 to make a </w:t>
      </w:r>
      <w:r>
        <w:rPr>
          <w:rFonts w:ascii="Helvetica" w:hAnsi="Helvetica" w:eastAsia="Helvetica"/>
          <w:b/>
          <w:i w:val="0"/>
          <w:color w:val="221F1F"/>
          <w:sz w:val="16"/>
        </w:rPr>
        <w:t>tax deposit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payment to satisfy a future tax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liability for previously filed returns. See General Information C, When to File,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for more information. Use the voucher below with a check or money order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payment only.</w:t>
      </w:r>
    </w:p>
    <w:p>
      <w:pPr>
        <w:autoSpaceDN w:val="0"/>
        <w:autoSpaceDE w:val="0"/>
        <w:widowControl/>
        <w:spacing w:line="180" w:lineRule="exact" w:before="60" w:after="0"/>
        <w:ind w:left="20" w:right="432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If there is a final balance due on the LLC’s account, the FTB will first apply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the payment to satisfy any final balance due for the same taxable year. Any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remaining amount will be held as a tax deposit.</w:t>
      </w:r>
    </w:p>
    <w:p>
      <w:pPr>
        <w:autoSpaceDN w:val="0"/>
        <w:autoSpaceDE w:val="0"/>
        <w:widowControl/>
        <w:spacing w:line="324" w:lineRule="exact" w:before="60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>B How to Complete Form FTB 3578</w:t>
      </w:r>
    </w:p>
    <w:p>
      <w:pPr>
        <w:autoSpaceDN w:val="0"/>
        <w:autoSpaceDE w:val="0"/>
        <w:widowControl/>
        <w:spacing w:line="198" w:lineRule="exact" w:before="18" w:after="0"/>
        <w:ind w:left="20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Complete a separate form FTB 3578 for each taxable year.</w:t>
      </w:r>
    </w:p>
    <w:p>
      <w:pPr>
        <w:autoSpaceDN w:val="0"/>
        <w:autoSpaceDE w:val="0"/>
        <w:widowControl/>
        <w:spacing w:line="180" w:lineRule="exact" w:before="60" w:after="0"/>
        <w:ind w:left="20" w:right="14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Enter all the information requested on the tax deposit voucher below using blue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or black ink. </w:t>
      </w:r>
    </w:p>
    <w:p>
      <w:pPr>
        <w:autoSpaceDN w:val="0"/>
        <w:autoSpaceDE w:val="0"/>
        <w:widowControl/>
        <w:spacing w:line="180" w:lineRule="exact" w:before="60" w:after="0"/>
        <w:ind w:left="20" w:right="72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Enter the four-digit taxable year in the box at the top of the voucher and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complete the first line as applicable.</w:t>
      </w:r>
    </w:p>
    <w:p>
      <w:pPr>
        <w:autoSpaceDN w:val="0"/>
        <w:autoSpaceDE w:val="0"/>
        <w:widowControl/>
        <w:spacing w:line="180" w:lineRule="exact" w:before="60" w:after="0"/>
        <w:ind w:left="20" w:right="432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Payment due to –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Fill in the circle to identify whether the payment is being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made in anticipation of additional tax due to a federal audit, a state audit, or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other reasons.</w:t>
      </w:r>
    </w:p>
    <w:p>
      <w:pPr>
        <w:sectPr>
          <w:type w:val="continuous"/>
          <w:pgSz w:w="12240" w:h="15840"/>
          <w:pgMar w:top="302" w:right="670" w:bottom="330" w:left="700" w:header="720" w:footer="720" w:gutter="0"/>
          <w:cols w:num="2" w:equalWidth="0">
            <w:col w:w="5424" w:space="0"/>
            <w:col w:w="544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8" w:after="0"/>
        <w:ind w:left="176" w:right="14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To ensure the timely and proper application of the payment to the LLC’s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account, enter the California Secretary of State (SOS) file number (assigned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upon registration with the SOS), the federal employer identification number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(FEIN), and the amount of the payment in the spaces provided. </w:t>
      </w:r>
    </w:p>
    <w:p>
      <w:pPr>
        <w:autoSpaceDN w:val="0"/>
        <w:autoSpaceDE w:val="0"/>
        <w:widowControl/>
        <w:spacing w:line="180" w:lineRule="exact" w:before="60" w:after="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Round Cents to Dollars –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Round cents to the nearest whole dollar. For example,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round $50.50 up to $51 or $25.49 down to $25. If you do not round, the FTB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will disregard the cents.</w:t>
      </w:r>
    </w:p>
    <w:p>
      <w:pPr>
        <w:autoSpaceDN w:val="0"/>
        <w:autoSpaceDE w:val="0"/>
        <w:widowControl/>
        <w:spacing w:line="180" w:lineRule="exact" w:before="60" w:after="0"/>
        <w:ind w:left="176" w:right="144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Private Mail Box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– Include Private Mail Box (PMB) in the address field. Write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“PMB” first, then the box number. Example: 111 Main Street PMB 123.</w:t>
      </w:r>
    </w:p>
    <w:p>
      <w:pPr>
        <w:autoSpaceDN w:val="0"/>
        <w:autoSpaceDE w:val="0"/>
        <w:widowControl/>
        <w:spacing w:line="324" w:lineRule="exact" w:before="60" w:after="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>C When to File</w:t>
      </w:r>
    </w:p>
    <w:p>
      <w:pPr>
        <w:autoSpaceDN w:val="0"/>
        <w:autoSpaceDE w:val="0"/>
        <w:widowControl/>
        <w:spacing w:line="180" w:lineRule="exact" w:before="36" w:after="0"/>
        <w:ind w:left="176" w:right="288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Use form FTB 3578 to make a tax deposit payment for previously filed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returns if the LLC anticipates owing an additional California fee or tax for its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nonconsenting nonresident members due to a federal audit, a state audit, or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other reasons.</w:t>
      </w:r>
    </w:p>
    <w:p>
      <w:pPr>
        <w:autoSpaceDN w:val="0"/>
        <w:autoSpaceDE w:val="0"/>
        <w:widowControl/>
        <w:spacing w:line="180" w:lineRule="exact" w:before="60" w:after="2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 xml:space="preserve">If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the LLC received a Notice of Proposed Assessment (NPA) or Notice of Action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(NOA) and will: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0000000000023" w:type="dxa"/>
      </w:tblPr>
      <w:tblGrid>
        <w:gridCol w:w="5435"/>
        <w:gridCol w:w="5435"/>
      </w:tblGrid>
      <w:tr>
        <w:trPr>
          <w:trHeight w:hRule="exact" w:val="42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>•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Protest or appeal the notice within the period explained in the notice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>Make a tax deposit payment to stop the accumulation of interest</w:t>
            </w:r>
          </w:p>
        </w:tc>
      </w:tr>
    </w:tbl>
    <w:p>
      <w:pPr>
        <w:autoSpaceDN w:val="0"/>
        <w:autoSpaceDE w:val="0"/>
        <w:widowControl/>
        <w:spacing w:line="198" w:lineRule="exact" w:before="22" w:after="2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Then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do both of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0000000000023" w:type="dxa"/>
      </w:tblPr>
      <w:tblGrid>
        <w:gridCol w:w="5435"/>
        <w:gridCol w:w="5435"/>
      </w:tblGrid>
      <w:tr>
        <w:trPr>
          <w:trHeight w:hRule="exact" w:val="60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>•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Mail the tax deposit voucher below with the payment to the address listed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>under General Information D, Where to File.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Mail your protest or appeal request to the PO Box listed on the NPA or NOA.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If the LLC is filing an amended return to report a federal adjustment, </w:t>
      </w:r>
      <w:r>
        <w:rPr>
          <w:rFonts w:ascii="Helvetica" w:hAnsi="Helvetica" w:eastAsia="Helvetica"/>
          <w:b/>
          <w:i w:val="0"/>
          <w:color w:val="221F1F"/>
          <w:sz w:val="16"/>
        </w:rPr>
        <w:t>do</w:t>
      </w:r>
      <w:r>
        <w:rPr>
          <w:rFonts w:ascii="Helvetica" w:hAnsi="Helvetica" w:eastAsia="Helvetica"/>
          <w:b/>
          <w:i w:val="0"/>
          <w:color w:val="221F1F"/>
          <w:sz w:val="16"/>
        </w:rPr>
        <w:t>not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use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the voucher below. Attach the payment to the amended return.</w:t>
      </w:r>
    </w:p>
    <w:p>
      <w:pPr>
        <w:autoSpaceDN w:val="0"/>
        <w:autoSpaceDE w:val="0"/>
        <w:widowControl/>
        <w:spacing w:line="324" w:lineRule="exact" w:before="60" w:after="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26"/>
        </w:rPr>
        <w:t>D Where to File</w:t>
      </w:r>
    </w:p>
    <w:p>
      <w:pPr>
        <w:autoSpaceDN w:val="0"/>
        <w:autoSpaceDE w:val="0"/>
        <w:widowControl/>
        <w:spacing w:line="180" w:lineRule="exact" w:before="36" w:after="0"/>
        <w:ind w:left="17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6"/>
        </w:rPr>
        <w:t>Submit a separate form FTB 3578 and payment for each taxable year.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 Using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blue or black ink, make the check or money order payable to the “Franchise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Tax Board.” On the check or money order, write the SOS file number, FEIN, the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taxable year the voucher is being submitted for, and “FTB 3578.” Enclose, but </w:t>
      </w:r>
      <w:r>
        <w:rPr>
          <w:rFonts w:ascii="Helvetica" w:hAnsi="Helvetica" w:eastAsia="Helvetica"/>
          <w:b/>
          <w:i w:val="0"/>
          <w:color w:val="221F1F"/>
          <w:sz w:val="16"/>
        </w:rPr>
        <w:t xml:space="preserve">do not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staple, the payment and the voucher and mail to the address below. A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penalty may be imposed if the payment is returned by the bank for insufficient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funds:</w:t>
      </w:r>
    </w:p>
    <w:p>
      <w:pPr>
        <w:autoSpaceDN w:val="0"/>
        <w:autoSpaceDE w:val="0"/>
        <w:widowControl/>
        <w:spacing w:line="180" w:lineRule="exact" w:before="60" w:after="0"/>
        <w:ind w:left="416" w:right="302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FRANCHISE TAX BOARD </w:t>
      </w:r>
      <w:r>
        <w:br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PO BOX 942857 </w:t>
      </w:r>
      <w:r>
        <w:br/>
      </w:r>
      <w:r>
        <w:rPr>
          <w:rFonts w:ascii="Helvetica" w:hAnsi="Helvetica" w:eastAsia="Helvetica"/>
          <w:b w:val="0"/>
          <w:i w:val="0"/>
          <w:color w:val="221F1F"/>
          <w:sz w:val="16"/>
        </w:rPr>
        <w:t>SACRAMENTO CA 94257-0631</w:t>
      </w:r>
    </w:p>
    <w:p>
      <w:pPr>
        <w:autoSpaceDN w:val="0"/>
        <w:autoSpaceDE w:val="0"/>
        <w:widowControl/>
        <w:spacing w:line="180" w:lineRule="exact" w:before="60" w:after="1360"/>
        <w:ind w:left="176" w:right="144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Make all checks or money orders payable in U.S. dollars and drawn against a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>U.S. financial institution.</w:t>
      </w:r>
    </w:p>
    <w:p>
      <w:pPr>
        <w:sectPr>
          <w:type w:val="nextColumn"/>
          <w:pgSz w:w="12240" w:h="15840"/>
          <w:pgMar w:top="302" w:right="670" w:bottom="330" w:left="700" w:header="720" w:footer="720" w:gutter="0"/>
          <w:cols w:num="2" w:equalWidth="0">
            <w:col w:w="5424" w:space="0"/>
            <w:col w:w="54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553"/>
        <w:gridCol w:w="1553"/>
        <w:gridCol w:w="1553"/>
        <w:gridCol w:w="1553"/>
        <w:gridCol w:w="1553"/>
        <w:gridCol w:w="1553"/>
        <w:gridCol w:w="1553"/>
      </w:tblGrid>
      <w:tr>
        <w:trPr>
          <w:trHeight w:hRule="exact" w:val="492"/>
        </w:trPr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 w:firstLine="0"/>
              <w:jc w:val="center"/>
            </w:pPr>
            <w:r>
              <w:rPr>
                <w:rFonts w:ascii="EuropeanPi" w:hAnsi="EuropeanPi" w:eastAsia="EuropeanPi"/>
                <w:b w:val="0"/>
                <w:i w:val="0"/>
                <w:color w:val="221F1F"/>
                <w:sz w:val="36"/>
              </w:rPr>
              <w:t>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>DETACH HERE</w:t>
            </w:r>
          </w:p>
        </w:tc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7"/>
              </w:rPr>
              <w:t>DO NOT USE THIS VOUCHER TO PAY LLC ANNUAL TAX OR FOR AUTOMATIC EXTENSION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>DETACH HERE</w:t>
            </w:r>
          </w:p>
        </w:tc>
        <w:tc>
          <w:tcPr>
            <w:tcW w:type="dxa" w:w="4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 w:firstLine="0"/>
              <w:jc w:val="center"/>
            </w:pPr>
            <w:r>
              <w:rPr>
                <w:rFonts w:ascii="EuropeanPi" w:hAnsi="EuropeanPi" w:eastAsia="EuropeanPi"/>
                <w:b w:val="0"/>
                <w:i w:val="0"/>
                <w:color w:val="221F1F"/>
                <w:sz w:val="36"/>
              </w:rPr>
              <w:t></w:t>
            </w:r>
          </w:p>
        </w:tc>
      </w:tr>
      <w:tr>
        <w:trPr>
          <w:trHeight w:hRule="exact" w:val="268"/>
        </w:trPr>
        <w:tc>
          <w:tcPr>
            <w:tcW w:type="dxa" w:w="12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>TAXABLE YEAR</w:t>
            </w:r>
          </w:p>
        </w:tc>
        <w:tc>
          <w:tcPr>
            <w:tcW w:type="dxa" w:w="7426"/>
            <w:gridSpan w:val="2"/>
            <w:vMerge w:val="restart"/>
            <w:tcBorders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00" w:after="0"/>
              <w:ind w:left="150" w:right="2160" w:firstLine="0"/>
              <w:jc w:val="left"/>
            </w:pPr>
            <w:r>
              <w:rPr>
                <w:w w:val="98.53874944871471"/>
                <w:rFonts w:ascii="Helvetica" w:hAnsi="Helvetica" w:eastAsia="Helvetica"/>
                <w:b/>
                <w:i w:val="0"/>
                <w:color w:val="221F1F"/>
                <w:sz w:val="31"/>
              </w:rPr>
              <w:t xml:space="preserve">Pending Audit Tax Deposit Voucher </w:t>
            </w:r>
            <w:r>
              <w:rPr>
                <w:w w:val="98.53874944871471"/>
                <w:rFonts w:ascii="Helvetica" w:hAnsi="Helvetica" w:eastAsia="Helvetica"/>
                <w:b/>
                <w:i w:val="0"/>
                <w:color w:val="221F1F"/>
                <w:sz w:val="31"/>
              </w:rPr>
              <w:t>for LLCs</w:t>
            </w:r>
          </w:p>
        </w:tc>
        <w:tc>
          <w:tcPr>
            <w:tcW w:type="dxa" w:w="17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>california  form</w:t>
            </w:r>
          </w:p>
        </w:tc>
        <w:tc>
          <w:tcPr>
            <w:tcW w:type="dxa" w:w="1553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572"/>
        </w:trPr>
        <w:tc>
          <w:tcPr>
            <w:tcW w:type="dxa" w:w="1294"/>
            <w:gridSpan w:val="2"/>
            <w:tcBorders>
              <w:top w:sz="4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323"/>
              <w:gridCol w:w="323"/>
              <w:gridCol w:w="323"/>
              <w:gridCol w:w="323"/>
            </w:tblGrid>
            <w:tr>
              <w:trPr>
                <w:trHeight w:hRule="exact" w:val="280"/>
              </w:trPr>
              <w:tc>
                <w:tcPr>
                  <w:tcW w:type="dxa" w:w="1160"/>
                  <w:gridSpan w:val="4"/>
                  <w:tcBorders>
                    <w:start w:sz="8.0" w:val="single" w:color="#221F1F"/>
                    <w:top w:sz="8.0" w:val="single" w:color="#221F1F"/>
                    <w:end w:sz="8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6"/>
            <w:gridSpan w:val="2"/>
            <w:vMerge/>
            <w:tcBorders>
              <w:bottom w:sz="16.0" w:val="single" w:color="#221F1F"/>
            </w:tcBorders>
          </w:tcPr>
          <w:p/>
        </w:tc>
        <w:tc>
          <w:tcPr>
            <w:tcW w:type="dxa" w:w="1704"/>
            <w:gridSpan w:val="2"/>
            <w:tcBorders>
              <w:top w:sz="4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82" w:after="0"/>
              <w:ind w:left="166" w:right="0" w:firstLine="0"/>
              <w:jc w:val="left"/>
            </w:pPr>
            <w:r>
              <w:rPr>
                <w:w w:val="98.53874944871471"/>
                <w:rFonts w:ascii="Helvetica" w:hAnsi="Helvetica" w:eastAsia="Helvetica"/>
                <w:b/>
                <w:i w:val="0"/>
                <w:color w:val="221F1F"/>
                <w:sz w:val="31"/>
              </w:rPr>
              <w:t>3578 (LLC)</w:t>
            </w:r>
          </w:p>
        </w:tc>
        <w:tc>
          <w:tcPr>
            <w:tcW w:type="dxa" w:w="400"/>
            <w:tcBorders>
              <w:top w:sz="4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exact" w:before="0" w:after="0"/>
        <w:ind w:left="20" w:right="288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8"/>
        </w:rPr>
        <w:t xml:space="preserve">For calendar year _____ or fiscal year beginning month _____ day ____ year _____, and ending month _____ day ____ year ____ . </w:t>
      </w:r>
      <w:r>
        <w:rPr>
          <w:rFonts w:ascii="Helvetica" w:hAnsi="Helvetica" w:eastAsia="Helvetica"/>
          <w:b/>
          <w:i w:val="0"/>
          <w:color w:val="221F1F"/>
          <w:sz w:val="18"/>
        </w:rPr>
        <w:t>Payment due to:</w:t>
      </w:r>
      <w:r>
        <w:rPr>
          <w:rFonts w:ascii="EuropeanPi" w:hAnsi="EuropeanPi" w:eastAsia="EuropeanPi"/>
          <w:b w:val="0"/>
          <w:i w:val="0"/>
          <w:color w:val="221F1F"/>
          <w:sz w:val="20"/>
        </w:rPr>
        <w:t></w:t>
      </w:r>
      <w:r>
        <w:rPr>
          <w:rFonts w:ascii="Helvetica" w:hAnsi="Helvetica" w:eastAsia="Helvetica"/>
          <w:b w:val="0"/>
          <w:i w:val="0"/>
          <w:color w:val="221F1F"/>
          <w:sz w:val="18"/>
        </w:rPr>
        <w:t xml:space="preserve">Federal audit </w:t>
      </w:r>
      <w:r>
        <w:rPr>
          <w:rFonts w:ascii="EuropeanPi" w:hAnsi="EuropeanPi" w:eastAsia="EuropeanPi"/>
          <w:b w:val="0"/>
          <w:i w:val="0"/>
          <w:color w:val="221F1F"/>
          <w:sz w:val="20"/>
        </w:rPr>
        <w:t></w:t>
      </w:r>
      <w:r>
        <w:rPr>
          <w:rFonts w:ascii="Helvetica" w:hAnsi="Helvetica" w:eastAsia="Helvetica"/>
          <w:b w:val="0"/>
          <w:i w:val="0"/>
          <w:color w:val="221F1F"/>
          <w:sz w:val="18"/>
        </w:rPr>
        <w:t xml:space="preserve">CA audit </w:t>
      </w:r>
      <w:r>
        <w:rPr>
          <w:rFonts w:ascii="EuropeanPi" w:hAnsi="EuropeanPi" w:eastAsia="EuropeanPi"/>
          <w:b w:val="0"/>
          <w:i w:val="0"/>
          <w:color w:val="221F1F"/>
          <w:sz w:val="20"/>
        </w:rPr>
        <w:t></w:t>
      </w:r>
      <w:r>
        <w:rPr>
          <w:rFonts w:ascii="Helvetica" w:hAnsi="Helvetica" w:eastAsia="Helvetica"/>
          <w:b w:val="0"/>
          <w:i w:val="0"/>
          <w:color w:val="221F1F"/>
          <w:sz w:val="18"/>
        </w:rPr>
        <w:t>Other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  <w:gridCol w:w="213"/>
      </w:tblGrid>
      <w:tr>
        <w:trPr>
          <w:trHeight w:hRule="exact" w:val="480"/>
        </w:trPr>
        <w:tc>
          <w:tcPr>
            <w:tcW w:type="dxa" w:w="7936"/>
            <w:gridSpan w:val="33"/>
            <w:tcBorders>
              <w:top w:sz="4.0" w:val="single" w:color="#221F1F"/>
              <w:end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Limited liability company name </w:t>
            </w:r>
          </w:p>
        </w:tc>
        <w:tc>
          <w:tcPr>
            <w:tcW w:type="dxa" w:w="2872"/>
            <w:gridSpan w:val="18"/>
            <w:tcBorders>
              <w:start w:sz="8.0" w:val="single" w:color="#221F1F"/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>Secretary of State (SOS) file number</w:t>
            </w:r>
          </w:p>
        </w:tc>
      </w:tr>
      <w:tr>
        <w:trPr>
          <w:trHeight w:hRule="exact" w:val="480"/>
        </w:trPr>
        <w:tc>
          <w:tcPr>
            <w:tcW w:type="dxa" w:w="7936"/>
            <w:gridSpan w:val="33"/>
            <w:tcBorders>
              <w:top w:sz="4.0" w:val="single" w:color="#221F1F"/>
              <w:end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DBA </w:t>
            </w:r>
          </w:p>
        </w:tc>
        <w:tc>
          <w:tcPr>
            <w:tcW w:type="dxa" w:w="2872"/>
            <w:gridSpan w:val="18"/>
            <w:tcBorders>
              <w:start w:sz="8.0" w:val="single" w:color="#221F1F"/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1436"/>
              <w:gridCol w:w="1436"/>
            </w:tblGrid>
            <w:tr>
              <w:trPr>
                <w:trHeight w:hRule="exact" w:val="478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FEIN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8" w:lineRule="exact" w:before="70" w:after="0"/>
                    <w:ind w:left="12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D1D2D4"/>
                      <w:sz w:val="3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2" w:lineRule="exact" w:before="2" w:after="306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4"/>
        </w:rPr>
        <w:t>Address (suite, room, PO Box, or PMB no.)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</w:tblGrid>
      <w:tr>
        <w:trPr>
          <w:trHeight w:hRule="exact" w:val="480"/>
        </w:trPr>
        <w:tc>
          <w:tcPr>
            <w:tcW w:type="dxa" w:w="8172"/>
            <w:gridSpan w:val="33"/>
            <w:tcBorders>
              <w:top w:sz="4.0" w:val="single" w:color="#221F1F"/>
              <w:end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City </w:t>
            </w:r>
          </w:p>
        </w:tc>
        <w:tc>
          <w:tcPr>
            <w:tcW w:type="dxa" w:w="480"/>
            <w:gridSpan w:val="2"/>
            <w:tcBorders>
              <w:start w:sz="8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State </w:t>
            </w:r>
          </w:p>
        </w:tc>
        <w:tc>
          <w:tcPr>
            <w:tcW w:type="dxa" w:w="2156"/>
            <w:gridSpan w:val="9"/>
            <w:tcBorders>
              <w:start w:sz="8.0" w:val="single" w:color="#221F1F"/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1078"/>
              <w:gridCol w:w="1078"/>
            </w:tblGrid>
            <w:tr>
              <w:trPr>
                <w:trHeight w:hRule="exact" w:val="462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" w:after="0"/>
                    <w:ind w:left="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ZIP Code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8" w:lineRule="exact" w:before="54" w:after="0"/>
                    <w:ind w:left="0" w:right="440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D1D2D4"/>
                      <w:sz w:val="3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70"/>
        </w:trPr>
        <w:tc>
          <w:tcPr>
            <w:tcW w:type="dxa" w:w="2414"/>
            <w:gridSpan w:val="9"/>
            <w:tcBorders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1207"/>
              <w:gridCol w:w="1207"/>
            </w:tblGrid>
            <w:tr>
              <w:trPr>
                <w:trHeight w:hRule="exact" w:val="472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Contact telephone no.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(     )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8" w:lineRule="exact" w:before="64" w:after="0"/>
                    <w:ind w:left="16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D1D2D4"/>
                      <w:sz w:val="3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94"/>
            <w:gridSpan w:val="35"/>
            <w:tcBorders>
              <w:start w:sz="4.0" w:val="single" w:color="#221F1F"/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3.99999999999977" w:type="dxa"/>
            </w:tblPr>
            <w:tblGrid>
              <w:gridCol w:w="1679"/>
              <w:gridCol w:w="1679"/>
              <w:gridCol w:w="1679"/>
              <w:gridCol w:w="1679"/>
              <w:gridCol w:w="1679"/>
            </w:tblGrid>
            <w:tr>
              <w:trPr>
                <w:trHeight w:hRule="exact" w:val="222"/>
              </w:trPr>
              <w:tc>
                <w:tcPr>
                  <w:tcW w:type="dxa" w:w="4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3.99999999999977" w:type="dxa"/>
                  </w:tblPr>
                  <w:tblGrid>
                    <w:gridCol w:w="4780"/>
                  </w:tblGrid>
                  <w:tr>
                    <w:trPr>
                      <w:trHeight w:hRule="exact" w:val="364"/>
                    </w:trPr>
                    <w:tc>
                      <w:tcPr>
                        <w:tcW w:type="dxa" w:w="4266"/>
                        <w:tcBorders>
                          <w:start w:sz="8.0" w:val="single" w:color="#221F1F"/>
                          <w:top w:sz="8.0" w:val="single" w:color="#221F1F"/>
                          <w:end w:sz="8.0" w:val="single" w:color="#221F1F"/>
                          <w:bottom w:sz="8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221F1F"/>
                            <w:sz w:val="17"/>
                          </w:rPr>
                          <w:t xml:space="preserve">DO NOT USE THIS VOUCHER TO PAY LLC ANNUAL </w:t>
                        </w:r>
                        <w:r>
                          <w:rPr>
                            <w:rFonts w:ascii="Helvetica" w:hAnsi="Helvetica" w:eastAsia="Helvetica"/>
                            <w:b/>
                            <w:i w:val="0"/>
                            <w:color w:val="221F1F"/>
                            <w:sz w:val="17"/>
                          </w:rPr>
                          <w:t>TAX OR FOR AUTOMATIC EXTENSION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6"/>
                    </w:rPr>
                    <w:t>Amount of payment</w:t>
                  </w:r>
                </w:p>
              </w:tc>
              <w:tc>
                <w:tcPr>
                  <w:tcW w:type="dxa" w:w="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939597"/>
                      <w:sz w:val="20"/>
                    </w:rPr>
                    <w:t>,</w:t>
                  </w: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198" w:after="0"/>
                    <w:ind w:left="0" w:right="16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21F1F"/>
                      <w:sz w:val="24"/>
                    </w:rPr>
                    <w:t>.</w:t>
                  </w:r>
                </w:p>
              </w:tc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8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8"/>
                    </w:rPr>
                    <w:t>00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679"/>
                  <w:vMerge/>
                  <w:tcBorders/>
                </w:tcPr>
                <w:p/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8" w:after="0"/>
                    <w:ind w:left="0" w:right="446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939597"/>
                      <w:sz w:val="20"/>
                    </w:rPr>
                    <w:t>,</w:t>
                  </w:r>
                </w:p>
              </w:tc>
              <w:tc>
                <w:tcPr>
                  <w:tcW w:type="dxa" w:w="1679"/>
                  <w:vMerge/>
                  <w:tcBorders/>
                </w:tcPr>
                <w:p/>
              </w:tc>
              <w:tc>
                <w:tcPr>
                  <w:tcW w:type="dxa" w:w="1679"/>
                  <w:vMerge/>
                  <w:tcBorders/>
                </w:tcPr>
                <w:p/>
              </w:tc>
              <w:tc>
                <w:tcPr>
                  <w:tcW w:type="dxa" w:w="167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2717"/>
        <w:gridCol w:w="2717"/>
        <w:gridCol w:w="2717"/>
        <w:gridCol w:w="2717"/>
      </w:tblGrid>
      <w:tr>
        <w:trPr>
          <w:trHeight w:hRule="exact" w:val="278"/>
        </w:trPr>
        <w:tc>
          <w:tcPr>
            <w:tcW w:type="dxa" w:w="4602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90.0" w:type="dxa"/>
            </w:tblPr>
            <w:tblGrid>
              <w:gridCol w:w="4602"/>
            </w:tblGrid>
            <w:tr>
              <w:trPr>
                <w:trHeight w:hRule="exact" w:val="260"/>
              </w:trPr>
              <w:tc>
                <w:tcPr>
                  <w:tcW w:type="dxa" w:w="720"/>
                  <w:tcBorders>
                    <w:top w:sz="16.0" w:val="single" w:color="#221F1F"/>
                    <w:end w:sz="16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4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221F1F"/>
                <w:sz w:val="24"/>
              </w:rPr>
              <w:t>6161093</w:t>
            </w:r>
          </w:p>
        </w:tc>
        <w:tc>
          <w:tcPr>
            <w:tcW w:type="dxa" w:w="1304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7.99999999999955" w:type="dxa"/>
            </w:tblPr>
            <w:tblGrid>
              <w:gridCol w:w="1304"/>
            </w:tblGrid>
            <w:tr>
              <w:trPr>
                <w:trHeight w:hRule="exact" w:val="260"/>
              </w:trPr>
              <w:tc>
                <w:tcPr>
                  <w:tcW w:type="dxa" w:w="710"/>
                  <w:tcBorders>
                    <w:start w:sz="16.0" w:val="single" w:color="#221F1F"/>
                    <w:top w:sz="16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1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0"/>
              </w:rPr>
              <w:t>FTB 3578 2009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302" w:right="670" w:bottom="330" w:left="7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tb.ca.gov/forms/drafts/index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