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4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532"/>
        <w:gridCol w:w="5532"/>
      </w:tblGrid>
      <w:tr>
        <w:trPr>
          <w:trHeight w:hRule="exact" w:val="214"/>
        </w:trPr>
        <w:tc>
          <w:tcPr>
            <w:tcW w:type="dxa" w:w="6006"/>
            <w:tcBorders>
              <w:bottom w:sz="5.5999999999999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STATE OF CALIFORNIA — THE RESOURCES AGENCY </w:t>
            </w:r>
          </w:p>
        </w:tc>
        <w:tc>
          <w:tcPr>
            <w:tcW w:type="dxa" w:w="4980"/>
            <w:tcBorders>
              <w:bottom w:sz="5.5999999999999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ARNOLD SCHWARZENEGGER, </w:t>
            </w: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Governor </w:t>
            </w:r>
          </w:p>
        </w:tc>
      </w:tr>
      <w:tr>
        <w:trPr>
          <w:trHeight w:hRule="exact" w:val="1302"/>
        </w:trPr>
        <w:tc>
          <w:tcPr>
            <w:tcW w:type="dxa" w:w="6006"/>
            <w:tcBorders>
              <w:top w:sz="5.5999999999999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52" w:after="0"/>
              <w:ind w:left="0" w:right="1728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CALIFORNIA ENERGY COMMISSION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1516 Ninth Street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Sacramento, California  95814 </w:t>
            </w:r>
          </w:p>
          <w:p>
            <w:pPr>
              <w:autoSpaceDN w:val="0"/>
              <w:autoSpaceDE w:val="0"/>
              <w:widowControl/>
              <w:spacing w:line="220" w:lineRule="exact" w:before="148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Main website: www.energy.ca.gov </w:t>
            </w:r>
          </w:p>
        </w:tc>
        <w:tc>
          <w:tcPr>
            <w:tcW w:type="dxa" w:w="4980"/>
            <w:tcBorders>
              <w:top w:sz="5.5999999999999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2" w:after="0"/>
              <w:ind w:left="0" w:right="104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847089" cy="69468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089" cy="6946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414" w:lineRule="exact" w:before="258" w:after="0"/>
        <w:ind w:left="2736" w:right="2448" w:firstLine="0"/>
        <w:jc w:val="center"/>
      </w:pPr>
      <w:r>
        <w:rPr>
          <w:rFonts w:ascii="Arial" w:hAnsi="Arial" w:eastAsia="Arial"/>
          <w:b/>
          <w:i w:val="0"/>
          <w:color w:val="000000"/>
          <w:sz w:val="36"/>
        </w:rPr>
        <w:t xml:space="preserve">Notice of Energy Commission </w:t>
      </w:r>
      <w:r>
        <w:rPr>
          <w:rFonts w:ascii="Arial" w:hAnsi="Arial" w:eastAsia="Arial"/>
          <w:b/>
          <w:i w:val="0"/>
          <w:color w:val="000000"/>
          <w:sz w:val="36"/>
        </w:rPr>
        <w:t xml:space="preserve">Committee-Ordered </w:t>
      </w:r>
      <w:r>
        <w:br/>
      </w:r>
      <w:r>
        <w:rPr>
          <w:rFonts w:ascii="Arial" w:hAnsi="Arial" w:eastAsia="Arial"/>
          <w:b/>
          <w:i w:val="0"/>
          <w:color w:val="000000"/>
          <w:sz w:val="36"/>
        </w:rPr>
        <w:t xml:space="preserve">Workshop for the </w:t>
      </w:r>
      <w:r>
        <w:br/>
      </w:r>
      <w:r>
        <w:rPr>
          <w:rFonts w:ascii="Arial" w:hAnsi="Arial" w:eastAsia="Arial"/>
          <w:b/>
          <w:i w:val="0"/>
          <w:color w:val="000000"/>
          <w:sz w:val="36"/>
        </w:rPr>
        <w:t xml:space="preserve">Calico Solar Project (08-AFC-13) </w:t>
      </w:r>
    </w:p>
    <w:p>
      <w:pPr>
        <w:autoSpaceDN w:val="0"/>
        <w:autoSpaceDE w:val="0"/>
        <w:widowControl/>
        <w:spacing w:line="318" w:lineRule="exact" w:before="174" w:after="366"/>
        <w:ind w:left="866" w:right="72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Pursuant to direction provided by the presiding Committee for the Calico Solar Project,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the California Energy Commission (Energy Commission) staff will conduct a workshop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starting at </w:t>
      </w:r>
      <w:r>
        <w:rPr>
          <w:rFonts w:ascii="Arial" w:hAnsi="Arial" w:eastAsia="Arial"/>
          <w:b/>
          <w:i w:val="0"/>
          <w:color w:val="000000"/>
          <w:sz w:val="24"/>
        </w:rPr>
        <w:t>1:00 PM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on </w:t>
      </w:r>
      <w:r>
        <w:rPr>
          <w:rFonts w:ascii="Arial" w:hAnsi="Arial" w:eastAsia="Arial"/>
          <w:b/>
          <w:i w:val="0"/>
          <w:color w:val="000000"/>
          <w:sz w:val="24"/>
        </w:rPr>
        <w:t>August 24, 2010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. During the August 18, 2010 evidentiary hearing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for the Calico Solar Project, the presiding Committee waived the normal notice period for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this workshop. Although the primary purpose of the workshop is to discuss the Biological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Resources, Cultural Resources, and Traffic and Transportation sections of the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Supplemental Staff Assessment, additional topics may be raised as necessary. All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interested agencies and members of the public are invited to participate. The workshop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will be held as follows: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26.0" w:type="dxa"/>
      </w:tblPr>
      <w:tblGrid>
        <w:gridCol w:w="5532"/>
        <w:gridCol w:w="5532"/>
      </w:tblGrid>
      <w:tr>
        <w:trPr>
          <w:trHeight w:hRule="exact" w:val="2686"/>
        </w:trPr>
        <w:tc>
          <w:tcPr>
            <w:tcW w:type="dxa" w:w="5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6" w:after="0"/>
              <w:ind w:left="2160" w:right="576" w:firstLine="0"/>
              <w:jc w:val="center"/>
            </w:pPr>
            <w:r>
              <w:rPr>
                <w:rFonts w:ascii="Arial" w:hAnsi="Arial" w:eastAsia="Arial"/>
                <w:b/>
                <w:i/>
                <w:color w:val="000000"/>
                <w:sz w:val="24"/>
              </w:rPr>
              <w:t xml:space="preserve">Tuesday, August 24, 2010 </w:t>
            </w:r>
            <w:r>
              <w:rPr>
                <w:rFonts w:ascii="Arial" w:hAnsi="Arial" w:eastAsia="Arial"/>
                <w:b/>
                <w:i/>
                <w:color w:val="000000"/>
                <w:sz w:val="24"/>
              </w:rPr>
              <w:t xml:space="preserve">1:00 P.M. </w:t>
            </w:r>
          </w:p>
          <w:p>
            <w:pPr>
              <w:autoSpaceDN w:val="0"/>
              <w:autoSpaceDE w:val="0"/>
              <w:widowControl/>
              <w:spacing w:line="276" w:lineRule="exact" w:before="118" w:after="0"/>
              <w:ind w:left="1872" w:right="288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California Energy Commission </w:t>
            </w: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Hearing Room A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1516 Ninth Street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Sacramento, CA 95814 </w:t>
            </w:r>
          </w:p>
          <w:p>
            <w:pPr>
              <w:autoSpaceDN w:val="0"/>
              <w:autoSpaceDE w:val="0"/>
              <w:widowControl/>
              <w:spacing w:line="276" w:lineRule="exact" w:before="184" w:after="0"/>
              <w:ind w:left="2304" w:right="72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(Wheelchair Accessible)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(Map Attached) </w:t>
            </w:r>
          </w:p>
        </w:tc>
        <w:tc>
          <w:tcPr>
            <w:tcW w:type="dxa" w:w="3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82.00000000000045" w:type="dxa"/>
            </w:tblPr>
            <w:tblGrid>
              <w:gridCol w:w="3000"/>
            </w:tblGrid>
            <w:tr>
              <w:trPr>
                <w:trHeight w:hRule="exact" w:val="1004"/>
              </w:trPr>
              <w:tc>
                <w:tcPr>
                  <w:tcW w:type="dxa" w:w="2364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94" w:lineRule="exact" w:before="268" w:after="0"/>
                    <w:ind w:left="144" w:right="144" w:firstLine="0"/>
                    <w:jc w:val="center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48"/>
                    </w:rPr>
                    <w:t xml:space="preserve">DOCKET </w:t>
                  </w: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32"/>
                    </w:rPr>
                    <w:t>08-AFC-13</w:t>
                  </w:r>
                </w:p>
              </w:tc>
            </w:tr>
            <w:tr>
              <w:trPr>
                <w:trHeight w:hRule="exact" w:val="434"/>
              </w:trPr>
              <w:tc>
                <w:tcPr>
                  <w:tcW w:type="dxa" w:w="2364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170" w:val="left"/>
                    </w:tabs>
                    <w:autoSpaceDE w:val="0"/>
                    <w:widowControl/>
                    <w:spacing w:line="386" w:lineRule="exact" w:before="38" w:after="0"/>
                    <w:ind w:left="42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8"/>
                    </w:rPr>
                    <w:t xml:space="preserve"> DATE </w:t>
                  </w:r>
                  <w:r>
                    <w:tab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4"/>
                    </w:rPr>
                    <w:t>08/19/10</w:t>
                  </w:r>
                </w:p>
              </w:tc>
            </w:tr>
            <w:tr>
              <w:trPr>
                <w:trHeight w:hRule="exact" w:val="448"/>
              </w:trPr>
              <w:tc>
                <w:tcPr>
                  <w:tcW w:type="dxa" w:w="2364"/>
                  <w:tcBorders>
                    <w:start w:sz="8.0" w:val="single" w:color="#000000"/>
                    <w:end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170" w:val="left"/>
                      <w:tab w:pos="1748" w:val="left"/>
                    </w:tabs>
                    <w:autoSpaceDE w:val="0"/>
                    <w:widowControl/>
                    <w:spacing w:line="400" w:lineRule="exact" w:before="0" w:after="0"/>
                    <w:ind w:left="42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8"/>
                    </w:rPr>
                    <w:t xml:space="preserve"> RECD. </w:t>
                  </w:r>
                  <w:r>
                    <w:tab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4"/>
                    </w:rPr>
                    <w:t xml:space="preserve">08/19/10 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 xml:space="preserve">MAR. </w:t>
                  </w:r>
                </w:p>
              </w:tc>
            </w:tr>
            <w:tr>
              <w:trPr>
                <w:trHeight w:hRule="exact" w:val="38"/>
              </w:trPr>
              <w:tc>
                <w:tcPr>
                  <w:tcW w:type="dxa" w:w="2364"/>
                  <w:tcBorders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332" w:lineRule="exact" w:before="322" w:after="0"/>
        <w:ind w:left="86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To Participate in the Workshop: </w:t>
      </w:r>
    </w:p>
    <w:p>
      <w:pPr>
        <w:autoSpaceDN w:val="0"/>
        <w:autoSpaceDE w:val="0"/>
        <w:widowControl/>
        <w:spacing w:line="294" w:lineRule="exact" w:before="102" w:after="0"/>
        <w:ind w:left="866" w:right="2448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  <w:u w:val="single"/>
        </w:rPr>
        <w:t>Instructions to Connect via Telephone Only (No Computer Access)</w:t>
      </w:r>
      <w:r>
        <w:rPr>
          <w:rFonts w:ascii="Arial" w:hAnsi="Arial" w:eastAsia="Arial"/>
          <w:b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1. Call: 1-866-469-3239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2. When prompted enter this meeting number: 925 642 882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3. When it asks for Attendee ID press: # </w:t>
      </w:r>
    </w:p>
    <w:p>
      <w:pPr>
        <w:autoSpaceDN w:val="0"/>
        <w:tabs>
          <w:tab w:pos="1226" w:val="left"/>
        </w:tabs>
        <w:autoSpaceDE w:val="0"/>
        <w:widowControl/>
        <w:spacing w:line="296" w:lineRule="exact" w:before="260" w:after="0"/>
        <w:ind w:left="866" w:right="72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  <w:u w:val="single"/>
        </w:rPr>
        <w:t>Instructions to Connect via Computer Logon with a Direct Phone Number</w:t>
      </w:r>
      <w:r>
        <w:rPr>
          <w:rFonts w:ascii="Arial" w:hAnsi="Arial" w:eastAsia="Arial"/>
          <w:b/>
          <w:i w:val="0"/>
          <w:color w:val="000000"/>
          <w:sz w:val="24"/>
        </w:rPr>
        <w:t xml:space="preserve">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1. Go to </w:t>
      </w:r>
      <w:r>
        <w:rPr>
          <w:rFonts w:ascii="ArialMT" w:hAnsi="ArialMT" w:eastAsia="ArialMT"/>
          <w:b w:val="0"/>
          <w:i w:val="0"/>
          <w:color w:val="0000FF"/>
          <w:sz w:val="24"/>
          <w:u w:val="single"/>
        </w:rPr>
        <w:t>https://energy.webex.com</w:t>
      </w:r>
      <w:r>
        <w:rPr>
          <w:rFonts w:ascii="ArialMT" w:hAnsi="ArialMT" w:eastAsia="ArialMT"/>
          <w:b w:val="0"/>
          <w:i w:val="0"/>
          <w:color w:val="0000FF"/>
          <w:sz w:val="24"/>
        </w:rPr>
        <w:t xml:space="preserve">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and enter the unique meeting number: 925 642 882 </w:t>
      </w:r>
      <w:r>
        <w:rPr>
          <w:rFonts w:ascii="ArialMT" w:hAnsi="ArialMT" w:eastAsia="ArialMT"/>
          <w:b w:val="0"/>
          <w:i w:val="0"/>
          <w:color w:val="000000"/>
          <w:sz w:val="24"/>
        </w:rPr>
        <w:t>2. When</w:t>
      </w:r>
      <w:r>
        <w:rPr>
          <w:u w:val="single" w:color="0000ff"/>
          <w:rFonts w:ascii="ArialMT" w:hAnsi="ArialMT" w:eastAsia="ArialMT"/>
          <w:b w:val="0"/>
          <w:i w:val="0"/>
          <w:color w:val="000000"/>
          <w:sz w:val="24"/>
        </w:rPr>
        <w:t xml:space="preserve"> prompted, enter your info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rmation and the following meeting password: </w:t>
      </w:r>
      <w:r>
        <w:tab/>
      </w:r>
      <w:r>
        <w:rPr>
          <w:rFonts w:ascii="Arial" w:hAnsi="Arial" w:eastAsia="Arial"/>
          <w:b/>
          <w:i w:val="0"/>
          <w:color w:val="000000"/>
          <w:sz w:val="24"/>
        </w:rPr>
        <w:t>SITING123!</w:t>
      </w:r>
    </w:p>
    <w:p>
      <w:pPr>
        <w:autoSpaceDN w:val="0"/>
        <w:autoSpaceDE w:val="0"/>
        <w:widowControl/>
        <w:spacing w:line="330" w:lineRule="exact" w:before="0" w:after="0"/>
        <w:ind w:left="86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3. After you login, a prompt will appear on-screen for you to provide your phone number. </w:t>
      </w:r>
    </w:p>
    <w:p>
      <w:pPr>
        <w:autoSpaceDN w:val="0"/>
        <w:autoSpaceDE w:val="0"/>
        <w:widowControl/>
        <w:spacing w:line="330" w:lineRule="exact" w:before="0" w:after="188"/>
        <w:ind w:left="122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In the Number box, type your area code and phone number and click OK to receive 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586.0" w:type="dxa"/>
      </w:tblPr>
      <w:tblGrid>
        <w:gridCol w:w="3688"/>
        <w:gridCol w:w="3688"/>
        <w:gridCol w:w="3688"/>
      </w:tblGrid>
      <w:tr>
        <w:trPr>
          <w:trHeight w:hRule="exact" w:val="326"/>
        </w:trPr>
        <w:tc>
          <w:tcPr>
            <w:tcW w:type="dxa" w:w="5610"/>
            <w:tcBorders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0" w:after="0"/>
              <w:ind w:left="0" w:right="34" w:firstLine="0"/>
              <w:jc w:val="right"/>
            </w:pPr>
            <w:r>
              <w:rPr>
                <w:rFonts w:ascii="Impact" w:hAnsi="Impact" w:eastAsia="Impact"/>
                <w:b w:val="0"/>
                <w:i w:val="0"/>
                <w:color w:val="000000"/>
                <w:sz w:val="18"/>
              </w:rPr>
              <w:t>PROOF OF SERVICE ( REVISED</w:t>
            </w:r>
          </w:p>
        </w:tc>
        <w:tc>
          <w:tcPr>
            <w:tcW w:type="dxa" w:w="948"/>
            <w:tcBorders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0" w:after="0"/>
              <w:ind w:left="0" w:right="0" w:firstLine="0"/>
              <w:jc w:val="center"/>
            </w:pPr>
            <w:r>
              <w:rPr>
                <w:rFonts w:ascii="Impact" w:hAnsi="Impact" w:eastAsia="Impact"/>
                <w:b w:val="0"/>
                <w:i w:val="0"/>
                <w:color w:val="000000"/>
                <w:sz w:val="18"/>
              </w:rPr>
              <w:t>8/9/10</w:t>
            </w:r>
          </w:p>
        </w:tc>
        <w:tc>
          <w:tcPr>
            <w:tcW w:type="dxa" w:w="902"/>
            <w:tcBorders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0" w:after="0"/>
              <w:ind w:left="0" w:right="0" w:firstLine="0"/>
              <w:jc w:val="center"/>
            </w:pPr>
            <w:r>
              <w:rPr>
                <w:rFonts w:ascii="Impact" w:hAnsi="Impact" w:eastAsia="Impact"/>
                <w:b w:val="0"/>
                <w:i w:val="0"/>
                <w:color w:val="000000"/>
                <w:sz w:val="18"/>
              </w:rPr>
              <w:t>) FILED WITH</w:t>
            </w:r>
          </w:p>
        </w:tc>
      </w:tr>
      <w:tr>
        <w:trPr>
          <w:trHeight w:hRule="exact" w:val="490"/>
        </w:trPr>
        <w:tc>
          <w:tcPr>
            <w:tcW w:type="dxa" w:w="6558"/>
            <w:gridSpan w:val="2"/>
            <w:tcBorders>
              <w:top w:sz="7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0" w:after="0"/>
              <w:ind w:left="0" w:right="118" w:firstLine="0"/>
              <w:jc w:val="right"/>
            </w:pPr>
            <w:r>
              <w:rPr>
                <w:rFonts w:ascii="Impact" w:hAnsi="Impact" w:eastAsia="Impact"/>
                <w:b w:val="0"/>
                <w:i w:val="0"/>
                <w:color w:val="000000"/>
                <w:sz w:val="18"/>
              </w:rPr>
              <w:t>ORIGINAL MAILED FROM SACRAMENTO ON</w:t>
            </w:r>
          </w:p>
        </w:tc>
        <w:tc>
          <w:tcPr>
            <w:tcW w:type="dxa" w:w="902"/>
            <w:tcBorders>
              <w:top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56" w:val="left"/>
              </w:tabs>
              <w:autoSpaceDE w:val="0"/>
              <w:widowControl/>
              <w:spacing w:line="258" w:lineRule="exact" w:before="0" w:after="0"/>
              <w:ind w:left="170" w:right="0" w:firstLine="0"/>
              <w:jc w:val="left"/>
            </w:pPr>
            <w:r>
              <w:rPr>
                <w:rFonts w:ascii="Impact" w:hAnsi="Impact" w:eastAsia="Impact"/>
                <w:b w:val="0"/>
                <w:i w:val="0"/>
                <w:color w:val="000000"/>
                <w:sz w:val="18"/>
              </w:rPr>
              <w:t xml:space="preserve">8/19/10 </w:t>
            </w:r>
            <w:r>
              <w:br/>
            </w:r>
            <w:r>
              <w:tab/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MS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62" w:right="602" w:bottom="224" w:left="57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2"/>
        <w:ind w:left="0" w:right="0"/>
      </w:pPr>
    </w:p>
    <w:p>
      <w:pPr>
        <w:autoSpaceDN w:val="0"/>
        <w:autoSpaceDE w:val="0"/>
        <w:widowControl/>
        <w:spacing w:line="276" w:lineRule="exact" w:before="54" w:after="0"/>
        <w:ind w:left="36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call back on your phone for the audio of the meeting. International callers can use the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"Country/Region" button to help make their connection. </w:t>
      </w:r>
    </w:p>
    <w:p>
      <w:pPr>
        <w:autoSpaceDN w:val="0"/>
        <w:autoSpaceDE w:val="0"/>
        <w:widowControl/>
        <w:spacing w:line="386" w:lineRule="exact" w:before="304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 xml:space="preserve">Purpose of the Workshop </w:t>
      </w:r>
    </w:p>
    <w:p>
      <w:pPr>
        <w:autoSpaceDN w:val="0"/>
        <w:autoSpaceDE w:val="0"/>
        <w:widowControl/>
        <w:spacing w:line="318" w:lineRule="exact" w:before="7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During the August 18, 2010 Evidentiary Hearing for the Calico Solar Project, the parties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raised concerns over the analysis and/or mitigation in the Biological Resources, Cultural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Resources, and Traffic and Transportation sections of the Supplemental Staff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Assessment. Since the August 18, 2010 evidentiary hearing has been continued to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August 25, 2010, the presiding Committee announced at the hearings that is was waiving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the normal notice period in order to allow the parties to attempt to resolve any issues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prior to the hearing. </w:t>
      </w:r>
    </w:p>
    <w:p>
      <w:pPr>
        <w:autoSpaceDN w:val="0"/>
        <w:autoSpaceDE w:val="0"/>
        <w:widowControl/>
        <w:spacing w:line="386" w:lineRule="exact" w:before="146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 xml:space="preserve">Public Participation </w:t>
      </w:r>
    </w:p>
    <w:p>
      <w:pPr>
        <w:autoSpaceDN w:val="0"/>
        <w:autoSpaceDE w:val="0"/>
        <w:widowControl/>
        <w:spacing w:line="318" w:lineRule="exact" w:before="7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The Energy Commission’s Public Adviser’s Office provides the public with assistance in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participating in Energy Commission activities. If you want information on how to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participate in this proceeding, please contact the Public Adviser, Jennifer Jennings, at: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(916) 654-4489, toll free at (800) 822-6228, by FAX at (916) 654-4493, or by e-mail at </w:t>
      </w:r>
      <w:r>
        <w:rPr>
          <w:rFonts w:ascii="ArialMT" w:hAnsi="ArialMT" w:eastAsia="ArialMT"/>
          <w:b w:val="0"/>
          <w:i w:val="0"/>
          <w:color w:val="0000FF"/>
          <w:sz w:val="24"/>
          <w:u w:val="single"/>
        </w:rPr>
        <w:t>public.adviser@energy.state.ca.us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If you have a disability and require assistance to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participate, please contact Lourdes Quiroz at </w:t>
      </w:r>
      <w:r>
        <w:rPr>
          <w:rFonts w:ascii="ArialMT" w:hAnsi="ArialMT" w:eastAsia="ArialMT"/>
          <w:b w:val="0"/>
          <w:i w:val="0"/>
          <w:color w:val="0000FF"/>
          <w:sz w:val="24"/>
          <w:u w:val="single"/>
        </w:rPr>
        <w:t>lquiroz@energy.state.ca.us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or at (916) 654-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5146 at least five days in advance or the workshop. For those persons with limited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English knowledge, request interpreter services by contacting Christopher Meyer, the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Energy Commission Project Manager (contact information provided below). </w:t>
      </w:r>
    </w:p>
    <w:p>
      <w:pPr>
        <w:autoSpaceDN w:val="0"/>
        <w:autoSpaceDE w:val="0"/>
        <w:widowControl/>
        <w:spacing w:line="386" w:lineRule="exact" w:before="144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 xml:space="preserve">Questions </w:t>
      </w:r>
    </w:p>
    <w:p>
      <w:pPr>
        <w:autoSpaceDN w:val="0"/>
        <w:autoSpaceDE w:val="0"/>
        <w:widowControl/>
        <w:spacing w:line="316" w:lineRule="exact" w:before="74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General information about the proposed Calico Solar Project and related documents are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available on the Energy Commission’s website at: </w:t>
      </w:r>
      <w:r>
        <w:br/>
      </w:r>
      <w:r>
        <w:rPr>
          <w:rFonts w:ascii="ArialMT" w:hAnsi="ArialMT" w:eastAsia="ArialMT"/>
          <w:b w:val="0"/>
          <w:i w:val="0"/>
          <w:color w:val="0000FF"/>
          <w:sz w:val="24"/>
          <w:u w:val="single"/>
        </w:rPr>
        <w:t>http://www.energy.ca.gov/sitingcases/calicosolar/index.html</w:t>
      </w:r>
    </w:p>
    <w:p>
      <w:pPr>
        <w:autoSpaceDN w:val="0"/>
        <w:autoSpaceDE w:val="0"/>
        <w:widowControl/>
        <w:spacing w:line="320" w:lineRule="exact" w:before="118" w:after="1030"/>
        <w:ind w:left="0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Please direct all news media inquiries to the Energy Commission’s media office at (916)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654-4989 or e-mail at </w:t>
      </w:r>
      <w:r>
        <w:rPr>
          <w:rFonts w:ascii="ArialMT" w:hAnsi="ArialMT" w:eastAsia="ArialMT"/>
          <w:b w:val="0"/>
          <w:i w:val="0"/>
          <w:color w:val="0000FF"/>
          <w:sz w:val="24"/>
          <w:u w:val="single"/>
        </w:rPr>
        <w:t>mediaoffice@energy.state.ca.us</w:t>
      </w:r>
      <w:r>
        <w:rPr>
          <w:rFonts w:ascii="Tahoma" w:hAnsi="Tahoma" w:eastAsia="Tahoma"/>
          <w:b w:val="0"/>
          <w:i w:val="0"/>
          <w:color w:val="000000"/>
          <w:sz w:val="24"/>
        </w:rPr>
        <w:t xml:space="preserve">.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For technical questions on the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subject matter, please contact Christopher Meyer, the Energy Commission Project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Manager, at (916) 653-1639 or by e-mail at:  </w:t>
      </w:r>
      <w:r>
        <w:rPr>
          <w:rFonts w:ascii="ArialMT" w:hAnsi="ArialMT" w:eastAsia="ArialMT"/>
          <w:b w:val="0"/>
          <w:i w:val="0"/>
          <w:color w:val="0000FF"/>
          <w:sz w:val="24"/>
          <w:u w:val="single"/>
        </w:rPr>
        <w:t>cmeyer@energy.state.ca.us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 or Jim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Stobaugh, the BLM Project Manager, at (775) 861-6478 or by e-mail at: </w:t>
      </w:r>
      <w:r>
        <w:br/>
      </w:r>
      <w:r>
        <w:rPr>
          <w:rFonts w:ascii="ArialMT" w:hAnsi="ArialMT" w:eastAsia="ArialMT"/>
          <w:b w:val="0"/>
          <w:i w:val="0"/>
          <w:color w:val="0000FF"/>
          <w:sz w:val="24"/>
          <w:u w:val="single"/>
        </w:rPr>
        <w:t>jim_stobaugh@blm.gov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. If you are unable to participate in the workshop, written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comments may be sent to the Energy Commission Project Manager electronically or to 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the Energy Commission’s street address shown on the letterhead of this notice.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73"/>
        <w:gridCol w:w="4773"/>
      </w:tblGrid>
      <w:tr>
        <w:trPr>
          <w:trHeight w:hRule="exact" w:val="954"/>
        </w:trPr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6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Date: </w:t>
            </w:r>
          </w:p>
        </w:tc>
        <w:tc>
          <w:tcPr>
            <w:tcW w:type="dxa" w:w="7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138" w:after="0"/>
              <w:ind w:left="148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_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  <w:u w:val="single"/>
              </w:rPr>
              <w:t xml:space="preserve">                                                      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_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>T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  <w:u w:val="single"/>
              </w:rPr>
              <w:t>ERRENCE O’BRIEN, Deputy Director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Siting, Transmission, and Environmental Protection Division </w:t>
            </w:r>
          </w:p>
        </w:tc>
      </w:tr>
    </w:tbl>
    <w:p>
      <w:pPr>
        <w:autoSpaceDN w:val="0"/>
        <w:autoSpaceDE w:val="0"/>
        <w:widowControl/>
        <w:spacing w:line="220" w:lineRule="exact" w:before="84" w:after="516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Calico Proof of Service Lists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82"/>
        <w:gridCol w:w="3182"/>
        <w:gridCol w:w="3182"/>
      </w:tblGrid>
      <w:tr>
        <w:trPr>
          <w:trHeight w:hRule="exact" w:val="314"/>
        </w:trPr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6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August 19, 2010 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60" w:after="0"/>
              <w:ind w:left="0" w:right="9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 </w:t>
            </w:r>
          </w:p>
        </w:tc>
        <w:tc>
          <w:tcPr>
            <w:tcW w:type="dxa" w:w="3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60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Calico Solar Workshop Notice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42" w:right="1254" w:bottom="37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4"/>
        <w:ind w:left="0" w:right="0"/>
      </w:pPr>
    </w:p>
    <w:p>
      <w:pPr>
        <w:autoSpaceDN w:val="0"/>
        <w:autoSpaceDE w:val="0"/>
        <w:widowControl/>
        <w:spacing w:line="276" w:lineRule="exact" w:before="56" w:after="0"/>
        <w:ind w:left="3168" w:right="3024" w:firstLine="0"/>
        <w:jc w:val="center"/>
      </w:pPr>
      <w:r>
        <w:rPr>
          <w:rFonts w:ascii="Arial" w:hAnsi="Arial" w:eastAsia="Arial"/>
          <w:b/>
          <w:i/>
          <w:color w:val="000000"/>
          <w:sz w:val="24"/>
        </w:rPr>
        <w:t xml:space="preserve">Tuesday, August 24, 2010 </w:t>
      </w:r>
      <w:r>
        <w:br/>
      </w:r>
      <w:r>
        <w:rPr>
          <w:rFonts w:ascii="Arial" w:hAnsi="Arial" w:eastAsia="Arial"/>
          <w:b/>
          <w:i/>
          <w:color w:val="000000"/>
          <w:sz w:val="24"/>
        </w:rPr>
        <w:t xml:space="preserve">1:00 P.M. </w:t>
      </w:r>
    </w:p>
    <w:p>
      <w:pPr>
        <w:autoSpaceDN w:val="0"/>
        <w:autoSpaceDE w:val="0"/>
        <w:widowControl/>
        <w:spacing w:line="276" w:lineRule="exact" w:before="118" w:after="0"/>
        <w:ind w:left="2880" w:right="2736" w:firstLine="0"/>
        <w:jc w:val="center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California Energy Commission </w:t>
      </w:r>
      <w:r>
        <w:br/>
      </w:r>
      <w:r>
        <w:rPr>
          <w:rFonts w:ascii="Arial" w:hAnsi="Arial" w:eastAsia="Arial"/>
          <w:b/>
          <w:i w:val="0"/>
          <w:color w:val="000000"/>
          <w:sz w:val="24"/>
        </w:rPr>
        <w:t xml:space="preserve">Hearing Room A </w:t>
      </w:r>
      <w:r>
        <w:br/>
      </w:r>
      <w:r>
        <w:rPr>
          <w:rFonts w:ascii="Arial" w:hAnsi="Arial" w:eastAsia="Arial"/>
          <w:b/>
          <w:i w:val="0"/>
          <w:color w:val="000000"/>
          <w:sz w:val="24"/>
        </w:rPr>
        <w:t xml:space="preserve">1516 Ninth Street </w:t>
      </w:r>
      <w:r>
        <w:br/>
      </w:r>
      <w:r>
        <w:rPr>
          <w:rFonts w:ascii="Arial" w:hAnsi="Arial" w:eastAsia="Arial"/>
          <w:b/>
          <w:i w:val="0"/>
          <w:color w:val="000000"/>
          <w:sz w:val="24"/>
        </w:rPr>
        <w:t xml:space="preserve">Sacramento, CA 95814 </w:t>
      </w:r>
    </w:p>
    <w:p>
      <w:pPr>
        <w:autoSpaceDN w:val="0"/>
        <w:autoSpaceDE w:val="0"/>
        <w:widowControl/>
        <w:spacing w:line="330" w:lineRule="exact" w:before="130" w:after="0"/>
        <w:ind w:left="0" w:right="3234" w:firstLine="0"/>
        <w:jc w:val="righ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(Wheelchair Accessible) </w:t>
      </w:r>
    </w:p>
    <w:p>
      <w:pPr>
        <w:autoSpaceDN w:val="0"/>
        <w:autoSpaceDE w:val="0"/>
        <w:widowControl/>
        <w:spacing w:line="240" w:lineRule="auto" w:before="256" w:after="1056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869940" cy="66535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69940" cy="665353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45"/>
        <w:gridCol w:w="3145"/>
        <w:gridCol w:w="3145"/>
      </w:tblGrid>
      <w:tr>
        <w:trPr>
          <w:trHeight w:hRule="exact" w:val="314"/>
        </w:trPr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6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August 19, 2010 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60" w:after="0"/>
              <w:ind w:left="0" w:right="9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 </w:t>
            </w:r>
          </w:p>
        </w:tc>
        <w:tc>
          <w:tcPr>
            <w:tcW w:type="dxa" w:w="3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60" w:after="0"/>
              <w:ind w:left="0" w:right="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Calico Solar Workshop Notice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42" w:right="1366" w:bottom="37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901700</wp:posOffset>
            </wp:positionH>
            <wp:positionV relativeFrom="page">
              <wp:posOffset>1828800</wp:posOffset>
            </wp:positionV>
            <wp:extent cx="3200400" cy="7493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7493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76"/>
        <w:gridCol w:w="4776"/>
      </w:tblGrid>
      <w:tr>
        <w:trPr>
          <w:trHeight w:hRule="exact" w:val="1264"/>
        </w:trPr>
        <w:tc>
          <w:tcPr>
            <w:tcW w:type="dxa" w:w="1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80110" cy="80391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0110" cy="8039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84" w:val="left"/>
                <w:tab w:pos="1264" w:val="left"/>
                <w:tab w:pos="1534" w:val="left"/>
              </w:tabs>
              <w:autoSpaceDE w:val="0"/>
              <w:widowControl/>
              <w:spacing w:line="244" w:lineRule="exact" w:before="306" w:after="0"/>
              <w:ind w:left="272" w:right="144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>B</w:t>
            </w:r>
            <w:r>
              <w:rPr>
                <w:rFonts w:ascii="Arial" w:hAnsi="Arial" w:eastAsia="Arial"/>
                <w:b/>
                <w:i w:val="0"/>
                <w:color w:val="000000"/>
                <w:sz w:val="19"/>
              </w:rPr>
              <w:t xml:space="preserve">EFORE THE </w:t>
            </w: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>E</w:t>
            </w:r>
            <w:r>
              <w:rPr>
                <w:rFonts w:ascii="Arial" w:hAnsi="Arial" w:eastAsia="Arial"/>
                <w:b/>
                <w:i w:val="0"/>
                <w:color w:val="000000"/>
                <w:sz w:val="19"/>
              </w:rPr>
              <w:t xml:space="preserve">NERGY </w:t>
            </w: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>R</w:t>
            </w:r>
            <w:r>
              <w:rPr>
                <w:rFonts w:ascii="Arial" w:hAnsi="Arial" w:eastAsia="Arial"/>
                <w:b/>
                <w:i w:val="0"/>
                <w:color w:val="000000"/>
                <w:sz w:val="19"/>
              </w:rPr>
              <w:t xml:space="preserve">ESOURCES </w:t>
            </w: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>C</w:t>
            </w:r>
            <w:r>
              <w:rPr>
                <w:rFonts w:ascii="Arial" w:hAnsi="Arial" w:eastAsia="Arial"/>
                <w:b/>
                <w:i w:val="0"/>
                <w:color w:val="000000"/>
                <w:sz w:val="19"/>
              </w:rPr>
              <w:t xml:space="preserve">ONSERVATION AND </w:t>
            </w: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>D</w:t>
            </w:r>
            <w:r>
              <w:rPr>
                <w:rFonts w:ascii="Arial" w:hAnsi="Arial" w:eastAsia="Arial"/>
                <w:b/>
                <w:i w:val="0"/>
                <w:color w:val="000000"/>
                <w:sz w:val="19"/>
              </w:rPr>
              <w:t xml:space="preserve">EVELOPMENT </w:t>
            </w: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>C</w:t>
            </w:r>
            <w:r>
              <w:rPr>
                <w:rFonts w:ascii="Arial" w:hAnsi="Arial" w:eastAsia="Arial"/>
                <w:b/>
                <w:i w:val="0"/>
                <w:color w:val="000000"/>
                <w:sz w:val="19"/>
              </w:rPr>
              <w:t xml:space="preserve">OMMISSION OF THE </w:t>
            </w: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>S</w:t>
            </w:r>
            <w:r>
              <w:rPr>
                <w:rFonts w:ascii="Arial" w:hAnsi="Arial" w:eastAsia="Arial"/>
                <w:b/>
                <w:i w:val="0"/>
                <w:color w:val="000000"/>
                <w:sz w:val="19"/>
              </w:rPr>
              <w:t xml:space="preserve">TATE OF </w:t>
            </w: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>C</w:t>
            </w:r>
            <w:r>
              <w:rPr>
                <w:rFonts w:ascii="Arial" w:hAnsi="Arial" w:eastAsia="Arial"/>
                <w:b/>
                <w:i w:val="0"/>
                <w:color w:val="000000"/>
                <w:sz w:val="19"/>
              </w:rPr>
              <w:t xml:space="preserve">ALIFORNIA </w:t>
            </w:r>
            <w:r>
              <w:br/>
            </w:r>
            <w:r>
              <w:tab/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1516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N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INTH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S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TREET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,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S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ACRAMENTO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,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CA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95814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1-800-822-6228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–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 WWW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.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ENERGY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.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CA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.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GOV</w:t>
            </w:r>
          </w:p>
        </w:tc>
      </w:tr>
    </w:tbl>
    <w:p>
      <w:pPr>
        <w:autoSpaceDN w:val="0"/>
        <w:autoSpaceDE w:val="0"/>
        <w:widowControl/>
        <w:spacing w:line="14" w:lineRule="exact" w:before="0" w:after="1362"/>
        <w:ind w:left="0" w:right="0"/>
      </w:pPr>
    </w:p>
    <w:p>
      <w:pPr>
        <w:sectPr>
          <w:pgSz w:w="12240" w:h="15840"/>
          <w:pgMar w:top="714" w:right="1262" w:bottom="338" w:left="142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93" w:lineRule="auto" w:before="0" w:after="0"/>
        <w:ind w:left="0" w:right="0" w:firstLine="0"/>
        <w:jc w:val="center"/>
      </w:pPr>
      <w:r>
        <w:rPr>
          <w:w w:val="101.99999809265137"/>
          <w:rFonts w:ascii="ZWAdobeF" w:hAnsi="ZWAdobeF" w:eastAsia="ZWAdobeF"/>
          <w:b w:val="0"/>
          <w:i w:val="0"/>
          <w:color w:val="000000"/>
          <w:sz w:val="2"/>
        </w:rPr>
        <w:t xml:space="preserve">U </w:t>
      </w:r>
    </w:p>
    <w:p>
      <w:pPr>
        <w:sectPr>
          <w:type w:val="continuous"/>
          <w:pgSz w:w="12240" w:h="15840"/>
          <w:pgMar w:top="714" w:right="1262" w:bottom="338" w:left="1426" w:header="720" w:footer="720" w:gutter="0"/>
          <w:cols w:num="2" w:equalWidth="0">
            <w:col w:w="78" w:space="0"/>
            <w:col w:w="9474" w:space="0"/>
          </w:cols>
          <w:docGrid w:linePitch="360"/>
        </w:sectPr>
      </w:pPr>
    </w:p>
    <w:p>
      <w:pPr>
        <w:autoSpaceDN w:val="0"/>
        <w:tabs>
          <w:tab w:pos="5534" w:val="left"/>
        </w:tabs>
        <w:autoSpaceDE w:val="0"/>
        <w:widowControl/>
        <w:spacing w:line="330" w:lineRule="exact" w:before="0" w:after="0"/>
        <w:ind w:left="9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APPLICATION FOR CERTIFICATION </w:t>
      </w:r>
      <w:r>
        <w:tab/>
      </w:r>
      <w:r>
        <w:rPr>
          <w:rFonts w:ascii="Arial" w:hAnsi="Arial" w:eastAsia="Arial"/>
          <w:b/>
          <w:i w:val="0"/>
          <w:color w:val="000000"/>
          <w:sz w:val="24"/>
        </w:rPr>
        <w:t>Docket No. 08-AFC-13</w:t>
      </w:r>
    </w:p>
    <w:p>
      <w:pPr>
        <w:autoSpaceDN w:val="0"/>
        <w:tabs>
          <w:tab w:pos="5534" w:val="left"/>
        </w:tabs>
        <w:autoSpaceDE w:val="0"/>
        <w:widowControl/>
        <w:spacing w:line="354" w:lineRule="exact" w:before="174" w:after="500"/>
        <w:ind w:left="54" w:right="0" w:firstLine="0"/>
        <w:jc w:val="left"/>
      </w:pPr>
      <w:r>
        <w:rPr>
          <w:rFonts w:ascii="Arial" w:hAnsi="Arial" w:eastAsia="Arial"/>
          <w:b/>
          <w:i/>
          <w:color w:val="000000"/>
          <w:sz w:val="24"/>
        </w:rPr>
        <w:t xml:space="preserve">For the CALICO SOLAR </w:t>
      </w:r>
      <w:r>
        <w:rPr>
          <w:rFonts w:ascii="Arial" w:hAnsi="Arial" w:eastAsia="Arial"/>
          <w:b/>
          <w:i/>
          <w:color w:val="000000"/>
          <w:sz w:val="20"/>
        </w:rPr>
        <w:t>(</w:t>
      </w:r>
      <w:r>
        <w:rPr>
          <w:rFonts w:ascii="Arial" w:hAnsi="Arial" w:eastAsia="Arial"/>
          <w:b/>
          <w:i/>
          <w:color w:val="000000"/>
          <w:sz w:val="16"/>
        </w:rPr>
        <w:t>Formerly SES Solar One</w:t>
      </w:r>
      <w:r>
        <w:rPr>
          <w:rFonts w:ascii="Arial" w:hAnsi="Arial" w:eastAsia="Arial"/>
          <w:b/>
          <w:i/>
          <w:color w:val="000000"/>
          <w:sz w:val="20"/>
        </w:rPr>
        <w:t xml:space="preserve">) </w:t>
      </w:r>
      <w:r>
        <w:tab/>
      </w:r>
      <w:r>
        <w:rPr>
          <w:rFonts w:ascii="Arial" w:hAnsi="Arial" w:eastAsia="Arial"/>
          <w:b/>
          <w:i w:val="0"/>
          <w:color w:val="000000"/>
          <w:sz w:val="24"/>
        </w:rPr>
        <w:t xml:space="preserve">PROOF OF SERVICE </w:t>
      </w:r>
    </w:p>
    <w:p>
      <w:pPr>
        <w:sectPr>
          <w:type w:val="nextColumn"/>
          <w:pgSz w:w="12240" w:h="15840"/>
          <w:pgMar w:top="714" w:right="1262" w:bottom="338" w:left="1426" w:header="720" w:footer="720" w:gutter="0"/>
          <w:cols w:num="2" w:equalWidth="0">
            <w:col w:w="78" w:space="0"/>
            <w:col w:w="9474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3184"/>
        <w:gridCol w:w="3184"/>
        <w:gridCol w:w="3184"/>
      </w:tblGrid>
      <w:tr>
        <w:trPr>
          <w:trHeight w:hRule="exact" w:val="984"/>
        </w:trPr>
        <w:tc>
          <w:tcPr>
            <w:tcW w:type="dxa" w:w="3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76" w:after="0"/>
              <w:ind w:left="20" w:right="144" w:firstLine="0"/>
              <w:jc w:val="left"/>
            </w:pPr>
            <w:r>
              <w:rPr>
                <w:rFonts w:ascii="ArialNarrow" w:hAnsi="ArialNarrow" w:eastAsia="ArialNarrow"/>
                <w:b/>
                <w:i w:val="0"/>
                <w:color w:val="000000"/>
                <w:sz w:val="24"/>
                <w:u w:val="single"/>
              </w:rPr>
              <w:t>APPLICANT</w:t>
            </w:r>
            <w:r>
              <w:rPr>
                <w:rFonts w:ascii="ArialNarrow" w:hAnsi="ArialNarrow" w:eastAsia="ArialNarrow"/>
                <w:b/>
                <w:i w:val="0"/>
                <w:color w:val="000000"/>
                <w:sz w:val="24"/>
              </w:rPr>
              <w:t xml:space="preserve"> </w:t>
            </w:r>
            <w:r>
              <w:br/>
            </w:r>
            <w:r>
              <w:rPr>
                <w:rFonts w:ascii="ArialNarrow" w:hAnsi="ArialNarrow" w:eastAsia="ArialNarrow"/>
                <w:b w:val="0"/>
                <w:i w:val="0"/>
                <w:color w:val="000000"/>
                <w:sz w:val="24"/>
                <w:u w:val="single"/>
              </w:rPr>
              <w:t>Felicia Bello</w:t>
            </w:r>
            <w:r>
              <w:rPr>
                <w:rFonts w:ascii="ArialNarrow" w:hAnsi="ArialNarrow" w:eastAsia="ArialNarrow"/>
                <w:b w:val="0"/>
                <w:i w:val="0"/>
                <w:color w:val="000000"/>
                <w:sz w:val="24"/>
              </w:rPr>
              <w:t xml:space="preserve">ws </w:t>
            </w:r>
            <w:r>
              <w:br/>
            </w:r>
            <w:r>
              <w:rPr>
                <w:rFonts w:ascii="ArialNarrow" w:hAnsi="ArialNarrow" w:eastAsia="ArialNarrow"/>
                <w:b w:val="0"/>
                <w:i w:val="0"/>
                <w:color w:val="000000"/>
                <w:sz w:val="24"/>
              </w:rPr>
              <w:t xml:space="preserve">Vice President of Development </w:t>
            </w:r>
            <w:r>
              <w:rPr>
                <w:rFonts w:ascii="ArialNarrow" w:hAnsi="ArialNarrow" w:eastAsia="ArialNarrow"/>
                <w:b w:val="0"/>
                <w:i w:val="0"/>
                <w:color w:val="000000"/>
                <w:sz w:val="24"/>
              </w:rPr>
              <w:t xml:space="preserve">&amp; Project Manager </w:t>
            </w:r>
            <w:r>
              <w:br/>
            </w:r>
            <w:r>
              <w:rPr>
                <w:rFonts w:ascii="ArialNarrow" w:hAnsi="ArialNarrow" w:eastAsia="ArialNarrow"/>
                <w:b w:val="0"/>
                <w:i w:val="0"/>
                <w:color w:val="000000"/>
                <w:sz w:val="24"/>
              </w:rPr>
              <w:t xml:space="preserve">Tessera Solar </w:t>
            </w:r>
            <w:r>
              <w:br/>
            </w:r>
            <w:r>
              <w:rPr>
                <w:rFonts w:ascii="ArialNarrow" w:hAnsi="ArialNarrow" w:eastAsia="ArialNarrow"/>
                <w:b w:val="0"/>
                <w:i w:val="0"/>
                <w:color w:val="000000"/>
                <w:sz w:val="24"/>
              </w:rPr>
              <w:t xml:space="preserve">4800 North Scottsdale Road, </w:t>
            </w:r>
            <w:r>
              <w:rPr>
                <w:rFonts w:ascii="ArialNarrow" w:hAnsi="ArialNarrow" w:eastAsia="ArialNarrow"/>
                <w:b w:val="0"/>
                <w:i w:val="0"/>
                <w:color w:val="000000"/>
                <w:sz w:val="24"/>
              </w:rPr>
              <w:t xml:space="preserve">#5500 </w:t>
            </w:r>
            <w:r>
              <w:br/>
            </w:r>
            <w:r>
              <w:rPr>
                <w:rFonts w:ascii="ArialNarrow" w:hAnsi="ArialNarrow" w:eastAsia="ArialNarrow"/>
                <w:b w:val="0"/>
                <w:i w:val="0"/>
                <w:color w:val="000000"/>
                <w:sz w:val="24"/>
              </w:rPr>
              <w:t xml:space="preserve">Scottsdale, AZ  85251 </w:t>
            </w:r>
            <w:r>
              <w:br/>
            </w:r>
            <w:r>
              <w:rPr>
                <w:rFonts w:ascii="ArialNarrow" w:hAnsi="ArialNarrow" w:eastAsia="ArialNarrow"/>
                <w:b w:val="0"/>
                <w:i w:val="0"/>
                <w:color w:val="0000FF"/>
                <w:sz w:val="22"/>
                <w:u w:val="single"/>
              </w:rPr>
              <w:t>felicia.bellows@tesserasolar.com</w:t>
            </w:r>
          </w:p>
        </w:tc>
        <w:tc>
          <w:tcPr>
            <w:tcW w:type="dxa" w:w="3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56" w:after="0"/>
              <w:ind w:left="290" w:right="432" w:firstLine="0"/>
              <w:jc w:val="left"/>
            </w:pPr>
            <w:r>
              <w:rPr>
                <w:rFonts w:ascii="ArialNarrow" w:hAnsi="ArialNarrow" w:eastAsia="ArialNarrow"/>
                <w:b/>
                <w:i w:val="0"/>
                <w:color w:val="000000"/>
                <w:sz w:val="24"/>
                <w:u w:val="single"/>
              </w:rPr>
              <w:t>INTERESTED AGENCIES</w:t>
            </w:r>
            <w:r>
              <w:rPr>
                <w:rFonts w:ascii="ArialNarrow" w:hAnsi="ArialNarrow" w:eastAsia="ArialNarrow"/>
                <w:b/>
                <w:i w:val="0"/>
                <w:color w:val="000000"/>
                <w:sz w:val="24"/>
              </w:rPr>
              <w:t xml:space="preserve"> </w:t>
            </w:r>
            <w:r>
              <w:rPr>
                <w:rFonts w:ascii="ArialNarrow" w:hAnsi="ArialNarrow" w:eastAsia="ArialNarrow"/>
                <w:b w:val="0"/>
                <w:i w:val="0"/>
                <w:color w:val="000000"/>
                <w:sz w:val="24"/>
                <w:u w:val="single"/>
              </w:rPr>
              <w:t xml:space="preserve">California ISO </w:t>
            </w:r>
            <w:r>
              <w:br/>
            </w:r>
            <w:r>
              <w:rPr>
                <w:rFonts w:ascii="ArialNarrow" w:hAnsi="ArialNarrow" w:eastAsia="ArialNarrow"/>
                <w:b w:val="0"/>
                <w:i w:val="0"/>
                <w:color w:val="0000FF"/>
                <w:sz w:val="24"/>
                <w:u w:val="single"/>
              </w:rPr>
              <w:t>e-recipient@caiso.com</w:t>
            </w:r>
          </w:p>
        </w:tc>
        <w:tc>
          <w:tcPr>
            <w:tcW w:type="dxa" w:w="3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26" w:after="0"/>
              <w:ind w:left="226" w:right="0" w:firstLine="0"/>
              <w:jc w:val="left"/>
            </w:pPr>
            <w:r>
              <w:rPr>
                <w:rFonts w:ascii="ArialNarrow" w:hAnsi="ArialNarrow" w:eastAsia="ArialNarrow"/>
                <w:b w:val="0"/>
                <w:i w:val="0"/>
                <w:color w:val="000000"/>
                <w:sz w:val="24"/>
              </w:rPr>
              <w:t xml:space="preserve">California Unions for Reliable </w:t>
            </w:r>
            <w:r>
              <w:br/>
            </w:r>
            <w:r>
              <w:rPr>
                <w:rFonts w:ascii="ArialNarrow" w:hAnsi="ArialNarrow" w:eastAsia="ArialNarrow"/>
                <w:b w:val="0"/>
                <w:i w:val="0"/>
                <w:color w:val="000000"/>
                <w:sz w:val="24"/>
              </w:rPr>
              <w:t xml:space="preserve">Energy (CURE) </w:t>
            </w:r>
            <w:r>
              <w:br/>
            </w:r>
            <w:r>
              <w:rPr>
                <w:rFonts w:ascii="ArialNarrow" w:hAnsi="ArialNarrow" w:eastAsia="ArialNarrow"/>
                <w:b w:val="0"/>
                <w:i w:val="0"/>
                <w:color w:val="000000"/>
                <w:sz w:val="24"/>
              </w:rPr>
              <w:t xml:space="preserve">c/o: Loulena A. Miles, </w:t>
            </w:r>
            <w:r>
              <w:br/>
            </w:r>
            <w:r>
              <w:rPr>
                <w:rFonts w:ascii="ArialNarrow" w:hAnsi="ArialNarrow" w:eastAsia="ArialNarrow"/>
                <w:b w:val="0"/>
                <w:i w:val="0"/>
                <w:color w:val="000000"/>
                <w:sz w:val="24"/>
              </w:rPr>
              <w:t xml:space="preserve">Marc D. Joseph </w:t>
            </w:r>
            <w:r>
              <w:br/>
            </w:r>
            <w:r>
              <w:rPr>
                <w:rFonts w:ascii="ArialNarrow" w:hAnsi="ArialNarrow" w:eastAsia="ArialNarrow"/>
                <w:b w:val="0"/>
                <w:i w:val="0"/>
                <w:color w:val="000000"/>
                <w:sz w:val="24"/>
              </w:rPr>
              <w:t xml:space="preserve">Adams Broadwell Joseph </w:t>
            </w:r>
            <w:r>
              <w:br/>
            </w:r>
            <w:r>
              <w:rPr>
                <w:rFonts w:ascii="ArialNarrow" w:hAnsi="ArialNarrow" w:eastAsia="ArialNarrow"/>
                <w:b w:val="0"/>
                <w:i w:val="0"/>
                <w:color w:val="000000"/>
                <w:sz w:val="24"/>
              </w:rPr>
              <w:t xml:space="preserve">&amp; Cardozo </w:t>
            </w:r>
            <w:r>
              <w:br/>
            </w:r>
            <w:r>
              <w:rPr>
                <w:rFonts w:ascii="ArialNarrow" w:hAnsi="ArialNarrow" w:eastAsia="ArialNarrow"/>
                <w:b w:val="0"/>
                <w:i w:val="0"/>
                <w:color w:val="000000"/>
                <w:sz w:val="24"/>
              </w:rPr>
              <w:t xml:space="preserve">601 Gateway Boulevard, Ste. 1000 </w:t>
            </w:r>
            <w:r>
              <w:rPr>
                <w:rFonts w:ascii="ArialNarrow" w:hAnsi="ArialNarrow" w:eastAsia="ArialNarrow"/>
                <w:b w:val="0"/>
                <w:i w:val="0"/>
                <w:color w:val="000000"/>
                <w:sz w:val="24"/>
              </w:rPr>
              <w:t xml:space="preserve">South San Francisco, CA 94080 </w:t>
            </w:r>
            <w:r>
              <w:rPr>
                <w:rFonts w:ascii="ArialNarrow" w:hAnsi="ArialNarrow" w:eastAsia="ArialNarrow"/>
                <w:b w:val="0"/>
                <w:i w:val="0"/>
                <w:color w:val="0000FF"/>
                <w:sz w:val="24"/>
                <w:u w:val="single"/>
              </w:rPr>
              <w:t>lmiles@adamsbroadwell.com</w:t>
            </w:r>
          </w:p>
        </w:tc>
      </w:tr>
      <w:tr>
        <w:trPr>
          <w:trHeight w:hRule="exact" w:val="1540"/>
        </w:trPr>
        <w:tc>
          <w:tcPr>
            <w:tcW w:type="dxa" w:w="3184"/>
            <w:vMerge/>
            <w:tcBorders/>
          </w:tcPr>
          <w:p/>
        </w:tc>
        <w:tc>
          <w:tcPr>
            <w:tcW w:type="dxa" w:w="3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4" w:after="0"/>
              <w:ind w:left="290" w:right="288" w:firstLine="0"/>
              <w:jc w:val="left"/>
            </w:pPr>
            <w:r>
              <w:rPr>
                <w:rFonts w:ascii="ArialNarrow" w:hAnsi="ArialNarrow" w:eastAsia="ArialNarrow"/>
                <w:b w:val="0"/>
                <w:i w:val="0"/>
                <w:color w:val="000000"/>
                <w:sz w:val="24"/>
              </w:rPr>
              <w:t xml:space="preserve">Jim Stobaugh </w:t>
            </w:r>
            <w:r>
              <w:br/>
            </w:r>
            <w:r>
              <w:rPr>
                <w:rFonts w:ascii="ArialNarrow" w:hAnsi="ArialNarrow" w:eastAsia="ArialNarrow"/>
                <w:b w:val="0"/>
                <w:i w:val="0"/>
                <w:color w:val="000000"/>
                <w:sz w:val="24"/>
              </w:rPr>
              <w:t xml:space="preserve">BLM – Nevada State Office </w:t>
            </w:r>
            <w:r>
              <w:rPr>
                <w:rFonts w:ascii="ArialNarrow" w:hAnsi="ArialNarrow" w:eastAsia="ArialNarrow"/>
                <w:b w:val="0"/>
                <w:i w:val="0"/>
                <w:color w:val="000000"/>
                <w:sz w:val="24"/>
              </w:rPr>
              <w:t xml:space="preserve">P.O. Box 12000 </w:t>
            </w:r>
            <w:r>
              <w:br/>
            </w:r>
            <w:r>
              <w:rPr>
                <w:rFonts w:ascii="ArialNarrow" w:hAnsi="ArialNarrow" w:eastAsia="ArialNarrow"/>
                <w:b w:val="0"/>
                <w:i w:val="0"/>
                <w:color w:val="000000"/>
                <w:sz w:val="24"/>
              </w:rPr>
              <w:t xml:space="preserve">Reno, NV  89520 </w:t>
            </w:r>
            <w:r>
              <w:br/>
            </w:r>
            <w:r>
              <w:rPr>
                <w:rFonts w:ascii="ArialNarrow" w:hAnsi="ArialNarrow" w:eastAsia="ArialNarrow"/>
                <w:b w:val="0"/>
                <w:i w:val="0"/>
                <w:color w:val="0000FF"/>
                <w:sz w:val="24"/>
                <w:u w:val="single"/>
              </w:rPr>
              <w:t>jim_stobaugh@blm.gov</w:t>
            </w:r>
          </w:p>
        </w:tc>
        <w:tc>
          <w:tcPr>
            <w:tcW w:type="dxa" w:w="3184"/>
            <w:vMerge/>
            <w:tcBorders/>
          </w:tcPr>
          <w:p/>
        </w:tc>
      </w:tr>
      <w:tr>
        <w:trPr>
          <w:trHeight w:hRule="exact" w:val="380"/>
        </w:trPr>
        <w:tc>
          <w:tcPr>
            <w:tcW w:type="dxa" w:w="3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70" w:after="0"/>
              <w:ind w:left="20" w:right="432" w:firstLine="0"/>
              <w:jc w:val="left"/>
            </w:pPr>
            <w:r>
              <w:rPr>
                <w:rFonts w:ascii="ArialNarrow" w:hAnsi="ArialNarrow" w:eastAsia="ArialNarrow"/>
                <w:b/>
                <w:i w:val="0"/>
                <w:color w:val="000000"/>
                <w:sz w:val="24"/>
                <w:u w:val="single"/>
              </w:rPr>
              <w:t>CONSULTANT</w:t>
            </w:r>
            <w:r>
              <w:rPr>
                <w:rFonts w:ascii="ArialNarrow" w:hAnsi="ArialNarrow" w:eastAsia="ArialNarrow"/>
                <w:b/>
                <w:i w:val="0"/>
                <w:color w:val="000000"/>
                <w:sz w:val="24"/>
              </w:rPr>
              <w:t xml:space="preserve"> </w:t>
            </w:r>
            <w:r>
              <w:br/>
            </w:r>
            <w:r>
              <w:rPr>
                <w:rFonts w:ascii="ArialNarrow" w:hAnsi="ArialNarrow" w:eastAsia="ArialNarrow"/>
                <w:b w:val="0"/>
                <w:i w:val="0"/>
                <w:color w:val="000000"/>
                <w:sz w:val="24"/>
                <w:u w:val="single"/>
              </w:rPr>
              <w:t xml:space="preserve">Angela Leiba </w:t>
            </w:r>
            <w:r>
              <w:br/>
            </w:r>
            <w:r>
              <w:rPr>
                <w:rFonts w:ascii="ArialNarrow" w:hAnsi="ArialNarrow" w:eastAsia="ArialNarrow"/>
                <w:b w:val="0"/>
                <w:i w:val="0"/>
                <w:color w:val="000000"/>
                <w:sz w:val="24"/>
              </w:rPr>
              <w:t xml:space="preserve">AFC Project Manager </w:t>
            </w:r>
            <w:r>
              <w:br/>
            </w:r>
            <w:r>
              <w:rPr>
                <w:rFonts w:ascii="ArialNarrow" w:hAnsi="ArialNarrow" w:eastAsia="ArialNarrow"/>
                <w:b w:val="0"/>
                <w:i w:val="0"/>
                <w:color w:val="000000"/>
                <w:sz w:val="24"/>
              </w:rPr>
              <w:t xml:space="preserve">URS Corporation </w:t>
            </w:r>
            <w:r>
              <w:br/>
            </w:r>
            <w:r>
              <w:rPr>
                <w:rFonts w:ascii="ArialNarrow" w:hAnsi="ArialNarrow" w:eastAsia="ArialNarrow"/>
                <w:b w:val="0"/>
                <w:i w:val="0"/>
                <w:color w:val="000000"/>
                <w:sz w:val="24"/>
              </w:rPr>
              <w:t xml:space="preserve">1615 Murray Canyon Rd., </w:t>
            </w:r>
            <w:r>
              <w:br/>
            </w:r>
            <w:r>
              <w:rPr>
                <w:rFonts w:ascii="ArialNarrow" w:hAnsi="ArialNarrow" w:eastAsia="ArialNarrow"/>
                <w:b w:val="0"/>
                <w:i w:val="0"/>
                <w:color w:val="000000"/>
                <w:sz w:val="24"/>
              </w:rPr>
              <w:t xml:space="preserve">#1000 </w:t>
            </w:r>
            <w:r>
              <w:br/>
            </w:r>
            <w:r>
              <w:rPr>
                <w:rFonts w:ascii="ArialNarrow" w:hAnsi="ArialNarrow" w:eastAsia="ArialNarrow"/>
                <w:b w:val="0"/>
                <w:i w:val="0"/>
                <w:color w:val="000000"/>
                <w:sz w:val="24"/>
              </w:rPr>
              <w:t xml:space="preserve">San Diego, CA 92108 </w:t>
            </w:r>
            <w:r>
              <w:br/>
            </w:r>
            <w:r>
              <w:rPr>
                <w:rFonts w:ascii="ArialNarrow" w:hAnsi="ArialNarrow" w:eastAsia="ArialNarrow"/>
                <w:b w:val="0"/>
                <w:i w:val="0"/>
                <w:color w:val="0000FF"/>
                <w:sz w:val="24"/>
                <w:u w:val="single"/>
              </w:rPr>
              <w:t>angela_leiba@URSCorp.com</w:t>
            </w:r>
          </w:p>
        </w:tc>
        <w:tc>
          <w:tcPr>
            <w:tcW w:type="dxa" w:w="3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82" w:after="0"/>
              <w:ind w:left="290" w:right="144" w:firstLine="0"/>
              <w:jc w:val="left"/>
            </w:pPr>
            <w:r>
              <w:rPr>
                <w:rFonts w:ascii="ArialNarrow" w:hAnsi="ArialNarrow" w:eastAsia="ArialNarrow"/>
                <w:b w:val="0"/>
                <w:i w:val="0"/>
                <w:color w:val="000000"/>
                <w:sz w:val="24"/>
              </w:rPr>
              <w:t xml:space="preserve">Rich Rotte, Project Manager </w:t>
            </w:r>
            <w:r>
              <w:rPr>
                <w:rFonts w:ascii="ArialNarrow" w:hAnsi="ArialNarrow" w:eastAsia="ArialNarrow"/>
                <w:b w:val="0"/>
                <w:i w:val="0"/>
                <w:color w:val="000000"/>
                <w:sz w:val="24"/>
              </w:rPr>
              <w:t xml:space="preserve">Bureau of Land Management </w:t>
            </w:r>
            <w:r>
              <w:rPr>
                <w:rFonts w:ascii="ArialNarrow" w:hAnsi="ArialNarrow" w:eastAsia="ArialNarrow"/>
                <w:b w:val="0"/>
                <w:i w:val="0"/>
                <w:color w:val="000000"/>
                <w:sz w:val="24"/>
              </w:rPr>
              <w:t xml:space="preserve">Barstow Field Office </w:t>
            </w:r>
            <w:r>
              <w:br/>
            </w:r>
            <w:r>
              <w:rPr>
                <w:rFonts w:ascii="ArialNarrow" w:hAnsi="ArialNarrow" w:eastAsia="ArialNarrow"/>
                <w:b w:val="0"/>
                <w:i w:val="0"/>
                <w:color w:val="000000"/>
                <w:sz w:val="24"/>
              </w:rPr>
              <w:t xml:space="preserve">2601 Barstow Road </w:t>
            </w:r>
            <w:r>
              <w:br/>
            </w:r>
            <w:r>
              <w:rPr>
                <w:rFonts w:ascii="ArialNarrow" w:hAnsi="ArialNarrow" w:eastAsia="ArialNarrow"/>
                <w:b w:val="0"/>
                <w:i w:val="0"/>
                <w:color w:val="000000"/>
                <w:sz w:val="24"/>
              </w:rPr>
              <w:t xml:space="preserve">Barstow, CA  92311 </w:t>
            </w:r>
            <w:r>
              <w:br/>
            </w:r>
            <w:r>
              <w:rPr>
                <w:rFonts w:ascii="ArialNarrow" w:hAnsi="ArialNarrow" w:eastAsia="ArialNarrow"/>
                <w:b w:val="0"/>
                <w:i w:val="0"/>
                <w:color w:val="0000FF"/>
                <w:sz w:val="24"/>
                <w:u w:val="single"/>
              </w:rPr>
              <w:t>richard_rotte@blm.gov</w:t>
            </w:r>
          </w:p>
        </w:tc>
        <w:tc>
          <w:tcPr>
            <w:tcW w:type="dxa" w:w="3184"/>
            <w:vMerge/>
            <w:tcBorders/>
          </w:tcPr>
          <w:p/>
        </w:tc>
      </w:tr>
      <w:tr>
        <w:trPr>
          <w:trHeight w:hRule="exact" w:val="1660"/>
        </w:trPr>
        <w:tc>
          <w:tcPr>
            <w:tcW w:type="dxa" w:w="3184"/>
            <w:vMerge/>
            <w:tcBorders/>
          </w:tcPr>
          <w:p/>
        </w:tc>
        <w:tc>
          <w:tcPr>
            <w:tcW w:type="dxa" w:w="3184"/>
            <w:vMerge/>
            <w:tcBorders/>
          </w:tcPr>
          <w:p/>
        </w:tc>
        <w:tc>
          <w:tcPr>
            <w:tcW w:type="dxa" w:w="3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76" w:after="0"/>
              <w:ind w:left="226" w:right="432" w:firstLine="0"/>
              <w:jc w:val="left"/>
            </w:pPr>
            <w:r>
              <w:rPr>
                <w:rFonts w:ascii="ArialNarrow" w:hAnsi="ArialNarrow" w:eastAsia="ArialNarrow"/>
                <w:b w:val="0"/>
                <w:i w:val="0"/>
                <w:color w:val="000000"/>
                <w:sz w:val="24"/>
              </w:rPr>
              <w:t xml:space="preserve">Defenders of Wildlife </w:t>
            </w:r>
            <w:r>
              <w:br/>
            </w:r>
            <w:r>
              <w:rPr>
                <w:rFonts w:ascii="ArialNarrow" w:hAnsi="ArialNarrow" w:eastAsia="ArialNarrow"/>
                <w:b w:val="0"/>
                <w:i w:val="0"/>
                <w:color w:val="000000"/>
                <w:sz w:val="24"/>
              </w:rPr>
              <w:t xml:space="preserve">Joshua Basofin </w:t>
            </w:r>
            <w:r>
              <w:br/>
            </w:r>
            <w:r>
              <w:rPr>
                <w:rFonts w:ascii="ArialNarrow" w:hAnsi="ArialNarrow" w:eastAsia="ArialNarrow"/>
                <w:b w:val="0"/>
                <w:i w:val="0"/>
                <w:color w:val="000000"/>
                <w:sz w:val="24"/>
              </w:rPr>
              <w:t xml:space="preserve">1303 J Street, Suite 270 </w:t>
            </w:r>
            <w:r>
              <w:br/>
            </w:r>
            <w:r>
              <w:rPr>
                <w:rFonts w:ascii="ArialNarrow" w:hAnsi="ArialNarrow" w:eastAsia="ArialNarrow"/>
                <w:b w:val="0"/>
                <w:i w:val="0"/>
                <w:color w:val="000000"/>
                <w:sz w:val="24"/>
              </w:rPr>
              <w:t xml:space="preserve">Sacramento, California 95814 </w:t>
            </w:r>
            <w:r>
              <w:rPr>
                <w:rFonts w:ascii="ArialNarrow" w:hAnsi="ArialNarrow" w:eastAsia="ArialNarrow"/>
                <w:b w:val="0"/>
                <w:i/>
                <w:color w:val="000000"/>
                <w:sz w:val="24"/>
                <w:u w:val="single"/>
              </w:rPr>
              <w:t>e-mail service preferred</w:t>
            </w:r>
            <w:r>
              <w:rPr>
                <w:rFonts w:ascii="ArialNarrow" w:hAnsi="ArialNarrow" w:eastAsia="ArialNarrow"/>
                <w:b w:val="0"/>
                <w:i/>
                <w:color w:val="000000"/>
                <w:sz w:val="24"/>
              </w:rPr>
              <w:t xml:space="preserve"> </w:t>
            </w:r>
            <w:r>
              <w:br/>
            </w:r>
            <w:r>
              <w:rPr>
                <w:rFonts w:ascii="ArialNarrow" w:hAnsi="ArialNarrow" w:eastAsia="ArialNarrow"/>
                <w:b w:val="0"/>
                <w:i w:val="0"/>
                <w:color w:val="0000FF"/>
                <w:sz w:val="24"/>
                <w:u w:val="single"/>
              </w:rPr>
              <w:t>jbasofin@defenders.org</w:t>
            </w:r>
          </w:p>
        </w:tc>
      </w:tr>
      <w:tr>
        <w:trPr>
          <w:trHeight w:hRule="exact" w:val="400"/>
        </w:trPr>
        <w:tc>
          <w:tcPr>
            <w:tcW w:type="dxa" w:w="3184"/>
            <w:vMerge/>
            <w:tcBorders/>
          </w:tcPr>
          <w:p/>
        </w:tc>
        <w:tc>
          <w:tcPr>
            <w:tcW w:type="dxa" w:w="3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8" w:after="0"/>
              <w:ind w:left="290" w:right="576" w:firstLine="0"/>
              <w:jc w:val="left"/>
            </w:pPr>
            <w:r>
              <w:rPr>
                <w:rFonts w:ascii="ArialNarrow" w:hAnsi="ArialNarrow" w:eastAsia="ArialNarrow"/>
                <w:b w:val="0"/>
                <w:i w:val="0"/>
                <w:color w:val="000000"/>
                <w:sz w:val="24"/>
              </w:rPr>
              <w:t xml:space="preserve">Becky Jones </w:t>
            </w:r>
            <w:r>
              <w:br/>
            </w:r>
            <w:r>
              <w:rPr>
                <w:rFonts w:ascii="ArialNarrow" w:hAnsi="ArialNarrow" w:eastAsia="ArialNarrow"/>
                <w:b w:val="0"/>
                <w:i w:val="0"/>
                <w:color w:val="000000"/>
                <w:sz w:val="24"/>
              </w:rPr>
              <w:t xml:space="preserve">California Department of </w:t>
            </w:r>
            <w:r>
              <w:rPr>
                <w:rFonts w:ascii="ArialNarrow" w:hAnsi="ArialNarrow" w:eastAsia="ArialNarrow"/>
                <w:b w:val="0"/>
                <w:i w:val="0"/>
                <w:color w:val="000000"/>
                <w:sz w:val="24"/>
              </w:rPr>
              <w:t xml:space="preserve">Fish &amp; Game </w:t>
            </w:r>
            <w:r>
              <w:br/>
            </w:r>
            <w:r>
              <w:rPr>
                <w:rFonts w:ascii="ArialNarrow" w:hAnsi="ArialNarrow" w:eastAsia="ArialNarrow"/>
                <w:b w:val="0"/>
                <w:i w:val="0"/>
                <w:color w:val="000000"/>
                <w:sz w:val="24"/>
              </w:rPr>
              <w:t xml:space="preserve">36431 41st Street East </w:t>
            </w:r>
            <w:r>
              <w:rPr>
                <w:rFonts w:ascii="ArialNarrow" w:hAnsi="ArialNarrow" w:eastAsia="ArialNarrow"/>
                <w:b w:val="0"/>
                <w:i w:val="0"/>
                <w:color w:val="000000"/>
                <w:sz w:val="24"/>
              </w:rPr>
              <w:t xml:space="preserve">Palmdale, CA  93552 </w:t>
            </w:r>
            <w:r>
              <w:br/>
            </w:r>
            <w:r>
              <w:rPr>
                <w:rFonts w:ascii="ArialNarrow" w:hAnsi="ArialNarrow" w:eastAsia="ArialNarrow"/>
                <w:b w:val="0"/>
                <w:i w:val="0"/>
                <w:color w:val="0000FF"/>
                <w:sz w:val="24"/>
                <w:u w:val="single"/>
              </w:rPr>
              <w:t>dfgpalm@adelphia.net</w:t>
            </w:r>
          </w:p>
        </w:tc>
        <w:tc>
          <w:tcPr>
            <w:tcW w:type="dxa" w:w="3184"/>
            <w:vMerge/>
            <w:tcBorders/>
          </w:tcPr>
          <w:p/>
        </w:tc>
      </w:tr>
      <w:tr>
        <w:trPr>
          <w:trHeight w:hRule="exact" w:val="142"/>
        </w:trPr>
        <w:tc>
          <w:tcPr>
            <w:tcW w:type="dxa" w:w="3184"/>
            <w:vMerge/>
            <w:tcBorders/>
          </w:tcPr>
          <w:p/>
        </w:tc>
        <w:tc>
          <w:tcPr>
            <w:tcW w:type="dxa" w:w="3184"/>
            <w:vMerge/>
            <w:tcBorders/>
          </w:tcPr>
          <w:p/>
        </w:tc>
        <w:tc>
          <w:tcPr>
            <w:tcW w:type="dxa" w:w="3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58" w:after="0"/>
              <w:ind w:left="226" w:right="0" w:firstLine="0"/>
              <w:jc w:val="left"/>
            </w:pPr>
            <w:r>
              <w:rPr>
                <w:rFonts w:ascii="ArialNarrow" w:hAnsi="ArialNarrow" w:eastAsia="ArialNarrow"/>
                <w:b w:val="0"/>
                <w:i w:val="0"/>
                <w:color w:val="000000"/>
                <w:sz w:val="24"/>
              </w:rPr>
              <w:t xml:space="preserve">Society for the Conservation of </w:t>
            </w:r>
            <w:r>
              <w:br/>
            </w:r>
            <w:r>
              <w:rPr>
                <w:rFonts w:ascii="ArialNarrow" w:hAnsi="ArialNarrow" w:eastAsia="ArialNarrow"/>
                <w:b w:val="0"/>
                <w:i w:val="0"/>
                <w:color w:val="000000"/>
                <w:sz w:val="24"/>
              </w:rPr>
              <w:t xml:space="preserve">Bighorn Sheep </w:t>
            </w:r>
            <w:r>
              <w:br/>
            </w:r>
            <w:r>
              <w:rPr>
                <w:rFonts w:ascii="ArialNarrow" w:hAnsi="ArialNarrow" w:eastAsia="ArialNarrow"/>
                <w:b w:val="0"/>
                <w:i w:val="0"/>
                <w:color w:val="000000"/>
                <w:sz w:val="24"/>
              </w:rPr>
              <w:t xml:space="preserve">Bob Burke &amp; Gary Thomas </w:t>
            </w:r>
            <w:r>
              <w:br/>
            </w:r>
            <w:r>
              <w:rPr>
                <w:rFonts w:ascii="ArialNarrow" w:hAnsi="ArialNarrow" w:eastAsia="ArialNarrow"/>
                <w:b w:val="0"/>
                <w:i w:val="0"/>
                <w:color w:val="000000"/>
                <w:sz w:val="24"/>
              </w:rPr>
              <w:t xml:space="preserve">P.O. Box 1407 </w:t>
            </w:r>
            <w:r>
              <w:br/>
            </w:r>
            <w:r>
              <w:rPr>
                <w:rFonts w:ascii="ArialNarrow" w:hAnsi="ArialNarrow" w:eastAsia="ArialNarrow"/>
                <w:b w:val="0"/>
                <w:i w:val="0"/>
                <w:color w:val="000000"/>
                <w:sz w:val="24"/>
              </w:rPr>
              <w:t xml:space="preserve">Yermo, CA 92398 </w:t>
            </w:r>
            <w:r>
              <w:br/>
            </w:r>
            <w:r>
              <w:rPr>
                <w:rFonts w:ascii="ArialNarrow" w:hAnsi="ArialNarrow" w:eastAsia="ArialNarrow"/>
                <w:b w:val="0"/>
                <w:i w:val="0"/>
                <w:color w:val="0000FF"/>
                <w:sz w:val="22"/>
                <w:u w:val="single"/>
              </w:rPr>
              <w:t>cameracoordinator@sheepsociety.com</w:t>
            </w:r>
          </w:p>
        </w:tc>
      </w:tr>
      <w:tr>
        <w:trPr>
          <w:trHeight w:hRule="exact" w:val="1498"/>
        </w:trPr>
        <w:tc>
          <w:tcPr>
            <w:tcW w:type="dxa" w:w="3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168" w:after="0"/>
              <w:ind w:left="20" w:right="576" w:firstLine="0"/>
              <w:jc w:val="left"/>
            </w:pPr>
            <w:r>
              <w:rPr>
                <w:rFonts w:ascii="ArialNarrow" w:hAnsi="ArialNarrow" w:eastAsia="ArialNarrow"/>
                <w:b/>
                <w:i w:val="0"/>
                <w:color w:val="000000"/>
                <w:sz w:val="24"/>
                <w:u w:val="single"/>
              </w:rPr>
              <w:t>APPLICANT’S COUNSEL</w:t>
            </w:r>
            <w:r>
              <w:rPr>
                <w:rFonts w:ascii="ArialNarrow" w:hAnsi="ArialNarrow" w:eastAsia="ArialNarrow"/>
                <w:b/>
                <w:i w:val="0"/>
                <w:color w:val="000000"/>
                <w:sz w:val="24"/>
              </w:rPr>
              <w:t xml:space="preserve"> </w:t>
            </w:r>
            <w:r>
              <w:rPr>
                <w:rFonts w:ascii="ArialNarrow" w:hAnsi="ArialNarrow" w:eastAsia="ArialNarrow"/>
                <w:b w:val="0"/>
                <w:i w:val="0"/>
                <w:color w:val="000000"/>
                <w:sz w:val="24"/>
                <w:u w:val="single"/>
              </w:rPr>
              <w:t xml:space="preserve">Allan J. Thompson </w:t>
            </w:r>
            <w:r>
              <w:br/>
            </w:r>
            <w:r>
              <w:rPr>
                <w:rFonts w:ascii="ArialNarrow" w:hAnsi="ArialNarrow" w:eastAsia="ArialNarrow"/>
                <w:b w:val="0"/>
                <w:i w:val="0"/>
                <w:color w:val="000000"/>
                <w:sz w:val="24"/>
              </w:rPr>
              <w:t xml:space="preserve">Attorney at Law </w:t>
            </w:r>
            <w:r>
              <w:br/>
            </w:r>
            <w:r>
              <w:rPr>
                <w:rFonts w:ascii="ArialNarrow" w:hAnsi="ArialNarrow" w:eastAsia="ArialNarrow"/>
                <w:b w:val="0"/>
                <w:i w:val="0"/>
                <w:color w:val="000000"/>
                <w:sz w:val="24"/>
              </w:rPr>
              <w:t xml:space="preserve">21 C Orinda Way #314 </w:t>
            </w:r>
            <w:r>
              <w:br/>
            </w:r>
            <w:r>
              <w:rPr>
                <w:rFonts w:ascii="ArialNarrow" w:hAnsi="ArialNarrow" w:eastAsia="ArialNarrow"/>
                <w:b w:val="0"/>
                <w:i w:val="0"/>
                <w:color w:val="000000"/>
                <w:sz w:val="24"/>
              </w:rPr>
              <w:t xml:space="preserve">Orinda, CA 94563 </w:t>
            </w:r>
            <w:r>
              <w:br/>
            </w:r>
            <w:r>
              <w:rPr>
                <w:rFonts w:ascii="ArialNarrow" w:hAnsi="ArialNarrow" w:eastAsia="ArialNarrow"/>
                <w:b w:val="0"/>
                <w:i w:val="0"/>
                <w:color w:val="0000FF"/>
                <w:sz w:val="24"/>
                <w:u w:val="single"/>
              </w:rPr>
              <w:t>allanori@comcast.net</w:t>
            </w:r>
            <w:r>
              <w:rPr>
                <w:rFonts w:ascii="ArialNarrow" w:hAnsi="ArialNarrow" w:eastAsia="ArialNarrow"/>
                <w:b w:val="0"/>
                <w:i w:val="0"/>
                <w:color w:val="0000FF"/>
                <w:sz w:val="24"/>
              </w:rPr>
              <w:t xml:space="preserve"> </w:t>
            </w:r>
          </w:p>
        </w:tc>
        <w:tc>
          <w:tcPr>
            <w:tcW w:type="dxa" w:w="3184"/>
            <w:vMerge/>
            <w:tcBorders/>
          </w:tcPr>
          <w:p/>
        </w:tc>
        <w:tc>
          <w:tcPr>
            <w:tcW w:type="dxa" w:w="3184"/>
            <w:vMerge/>
            <w:tcBorders/>
          </w:tcPr>
          <w:p/>
        </w:tc>
      </w:tr>
      <w:tr>
        <w:trPr>
          <w:trHeight w:hRule="exact" w:val="144"/>
        </w:trPr>
        <w:tc>
          <w:tcPr>
            <w:tcW w:type="dxa" w:w="3184"/>
            <w:vMerge/>
            <w:tcBorders/>
          </w:tcPr>
          <w:p/>
        </w:tc>
        <w:tc>
          <w:tcPr>
            <w:tcW w:type="dxa" w:w="3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8" w:after="0"/>
              <w:ind w:left="290" w:right="288" w:firstLine="0"/>
              <w:jc w:val="left"/>
            </w:pPr>
            <w:r>
              <w:rPr>
                <w:rFonts w:ascii="ArialNarrow" w:hAnsi="ArialNarrow" w:eastAsia="ArialNarrow"/>
                <w:b/>
                <w:i w:val="0"/>
                <w:color w:val="000000"/>
                <w:sz w:val="24"/>
                <w:u w:val="single"/>
              </w:rPr>
              <w:t>INTERVENORS</w:t>
            </w:r>
            <w:r>
              <w:rPr>
                <w:rFonts w:ascii="ArialNarrow" w:hAnsi="ArialNarrow" w:eastAsia="ArialNarrow"/>
                <w:b/>
                <w:i w:val="0"/>
                <w:color w:val="000000"/>
                <w:sz w:val="24"/>
              </w:rPr>
              <w:t xml:space="preserve"> </w:t>
            </w:r>
            <w:r>
              <w:br/>
            </w:r>
            <w:r>
              <w:rPr>
                <w:rFonts w:ascii="ArialNarrow" w:hAnsi="ArialNarrow" w:eastAsia="ArialNarrow"/>
                <w:b w:val="0"/>
                <w:i w:val="0"/>
                <w:color w:val="000000"/>
                <w:sz w:val="24"/>
                <w:u w:val="single"/>
              </w:rPr>
              <w:t>County of San B</w:t>
            </w:r>
            <w:r>
              <w:rPr>
                <w:rFonts w:ascii="ArialNarrow" w:hAnsi="ArialNarrow" w:eastAsia="ArialNarrow"/>
                <w:b w:val="0"/>
                <w:i w:val="0"/>
                <w:color w:val="000000"/>
                <w:sz w:val="24"/>
              </w:rPr>
              <w:t xml:space="preserve">ernardino </w:t>
            </w:r>
            <w:r>
              <w:rPr>
                <w:rFonts w:ascii="ArialNarrow" w:hAnsi="ArialNarrow" w:eastAsia="ArialNarrow"/>
                <w:b w:val="0"/>
                <w:i w:val="0"/>
                <w:color w:val="000000"/>
                <w:sz w:val="24"/>
              </w:rPr>
              <w:t xml:space="preserve">Ruth E. Stringer, </w:t>
            </w:r>
            <w:r>
              <w:br/>
            </w:r>
            <w:r>
              <w:rPr>
                <w:rFonts w:ascii="ArialNarrow" w:hAnsi="ArialNarrow" w:eastAsia="ArialNarrow"/>
                <w:b w:val="0"/>
                <w:i w:val="0"/>
                <w:color w:val="000000"/>
                <w:sz w:val="24"/>
              </w:rPr>
              <w:t xml:space="preserve">County Counsel </w:t>
            </w:r>
            <w:r>
              <w:br/>
            </w:r>
            <w:r>
              <w:rPr>
                <w:rFonts w:ascii="ArialNarrow" w:hAnsi="ArialNarrow" w:eastAsia="ArialNarrow"/>
                <w:b w:val="0"/>
                <w:i w:val="0"/>
                <w:color w:val="000000"/>
                <w:sz w:val="24"/>
              </w:rPr>
              <w:t xml:space="preserve">Bart W. Brizzee, </w:t>
            </w:r>
            <w:r>
              <w:br/>
            </w:r>
            <w:r>
              <w:rPr>
                <w:rFonts w:ascii="ArialNarrow" w:hAnsi="ArialNarrow" w:eastAsia="ArialNarrow"/>
                <w:b w:val="0"/>
                <w:i w:val="0"/>
                <w:color w:val="000000"/>
                <w:sz w:val="24"/>
              </w:rPr>
              <w:t xml:space="preserve">Deputy County Counsel </w:t>
            </w:r>
            <w:r>
              <w:br/>
            </w:r>
            <w:r>
              <w:rPr>
                <w:rFonts w:ascii="ArialNarrow" w:hAnsi="ArialNarrow" w:eastAsia="ArialNarrow"/>
                <w:b w:val="0"/>
                <w:i w:val="0"/>
                <w:color w:val="000000"/>
                <w:sz w:val="24"/>
              </w:rPr>
              <w:t xml:space="preserve">385 N. Arrowhead Avenue, </w:t>
            </w:r>
            <w:r>
              <w:rPr>
                <w:rFonts w:ascii="ArialNarrow" w:hAnsi="ArialNarrow" w:eastAsia="ArialNarrow"/>
                <w:b w:val="0"/>
                <w:i w:val="0"/>
                <w:color w:val="000000"/>
                <w:sz w:val="24"/>
              </w:rPr>
              <w:t>4</w:t>
            </w:r>
            <w:r>
              <w:rPr>
                <w:rFonts w:ascii="ArialNarrow" w:hAnsi="ArialNarrow" w:eastAsia="ArialNarrow"/>
                <w:b w:val="0"/>
                <w:i w:val="0"/>
                <w:color w:val="000000"/>
                <w:sz w:val="16"/>
              </w:rPr>
              <w:t>th</w:t>
            </w:r>
            <w:r>
              <w:rPr>
                <w:rFonts w:ascii="ArialNarrow" w:hAnsi="ArialNarrow" w:eastAsia="ArialNarrow"/>
                <w:b w:val="0"/>
                <w:i w:val="0"/>
                <w:color w:val="000000"/>
                <w:sz w:val="24"/>
              </w:rPr>
              <w:t xml:space="preserve"> Floor </w:t>
            </w:r>
            <w:r>
              <w:br/>
            </w:r>
            <w:r>
              <w:rPr>
                <w:rFonts w:ascii="ArialNarrow" w:hAnsi="ArialNarrow" w:eastAsia="ArialNarrow"/>
                <w:b w:val="0"/>
                <w:i w:val="0"/>
                <w:color w:val="000000"/>
                <w:sz w:val="24"/>
              </w:rPr>
              <w:t xml:space="preserve">San Bernardino, CA 92415- </w:t>
            </w:r>
            <w:r>
              <w:rPr>
                <w:rFonts w:ascii="ArialNarrow" w:hAnsi="ArialNarrow" w:eastAsia="ArialNarrow"/>
                <w:b w:val="0"/>
                <w:i w:val="0"/>
                <w:color w:val="0000FF"/>
                <w:sz w:val="24"/>
                <w:u w:val="single"/>
              </w:rPr>
              <w:t>bbrizzee@cc.sbcounty.gov</w:t>
            </w:r>
          </w:p>
        </w:tc>
        <w:tc>
          <w:tcPr>
            <w:tcW w:type="dxa" w:w="3184"/>
            <w:vMerge/>
            <w:tcBorders/>
          </w:tcPr>
          <w:p/>
        </w:tc>
      </w:tr>
      <w:tr>
        <w:trPr>
          <w:trHeight w:hRule="exact" w:val="276"/>
        </w:trPr>
        <w:tc>
          <w:tcPr>
            <w:tcW w:type="dxa" w:w="3184"/>
            <w:vMerge/>
            <w:tcBorders/>
          </w:tcPr>
          <w:p/>
        </w:tc>
        <w:tc>
          <w:tcPr>
            <w:tcW w:type="dxa" w:w="3184"/>
            <w:vMerge/>
            <w:tcBorders/>
          </w:tcPr>
          <w:p/>
        </w:tc>
        <w:tc>
          <w:tcPr>
            <w:tcW w:type="dxa" w:w="3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6" w:after="0"/>
              <w:ind w:left="230" w:right="432" w:hanging="4"/>
              <w:jc w:val="left"/>
            </w:pPr>
            <w:r>
              <w:rPr>
                <w:rFonts w:ascii="ArialNarrow" w:hAnsi="ArialNarrow" w:eastAsia="ArialNarrow"/>
                <w:b w:val="0"/>
                <w:i w:val="0"/>
                <w:color w:val="000000"/>
                <w:sz w:val="24"/>
              </w:rPr>
              <w:t xml:space="preserve">Basin and Range Watch </w:t>
            </w:r>
            <w:r>
              <w:br/>
            </w:r>
            <w:r>
              <w:rPr>
                <w:rFonts w:ascii="ArialNarrow" w:hAnsi="ArialNarrow" w:eastAsia="ArialNarrow"/>
                <w:b w:val="0"/>
                <w:i w:val="0"/>
                <w:color w:val="000000"/>
                <w:sz w:val="24"/>
              </w:rPr>
              <w:t xml:space="preserve">Laura Cunningham &amp; </w:t>
            </w:r>
            <w:r>
              <w:br/>
            </w:r>
            <w:r>
              <w:rPr>
                <w:rFonts w:ascii="ArialNarrow" w:hAnsi="ArialNarrow" w:eastAsia="ArialNarrow"/>
                <w:b w:val="0"/>
                <w:i w:val="0"/>
                <w:color w:val="000000"/>
                <w:sz w:val="24"/>
              </w:rPr>
              <w:t xml:space="preserve">Kevin Emmerich </w:t>
            </w:r>
            <w:r>
              <w:br/>
            </w:r>
            <w:r>
              <w:rPr>
                <w:rFonts w:ascii="ArialNarrow" w:hAnsi="ArialNarrow" w:eastAsia="ArialNarrow"/>
                <w:b w:val="0"/>
                <w:i w:val="0"/>
                <w:color w:val="000000"/>
                <w:sz w:val="24"/>
              </w:rPr>
              <w:t xml:space="preserve">P.O. Box 70 </w:t>
            </w:r>
            <w:r>
              <w:br/>
            </w:r>
            <w:r>
              <w:rPr>
                <w:rFonts w:ascii="ArialNarrow" w:hAnsi="ArialNarrow" w:eastAsia="ArialNarrow"/>
                <w:b w:val="0"/>
                <w:i w:val="0"/>
                <w:color w:val="000000"/>
                <w:sz w:val="24"/>
              </w:rPr>
              <w:t xml:space="preserve">Beatty, NV  89003 </w:t>
            </w:r>
            <w:r>
              <w:br/>
            </w:r>
            <w:r>
              <w:rPr>
                <w:rFonts w:ascii="ArialNarrow" w:hAnsi="ArialNarrow" w:eastAsia="ArialNarrow"/>
                <w:b w:val="0"/>
                <w:i w:val="0"/>
                <w:color w:val="0000FF"/>
                <w:sz w:val="24"/>
                <w:u w:val="single"/>
              </w:rPr>
              <w:t>atomictoadranch@netzero.net</w:t>
            </w:r>
          </w:p>
        </w:tc>
      </w:tr>
      <w:tr>
        <w:trPr>
          <w:trHeight w:hRule="exact" w:val="2960"/>
        </w:trPr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74" w:after="0"/>
              <w:ind w:left="20" w:right="576" w:firstLine="0"/>
              <w:jc w:val="left"/>
            </w:pPr>
            <w:r>
              <w:rPr>
                <w:rFonts w:ascii="ArialNarrow" w:hAnsi="ArialNarrow" w:eastAsia="ArialNarrow"/>
                <w:b w:val="0"/>
                <w:i w:val="0"/>
                <w:color w:val="000000"/>
                <w:sz w:val="24"/>
              </w:rPr>
              <w:t xml:space="preserve">Ella Foley Gannon, Partner </w:t>
            </w:r>
            <w:r>
              <w:rPr>
                <w:rFonts w:ascii="ArialNarrow" w:hAnsi="ArialNarrow" w:eastAsia="ArialNarrow"/>
                <w:b w:val="0"/>
                <w:i w:val="0"/>
                <w:color w:val="000000"/>
                <w:sz w:val="24"/>
              </w:rPr>
              <w:t xml:space="preserve">Bingham McCutchen, LLP </w:t>
            </w:r>
            <w:r>
              <w:rPr>
                <w:rFonts w:ascii="ArialNarrow" w:hAnsi="ArialNarrow" w:eastAsia="ArialNarrow"/>
                <w:b w:val="0"/>
                <w:i w:val="0"/>
                <w:color w:val="000000"/>
                <w:sz w:val="24"/>
              </w:rPr>
              <w:t xml:space="preserve">Three Embarcadero Center </w:t>
            </w:r>
            <w:r>
              <w:rPr>
                <w:rFonts w:ascii="ArialNarrow" w:hAnsi="ArialNarrow" w:eastAsia="ArialNarrow"/>
                <w:b w:val="0"/>
                <w:i w:val="0"/>
                <w:color w:val="000000"/>
                <w:sz w:val="24"/>
              </w:rPr>
              <w:t xml:space="preserve">San Francisco, CA 94111 </w:t>
            </w:r>
            <w:r>
              <w:rPr>
                <w:rFonts w:ascii="ArialNarrow" w:hAnsi="ArialNarrow" w:eastAsia="ArialNarrow"/>
                <w:b w:val="0"/>
                <w:i w:val="0"/>
                <w:color w:val="0000FF"/>
                <w:sz w:val="24"/>
                <w:u w:val="single"/>
              </w:rPr>
              <w:t>ella.gannon@bingham.com</w:t>
            </w:r>
            <w:r>
              <w:rPr>
                <w:rFonts w:ascii="ArialNarrow" w:hAnsi="ArialNarrow" w:eastAsia="ArialNarrow"/>
                <w:b w:val="0"/>
                <w:i w:val="0"/>
                <w:color w:val="0000FF"/>
                <w:sz w:val="24"/>
              </w:rPr>
              <w:t xml:space="preserve"> </w:t>
            </w:r>
          </w:p>
        </w:tc>
        <w:tc>
          <w:tcPr>
            <w:tcW w:type="dxa" w:w="3184"/>
            <w:vMerge/>
            <w:tcBorders/>
          </w:tcPr>
          <w:p/>
        </w:tc>
        <w:tc>
          <w:tcPr>
            <w:tcW w:type="dxa" w:w="3184"/>
            <w:vMerge/>
            <w:tcBorders/>
          </w:tcPr>
          <w:p/>
        </w:tc>
      </w:tr>
      <w:tr>
        <w:trPr>
          <w:trHeight w:hRule="exact" w:val="846"/>
        </w:trPr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586" w:after="0"/>
              <w:ind w:left="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*indicates change</w:t>
            </w:r>
          </w:p>
        </w:tc>
        <w:tc>
          <w:tcPr>
            <w:tcW w:type="dxa" w:w="3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614" w:after="0"/>
              <w:ind w:left="0" w:right="1408" w:firstLine="0"/>
              <w:jc w:val="right"/>
            </w:pPr>
            <w:r>
              <w:rPr>
                <w:rFonts w:ascii="Courier" w:hAnsi="Courier" w:eastAsia="Courier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318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2240" w:h="15840"/>
          <w:pgMar w:top="714" w:right="1262" w:bottom="338" w:left="142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12"/>
        <w:ind w:left="0" w:right="0"/>
      </w:pPr>
    </w:p>
    <w:p>
      <w:pPr>
        <w:sectPr>
          <w:pgSz w:w="12240" w:h="15840"/>
          <w:pgMar w:top="632" w:right="1014" w:bottom="338" w:left="11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ArialNarrow" w:hAnsi="ArialNarrow" w:eastAsia="ArialNarrow"/>
          <w:b/>
          <w:i w:val="0"/>
          <w:color w:val="000000"/>
          <w:sz w:val="24"/>
          <w:u w:val="single"/>
        </w:rPr>
        <w:t>INTERVENORS CONT.</w:t>
      </w:r>
      <w:r>
        <w:rPr>
          <w:rFonts w:ascii="ArialNarrow" w:hAnsi="ArialNarrow" w:eastAsia="ArialNarrow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272" w:after="0"/>
        <w:ind w:left="0" w:right="2448" w:firstLine="0"/>
        <w:jc w:val="left"/>
      </w:pPr>
      <w:r>
        <w:rPr>
          <w:rFonts w:ascii="ArialNarrow" w:hAnsi="ArialNarrow" w:eastAsia="ArialNarrow"/>
          <w:b w:val="0"/>
          <w:i w:val="0"/>
          <w:color w:val="000000"/>
          <w:sz w:val="24"/>
        </w:rPr>
        <w:t xml:space="preserve">Patrick C. Jackson </w:t>
      </w:r>
      <w:r>
        <w:br/>
      </w:r>
      <w:r>
        <w:rPr>
          <w:rFonts w:ascii="ArialNarrow" w:hAnsi="ArialNarrow" w:eastAsia="ArialNarrow"/>
          <w:b w:val="0"/>
          <w:i w:val="0"/>
          <w:color w:val="000000"/>
          <w:sz w:val="24"/>
        </w:rPr>
        <w:t xml:space="preserve">600 N. Darwood Avenue </w:t>
      </w:r>
      <w:r>
        <w:br/>
      </w:r>
      <w:r>
        <w:rPr>
          <w:rFonts w:ascii="ArialNarrow" w:hAnsi="ArialNarrow" w:eastAsia="ArialNarrow"/>
          <w:b w:val="0"/>
          <w:i w:val="0"/>
          <w:color w:val="000000"/>
          <w:sz w:val="24"/>
        </w:rPr>
        <w:t xml:space="preserve">San Dimas, CA  91773 </w:t>
      </w:r>
      <w:r>
        <w:br/>
      </w:r>
      <w:r>
        <w:rPr>
          <w:rFonts w:ascii="ArialNarrow" w:hAnsi="ArialNarrow" w:eastAsia="ArialNarrow"/>
          <w:b w:val="0"/>
          <w:i/>
          <w:color w:val="000000"/>
          <w:sz w:val="24"/>
          <w:u w:val="single"/>
        </w:rPr>
        <w:t>e-mail service preferred</w:t>
      </w:r>
      <w:r>
        <w:rPr>
          <w:rFonts w:ascii="ArialNarrow" w:hAnsi="ArialNarrow" w:eastAsia="ArialNarrow"/>
          <w:b w:val="0"/>
          <w:i/>
          <w:color w:val="000000"/>
          <w:sz w:val="24"/>
        </w:rPr>
        <w:t xml:space="preserve"> </w:t>
      </w:r>
      <w:r>
        <w:br/>
      </w:r>
      <w:r>
        <w:rPr>
          <w:u w:val="single" w:color="000000"/>
          <w:rFonts w:ascii="ArialNarrow" w:hAnsi="ArialNarrow" w:eastAsia="ArialNarrow"/>
          <w:b w:val="0"/>
          <w:i w:val="0"/>
          <w:color w:val="0000FF"/>
          <w:sz w:val="24"/>
          <w:u w:val="single"/>
        </w:rPr>
        <w:t>ochsjack@earthlink.net</w:t>
      </w:r>
    </w:p>
    <w:p>
      <w:pPr>
        <w:autoSpaceDN w:val="0"/>
        <w:autoSpaceDE w:val="0"/>
        <w:widowControl/>
        <w:spacing w:line="276" w:lineRule="exact" w:before="276" w:after="0"/>
        <w:ind w:left="4" w:right="1872" w:hanging="4"/>
        <w:jc w:val="left"/>
      </w:pPr>
      <w:r>
        <w:rPr>
          <w:rFonts w:ascii="ArialNarrow" w:hAnsi="ArialNarrow" w:eastAsia="ArialNarrow"/>
          <w:b w:val="0"/>
          <w:i w:val="0"/>
          <w:color w:val="000000"/>
          <w:sz w:val="24"/>
        </w:rPr>
        <w:t xml:space="preserve">Gloria D. Smith, Senior Attorney </w:t>
      </w:r>
      <w:r>
        <w:rPr>
          <w:rFonts w:ascii="ArialNarrow" w:hAnsi="ArialNarrow" w:eastAsia="ArialNarrow"/>
          <w:b/>
          <w:i w:val="0"/>
          <w:color w:val="000000"/>
          <w:sz w:val="24"/>
        </w:rPr>
        <w:t xml:space="preserve">*Travis Ritchie </w:t>
      </w:r>
      <w:r>
        <w:br/>
      </w:r>
      <w:r>
        <w:rPr>
          <w:rFonts w:ascii="ArialNarrow" w:hAnsi="ArialNarrow" w:eastAsia="ArialNarrow"/>
          <w:b w:val="0"/>
          <w:i w:val="0"/>
          <w:color w:val="000000"/>
          <w:sz w:val="24"/>
        </w:rPr>
        <w:t xml:space="preserve">Sierra Club </w:t>
      </w:r>
      <w:r>
        <w:br/>
      </w:r>
      <w:r>
        <w:rPr>
          <w:rFonts w:ascii="ArialNarrow" w:hAnsi="ArialNarrow" w:eastAsia="ArialNarrow"/>
          <w:b w:val="0"/>
          <w:i w:val="0"/>
          <w:color w:val="000000"/>
          <w:sz w:val="24"/>
        </w:rPr>
        <w:t xml:space="preserve">85 Second Street, Second floor </w:t>
      </w:r>
      <w:r>
        <w:rPr>
          <w:rFonts w:ascii="ArialNarrow" w:hAnsi="ArialNarrow" w:eastAsia="ArialNarrow"/>
          <w:b w:val="0"/>
          <w:i w:val="0"/>
          <w:color w:val="000000"/>
          <w:sz w:val="24"/>
        </w:rPr>
        <w:t xml:space="preserve">San Francisco, CA 94105 </w:t>
      </w:r>
      <w:r>
        <w:br/>
      </w:r>
      <w:r>
        <w:rPr>
          <w:rFonts w:ascii="ArialNarrow" w:hAnsi="ArialNarrow" w:eastAsia="ArialNarrow"/>
          <w:b w:val="0"/>
          <w:i w:val="0"/>
          <w:color w:val="0000FF"/>
          <w:sz w:val="24"/>
          <w:u w:val="single"/>
        </w:rPr>
        <w:t xml:space="preserve">gloria.smith@sierraclub.org </w:t>
      </w:r>
      <w:r>
        <w:br/>
      </w:r>
      <w:r>
        <w:rPr>
          <w:rFonts w:ascii="ArialNarrow" w:hAnsi="ArialNarrow" w:eastAsia="ArialNarrow"/>
          <w:b/>
          <w:i w:val="0"/>
          <w:color w:val="0000FF"/>
          <w:sz w:val="24"/>
          <w:u w:val="single"/>
        </w:rPr>
        <w:t>travis.ritchie@sierraclub.</w:t>
      </w:r>
      <w:r>
        <w:rPr>
          <w:rFonts w:ascii="ArialNarrow" w:hAnsi="ArialNarrow" w:eastAsia="ArialNarrow"/>
          <w:b/>
          <w:i w:val="0"/>
          <w:color w:val="0000FF"/>
          <w:sz w:val="24"/>
          <w:u w:val="single"/>
        </w:rPr>
        <w:t>org</w:t>
      </w:r>
    </w:p>
    <w:p>
      <w:pPr>
        <w:autoSpaceDN w:val="0"/>
        <w:autoSpaceDE w:val="0"/>
        <w:widowControl/>
        <w:spacing w:line="276" w:lineRule="exact" w:before="272" w:after="0"/>
        <w:ind w:left="0" w:right="2016" w:firstLine="0"/>
        <w:jc w:val="left"/>
      </w:pPr>
      <w:r>
        <w:rPr>
          <w:rFonts w:ascii="ArialNarrow" w:hAnsi="ArialNarrow" w:eastAsia="ArialNarrow"/>
          <w:b w:val="0"/>
          <w:i w:val="0"/>
          <w:color w:val="000000"/>
          <w:sz w:val="24"/>
        </w:rPr>
        <w:t xml:space="preserve">Newberry Community </w:t>
      </w:r>
      <w:r>
        <w:br/>
      </w:r>
      <w:r>
        <w:rPr>
          <w:rFonts w:ascii="ArialNarrow" w:hAnsi="ArialNarrow" w:eastAsia="ArialNarrow"/>
          <w:b w:val="0"/>
          <w:i w:val="0"/>
          <w:color w:val="000000"/>
          <w:sz w:val="24"/>
        </w:rPr>
        <w:t xml:space="preserve">Service District </w:t>
      </w:r>
      <w:r>
        <w:br/>
      </w:r>
      <w:r>
        <w:rPr>
          <w:rFonts w:ascii="ArialNarrow" w:hAnsi="ArialNarrow" w:eastAsia="ArialNarrow"/>
          <w:b w:val="0"/>
          <w:i w:val="0"/>
          <w:color w:val="000000"/>
          <w:sz w:val="24"/>
        </w:rPr>
        <w:t xml:space="preserve">Wayne W. Weierbach </w:t>
      </w:r>
      <w:r>
        <w:br/>
      </w:r>
      <w:r>
        <w:rPr>
          <w:rFonts w:ascii="ArialNarrow" w:hAnsi="ArialNarrow" w:eastAsia="ArialNarrow"/>
          <w:b w:val="0"/>
          <w:i w:val="0"/>
          <w:color w:val="000000"/>
          <w:sz w:val="24"/>
        </w:rPr>
        <w:t xml:space="preserve">P.O. Box 206 </w:t>
      </w:r>
      <w:r>
        <w:br/>
      </w:r>
      <w:r>
        <w:rPr>
          <w:rFonts w:ascii="ArialNarrow" w:hAnsi="ArialNarrow" w:eastAsia="ArialNarrow"/>
          <w:b w:val="0"/>
          <w:i w:val="0"/>
          <w:color w:val="000000"/>
          <w:sz w:val="24"/>
        </w:rPr>
        <w:t xml:space="preserve">Newberry Springs, CA 92365 </w:t>
      </w:r>
      <w:r>
        <w:rPr>
          <w:rFonts w:ascii="ArialNarrow" w:hAnsi="ArialNarrow" w:eastAsia="ArialNarrow"/>
          <w:b w:val="0"/>
          <w:i w:val="0"/>
          <w:color w:val="0000FF"/>
          <w:sz w:val="24"/>
          <w:u w:val="single"/>
        </w:rPr>
        <w:t>newberryCSD@gmail.com</w:t>
      </w:r>
    </w:p>
    <w:p>
      <w:pPr>
        <w:autoSpaceDN w:val="0"/>
        <w:autoSpaceDE w:val="0"/>
        <w:widowControl/>
        <w:spacing w:line="276" w:lineRule="exact" w:before="276" w:after="0"/>
        <w:ind w:left="0" w:right="1872" w:firstLine="0"/>
        <w:jc w:val="left"/>
      </w:pPr>
      <w:r>
        <w:rPr>
          <w:rFonts w:ascii="ArialNarrow" w:hAnsi="ArialNarrow" w:eastAsia="ArialNarrow"/>
          <w:b w:val="0"/>
          <w:i w:val="0"/>
          <w:color w:val="000000"/>
          <w:sz w:val="24"/>
        </w:rPr>
        <w:t xml:space="preserve">Cynthia Lea Burch </w:t>
      </w:r>
      <w:r>
        <w:br/>
      </w:r>
      <w:r>
        <w:rPr>
          <w:rFonts w:ascii="ArialNarrow" w:hAnsi="ArialNarrow" w:eastAsia="ArialNarrow"/>
          <w:b w:val="0"/>
          <w:i w:val="0"/>
          <w:color w:val="000000"/>
          <w:sz w:val="24"/>
        </w:rPr>
        <w:t xml:space="preserve">Steven A. Lamb </w:t>
      </w:r>
      <w:r>
        <w:br/>
      </w:r>
      <w:r>
        <w:rPr>
          <w:rFonts w:ascii="ArialNarrow" w:hAnsi="ArialNarrow" w:eastAsia="ArialNarrow"/>
          <w:b w:val="0"/>
          <w:i w:val="0"/>
          <w:color w:val="000000"/>
          <w:sz w:val="24"/>
        </w:rPr>
        <w:t xml:space="preserve">Anne Alexander </w:t>
      </w:r>
      <w:r>
        <w:br/>
      </w:r>
      <w:r>
        <w:rPr>
          <w:rFonts w:ascii="ArialNarrow" w:hAnsi="ArialNarrow" w:eastAsia="ArialNarrow"/>
          <w:b w:val="0"/>
          <w:i w:val="0"/>
          <w:color w:val="000000"/>
          <w:sz w:val="24"/>
        </w:rPr>
        <w:t xml:space="preserve">Katten Muchin Rosenman LLP </w:t>
      </w:r>
      <w:r>
        <w:rPr>
          <w:rFonts w:ascii="ArialNarrow" w:hAnsi="ArialNarrow" w:eastAsia="ArialNarrow"/>
          <w:b w:val="0"/>
          <w:i w:val="0"/>
          <w:color w:val="000000"/>
          <w:sz w:val="24"/>
        </w:rPr>
        <w:t xml:space="preserve">2029 Century Park East, </w:t>
      </w:r>
      <w:r>
        <w:br/>
      </w:r>
      <w:r>
        <w:rPr>
          <w:rFonts w:ascii="ArialNarrow" w:hAnsi="ArialNarrow" w:eastAsia="ArialNarrow"/>
          <w:b w:val="0"/>
          <w:i w:val="0"/>
          <w:color w:val="000000"/>
          <w:sz w:val="24"/>
        </w:rPr>
        <w:t xml:space="preserve">Ste. 2700 </w:t>
      </w:r>
      <w:r>
        <w:br/>
      </w:r>
      <w:r>
        <w:rPr>
          <w:rFonts w:ascii="ArialNarrow" w:hAnsi="ArialNarrow" w:eastAsia="ArialNarrow"/>
          <w:b w:val="0"/>
          <w:i w:val="0"/>
          <w:color w:val="000000"/>
          <w:sz w:val="24"/>
        </w:rPr>
        <w:t xml:space="preserve">Los Angeles, CA 90067-3012 </w:t>
      </w:r>
      <w:r>
        <w:rPr>
          <w:rFonts w:ascii="ArialNarrow" w:hAnsi="ArialNarrow" w:eastAsia="ArialNarrow"/>
          <w:b w:val="0"/>
          <w:i w:val="0"/>
          <w:color w:val="0000FF"/>
          <w:sz w:val="24"/>
          <w:u w:val="single"/>
        </w:rPr>
        <w:t xml:space="preserve">Cynthia.burch@kattenlaw.com </w:t>
      </w:r>
      <w:r>
        <w:rPr>
          <w:rFonts w:ascii="ArialNarrow" w:hAnsi="ArialNarrow" w:eastAsia="ArialNarrow"/>
          <w:b w:val="0"/>
          <w:i w:val="0"/>
          <w:color w:val="0000FF"/>
          <w:sz w:val="24"/>
          <w:u w:val="single"/>
        </w:rPr>
        <w:t xml:space="preserve">Steven.lamb@kattenlaw.com </w:t>
      </w:r>
      <w:r>
        <w:br/>
      </w:r>
      <w:r>
        <w:rPr>
          <w:rFonts w:ascii="ArialNarrow" w:hAnsi="ArialNarrow" w:eastAsia="ArialNarrow"/>
          <w:b w:val="0"/>
          <w:i w:val="0"/>
          <w:color w:val="0000FF"/>
          <w:sz w:val="24"/>
          <w:u w:val="single"/>
        </w:rPr>
        <w:t>Anne.alexander@kattenlaw.c</w:t>
      </w:r>
      <w:r>
        <w:rPr>
          <w:rFonts w:ascii="ArialNarrow" w:hAnsi="ArialNarrow" w:eastAsia="ArialNarrow"/>
          <w:b w:val="0"/>
          <w:i w:val="0"/>
          <w:color w:val="0000FF"/>
          <w:sz w:val="24"/>
          <w:u w:val="single"/>
        </w:rPr>
        <w:t>om</w:t>
      </w:r>
    </w:p>
    <w:p>
      <w:pPr>
        <w:sectPr>
          <w:type w:val="continuous"/>
          <w:pgSz w:w="12240" w:h="15840"/>
          <w:pgMar w:top="632" w:right="1014" w:bottom="338" w:left="1166" w:header="720" w:footer="720" w:gutter="0"/>
          <w:cols w:num="2" w:equalWidth="0">
            <w:col w:w="4758" w:space="0"/>
            <w:col w:w="5301" w:space="0"/>
          </w:cols>
          <w:docGrid w:linePitch="360"/>
        </w:sectPr>
      </w:pPr>
    </w:p>
    <w:p>
      <w:pPr>
        <w:autoSpaceDN w:val="0"/>
        <w:autoSpaceDE w:val="0"/>
        <w:widowControl/>
        <w:spacing w:line="330" w:lineRule="exact" w:before="0" w:after="0"/>
        <w:ind w:left="0" w:right="1166" w:firstLine="0"/>
        <w:jc w:val="right"/>
      </w:pPr>
      <w:r>
        <w:rPr>
          <w:rFonts w:ascii="ArialNarrow" w:hAnsi="ArialNarrow" w:eastAsia="ArialNarrow"/>
          <w:b/>
          <w:i w:val="0"/>
          <w:color w:val="000000"/>
          <w:sz w:val="24"/>
          <w:u w:val="single"/>
        </w:rPr>
        <w:t>ENERGY COMMISSION</w:t>
      </w:r>
      <w:r>
        <w:rPr>
          <w:rFonts w:ascii="ArialNarrow" w:hAnsi="ArialNarrow" w:eastAsia="ArialNarrow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272" w:after="0"/>
        <w:ind w:left="1902" w:right="0" w:firstLine="0"/>
        <w:jc w:val="left"/>
      </w:pPr>
      <w:r>
        <w:rPr>
          <w:rFonts w:ascii="ArialNarrow" w:hAnsi="ArialNarrow" w:eastAsia="ArialNarrow"/>
          <w:b w:val="0"/>
          <w:i w:val="0"/>
          <w:color w:val="000000"/>
          <w:sz w:val="24"/>
        </w:rPr>
        <w:t xml:space="preserve">ANTHONY EGGERT </w:t>
      </w:r>
      <w:r>
        <w:br/>
      </w:r>
      <w:r>
        <w:rPr>
          <w:rFonts w:ascii="ArialNarrow" w:hAnsi="ArialNarrow" w:eastAsia="ArialNarrow"/>
          <w:b w:val="0"/>
          <w:i w:val="0"/>
          <w:color w:val="000000"/>
          <w:sz w:val="24"/>
        </w:rPr>
        <w:t xml:space="preserve">Commissioner and Presiding Member </w:t>
      </w:r>
      <w:r>
        <w:rPr>
          <w:rFonts w:ascii="ArialNarrow" w:hAnsi="ArialNarrow" w:eastAsia="ArialNarrow"/>
          <w:b w:val="0"/>
          <w:i w:val="0"/>
          <w:color w:val="0000FF"/>
          <w:sz w:val="24"/>
          <w:u w:val="single"/>
        </w:rPr>
        <w:t>aeggert@energy.state.ca.us</w:t>
      </w:r>
    </w:p>
    <w:p>
      <w:pPr>
        <w:autoSpaceDN w:val="0"/>
        <w:autoSpaceDE w:val="0"/>
        <w:widowControl/>
        <w:spacing w:line="276" w:lineRule="exact" w:before="274" w:after="0"/>
        <w:ind w:left="1902" w:right="0" w:firstLine="0"/>
        <w:jc w:val="left"/>
      </w:pPr>
      <w:r>
        <w:rPr>
          <w:rFonts w:ascii="ArialNarrow" w:hAnsi="ArialNarrow" w:eastAsia="ArialNarrow"/>
          <w:b w:val="0"/>
          <w:i w:val="0"/>
          <w:color w:val="000000"/>
          <w:sz w:val="24"/>
        </w:rPr>
        <w:t xml:space="preserve">JEFFREY D. BYRON </w:t>
      </w:r>
      <w:r>
        <w:br/>
      </w:r>
      <w:r>
        <w:rPr>
          <w:rFonts w:ascii="ArialNarrow" w:hAnsi="ArialNarrow" w:eastAsia="ArialNarrow"/>
          <w:b w:val="0"/>
          <w:i w:val="0"/>
          <w:color w:val="000000"/>
          <w:sz w:val="24"/>
        </w:rPr>
        <w:t xml:space="preserve">Commissioner and Associate Member </w:t>
      </w:r>
      <w:r>
        <w:rPr>
          <w:rFonts w:ascii="ArialNarrow" w:hAnsi="ArialNarrow" w:eastAsia="ArialNarrow"/>
          <w:b w:val="0"/>
          <w:i w:val="0"/>
          <w:color w:val="0000FF"/>
          <w:sz w:val="24"/>
          <w:u w:val="single"/>
        </w:rPr>
        <w:t>jbyron@energy.state.ca.us</w:t>
      </w:r>
    </w:p>
    <w:p>
      <w:pPr>
        <w:autoSpaceDN w:val="0"/>
        <w:autoSpaceDE w:val="0"/>
        <w:widowControl/>
        <w:spacing w:line="276" w:lineRule="exact" w:before="276" w:after="0"/>
        <w:ind w:left="1902" w:right="864" w:firstLine="0"/>
        <w:jc w:val="left"/>
      </w:pPr>
      <w:r>
        <w:rPr>
          <w:rFonts w:ascii="ArialNarrow" w:hAnsi="ArialNarrow" w:eastAsia="ArialNarrow"/>
          <w:b w:val="0"/>
          <w:i w:val="0"/>
          <w:color w:val="000000"/>
          <w:sz w:val="24"/>
        </w:rPr>
        <w:t xml:space="preserve">Paul Kramer </w:t>
      </w:r>
      <w:r>
        <w:br/>
      </w:r>
      <w:r>
        <w:rPr>
          <w:rFonts w:ascii="ArialNarrow" w:hAnsi="ArialNarrow" w:eastAsia="ArialNarrow"/>
          <w:b w:val="0"/>
          <w:i w:val="0"/>
          <w:color w:val="000000"/>
          <w:sz w:val="24"/>
        </w:rPr>
        <w:t xml:space="preserve">Hearing Officer </w:t>
      </w:r>
      <w:r>
        <w:br/>
      </w:r>
      <w:r>
        <w:rPr>
          <w:rFonts w:ascii="ArialNarrow" w:hAnsi="ArialNarrow" w:eastAsia="ArialNarrow"/>
          <w:b w:val="0"/>
          <w:i w:val="0"/>
          <w:color w:val="0000FF"/>
          <w:sz w:val="24"/>
          <w:u w:val="single"/>
        </w:rPr>
        <w:t>pkramer@energy.state.ca.us</w:t>
      </w:r>
    </w:p>
    <w:p>
      <w:pPr>
        <w:autoSpaceDN w:val="0"/>
        <w:autoSpaceDE w:val="0"/>
        <w:widowControl/>
        <w:spacing w:line="276" w:lineRule="exact" w:before="276" w:after="0"/>
        <w:ind w:left="1902" w:right="1008" w:firstLine="0"/>
        <w:jc w:val="left"/>
      </w:pPr>
      <w:r>
        <w:rPr>
          <w:rFonts w:ascii="ArialNarrow" w:hAnsi="ArialNarrow" w:eastAsia="ArialNarrow"/>
          <w:b w:val="0"/>
          <w:i w:val="0"/>
          <w:color w:val="000000"/>
          <w:sz w:val="24"/>
        </w:rPr>
        <w:t xml:space="preserve">Lorraine White, Adviser to </w:t>
      </w:r>
      <w:r>
        <w:br/>
      </w:r>
      <w:r>
        <w:rPr>
          <w:rFonts w:ascii="ArialNarrow" w:hAnsi="ArialNarrow" w:eastAsia="ArialNarrow"/>
          <w:b w:val="0"/>
          <w:i w:val="0"/>
          <w:color w:val="000000"/>
          <w:sz w:val="24"/>
        </w:rPr>
        <w:t xml:space="preserve">Commissioner Eggert </w:t>
      </w:r>
      <w:r>
        <w:br/>
      </w:r>
      <w:r>
        <w:rPr>
          <w:rFonts w:ascii="ArialNarrow" w:hAnsi="ArialNarrow" w:eastAsia="ArialNarrow"/>
          <w:b w:val="0"/>
          <w:i/>
          <w:color w:val="000000"/>
          <w:sz w:val="24"/>
          <w:u w:val="single"/>
        </w:rPr>
        <w:t>e-mail service preferred</w:t>
      </w:r>
      <w:r>
        <w:rPr>
          <w:rFonts w:ascii="ArialNarrow" w:hAnsi="ArialNarrow" w:eastAsia="ArialNarrow"/>
          <w:b w:val="0"/>
          <w:i/>
          <w:color w:val="000000"/>
          <w:sz w:val="24"/>
        </w:rPr>
        <w:t xml:space="preserve"> </w:t>
      </w:r>
      <w:r>
        <w:br/>
      </w:r>
      <w:r>
        <w:rPr>
          <w:u w:val="single" w:color="000000"/>
          <w:rFonts w:ascii="ArialNarrow" w:hAnsi="ArialNarrow" w:eastAsia="ArialNarrow"/>
          <w:b w:val="0"/>
          <w:i w:val="0"/>
          <w:color w:val="0000FF"/>
          <w:sz w:val="24"/>
          <w:u w:val="single"/>
        </w:rPr>
        <w:t>lwhite@energy.state.ca</w:t>
      </w:r>
      <w:r>
        <w:rPr>
          <w:rFonts w:ascii="ArialNarrow" w:hAnsi="ArialNarrow" w:eastAsia="ArialNarrow"/>
          <w:b w:val="0"/>
          <w:i w:val="0"/>
          <w:color w:val="0000FF"/>
          <w:sz w:val="24"/>
          <w:u w:val="single"/>
        </w:rPr>
        <w:t>.us</w:t>
      </w:r>
    </w:p>
    <w:p>
      <w:pPr>
        <w:autoSpaceDN w:val="0"/>
        <w:autoSpaceDE w:val="0"/>
        <w:widowControl/>
        <w:spacing w:line="276" w:lineRule="exact" w:before="274" w:after="0"/>
        <w:ind w:left="1906" w:right="1008" w:hanging="4"/>
        <w:jc w:val="left"/>
      </w:pPr>
      <w:r>
        <w:rPr>
          <w:rFonts w:ascii="ArialNarrow" w:hAnsi="ArialNarrow" w:eastAsia="ArialNarrow"/>
          <w:b w:val="0"/>
          <w:i w:val="0"/>
          <w:color w:val="000000"/>
          <w:sz w:val="24"/>
        </w:rPr>
        <w:t xml:space="preserve">Kristy Chew, Adviser to </w:t>
      </w:r>
      <w:r>
        <w:br/>
      </w:r>
      <w:r>
        <w:rPr>
          <w:rFonts w:ascii="ArialNarrow" w:hAnsi="ArialNarrow" w:eastAsia="ArialNarrow"/>
          <w:b w:val="0"/>
          <w:i w:val="0"/>
          <w:color w:val="000000"/>
          <w:sz w:val="24"/>
        </w:rPr>
        <w:t xml:space="preserve">Commissioner Byron </w:t>
      </w:r>
      <w:r>
        <w:br/>
      </w:r>
      <w:r>
        <w:rPr>
          <w:rFonts w:ascii="ArialNarrow" w:hAnsi="ArialNarrow" w:eastAsia="ArialNarrow"/>
          <w:b w:val="0"/>
          <w:i/>
          <w:color w:val="000000"/>
          <w:sz w:val="24"/>
          <w:u w:val="single"/>
        </w:rPr>
        <w:t>e-mail service preferred</w:t>
      </w:r>
      <w:r>
        <w:rPr>
          <w:rFonts w:ascii="ArialNarrow" w:hAnsi="ArialNarrow" w:eastAsia="ArialNarrow"/>
          <w:b w:val="0"/>
          <w:i/>
          <w:color w:val="000000"/>
          <w:sz w:val="24"/>
        </w:rPr>
        <w:t xml:space="preserve"> </w:t>
      </w:r>
      <w:r>
        <w:br/>
      </w:r>
      <w:r>
        <w:rPr>
          <w:u w:val="single" w:color="000000"/>
          <w:rFonts w:ascii="ArialNarrow" w:hAnsi="ArialNarrow" w:eastAsia="ArialNarrow"/>
          <w:b w:val="0"/>
          <w:i w:val="0"/>
          <w:color w:val="0000FF"/>
          <w:sz w:val="24"/>
          <w:u w:val="single"/>
        </w:rPr>
        <w:t>kchew@energy.state.ca</w:t>
      </w:r>
      <w:r>
        <w:rPr>
          <w:rFonts w:ascii="ArialNarrow" w:hAnsi="ArialNarrow" w:eastAsia="ArialNarrow"/>
          <w:b w:val="0"/>
          <w:i w:val="0"/>
          <w:color w:val="0000FF"/>
          <w:sz w:val="24"/>
          <w:u w:val="single"/>
        </w:rPr>
        <w:t>.us</w:t>
      </w:r>
    </w:p>
    <w:p>
      <w:pPr>
        <w:autoSpaceDN w:val="0"/>
        <w:autoSpaceDE w:val="0"/>
        <w:widowControl/>
        <w:spacing w:line="276" w:lineRule="exact" w:before="278" w:after="0"/>
        <w:ind w:left="1906" w:right="720" w:hanging="4"/>
        <w:jc w:val="left"/>
      </w:pPr>
      <w:r>
        <w:rPr>
          <w:rFonts w:ascii="ArialNarrow" w:hAnsi="ArialNarrow" w:eastAsia="ArialNarrow"/>
          <w:b w:val="0"/>
          <w:i w:val="0"/>
          <w:color w:val="000000"/>
          <w:sz w:val="24"/>
        </w:rPr>
        <w:t xml:space="preserve">Caryn Holmes </w:t>
      </w:r>
      <w:r>
        <w:br/>
      </w:r>
      <w:r>
        <w:rPr>
          <w:rFonts w:ascii="ArialNarrow" w:hAnsi="ArialNarrow" w:eastAsia="ArialNarrow"/>
          <w:b w:val="0"/>
          <w:i w:val="0"/>
          <w:color w:val="000000"/>
          <w:sz w:val="24"/>
        </w:rPr>
        <w:t xml:space="preserve">Staff Counsel </w:t>
      </w:r>
      <w:r>
        <w:br/>
      </w:r>
      <w:r>
        <w:rPr>
          <w:rFonts w:ascii="ArialNarrow" w:hAnsi="ArialNarrow" w:eastAsia="ArialNarrow"/>
          <w:b w:val="0"/>
          <w:i w:val="0"/>
          <w:color w:val="0000FF"/>
          <w:sz w:val="24"/>
          <w:u w:val="single"/>
        </w:rPr>
        <w:t>cholmes@energy.state.ca.us</w:t>
      </w:r>
    </w:p>
    <w:p>
      <w:pPr>
        <w:autoSpaceDN w:val="0"/>
        <w:autoSpaceDE w:val="0"/>
        <w:widowControl/>
        <w:spacing w:line="276" w:lineRule="exact" w:before="276" w:after="0"/>
        <w:ind w:left="1906" w:right="864" w:hanging="4"/>
        <w:jc w:val="left"/>
      </w:pPr>
      <w:r>
        <w:rPr>
          <w:rFonts w:ascii="ArialNarrow" w:hAnsi="ArialNarrow" w:eastAsia="ArialNarrow"/>
          <w:b w:val="0"/>
          <w:i w:val="0"/>
          <w:color w:val="000000"/>
          <w:sz w:val="24"/>
        </w:rPr>
        <w:t xml:space="preserve">Steve Adams </w:t>
      </w:r>
      <w:r>
        <w:br/>
      </w:r>
      <w:r>
        <w:rPr>
          <w:rFonts w:ascii="ArialNarrow" w:hAnsi="ArialNarrow" w:eastAsia="ArialNarrow"/>
          <w:b w:val="0"/>
          <w:i w:val="0"/>
          <w:color w:val="000000"/>
          <w:sz w:val="24"/>
        </w:rPr>
        <w:t xml:space="preserve">Co-Staff Counsel </w:t>
      </w:r>
      <w:r>
        <w:br/>
      </w:r>
      <w:r>
        <w:rPr>
          <w:rFonts w:ascii="ArialNarrow" w:hAnsi="ArialNarrow" w:eastAsia="ArialNarrow"/>
          <w:b w:val="0"/>
          <w:i w:val="0"/>
          <w:color w:val="0000FF"/>
          <w:sz w:val="24"/>
          <w:u w:val="single"/>
        </w:rPr>
        <w:t>sadams@energy.state.ca.us</w:t>
      </w:r>
    </w:p>
    <w:p>
      <w:pPr>
        <w:autoSpaceDN w:val="0"/>
        <w:autoSpaceDE w:val="0"/>
        <w:widowControl/>
        <w:spacing w:line="276" w:lineRule="exact" w:before="274" w:after="0"/>
        <w:ind w:left="1906" w:right="864" w:hanging="4"/>
        <w:jc w:val="left"/>
      </w:pPr>
      <w:r>
        <w:rPr>
          <w:rFonts w:ascii="ArialNarrow" w:hAnsi="ArialNarrow" w:eastAsia="ArialNarrow"/>
          <w:b w:val="0"/>
          <w:i w:val="0"/>
          <w:color w:val="000000"/>
          <w:sz w:val="24"/>
        </w:rPr>
        <w:t xml:space="preserve">Christopher Meyer </w:t>
      </w:r>
      <w:r>
        <w:br/>
      </w:r>
      <w:r>
        <w:rPr>
          <w:rFonts w:ascii="ArialNarrow" w:hAnsi="ArialNarrow" w:eastAsia="ArialNarrow"/>
          <w:b w:val="0"/>
          <w:i w:val="0"/>
          <w:color w:val="000000"/>
          <w:sz w:val="24"/>
        </w:rPr>
        <w:t xml:space="preserve">Project Manager </w:t>
      </w:r>
      <w:r>
        <w:br/>
      </w:r>
      <w:r>
        <w:rPr>
          <w:rFonts w:ascii="ArialNarrow" w:hAnsi="ArialNarrow" w:eastAsia="ArialNarrow"/>
          <w:b w:val="0"/>
          <w:i w:val="0"/>
          <w:color w:val="0000FF"/>
          <w:sz w:val="24"/>
          <w:u w:val="single"/>
        </w:rPr>
        <w:t>cmeyer@energy.state.ca.us</w:t>
      </w:r>
    </w:p>
    <w:p>
      <w:pPr>
        <w:autoSpaceDN w:val="0"/>
        <w:autoSpaceDE w:val="0"/>
        <w:widowControl/>
        <w:spacing w:line="268" w:lineRule="exact" w:before="282" w:after="2576"/>
        <w:ind w:left="1906" w:right="288" w:hanging="4"/>
        <w:jc w:val="left"/>
      </w:pPr>
      <w:r>
        <w:rPr>
          <w:rFonts w:ascii="ArialNarrow" w:hAnsi="ArialNarrow" w:eastAsia="ArialNarrow"/>
          <w:b w:val="0"/>
          <w:i w:val="0"/>
          <w:color w:val="000000"/>
          <w:sz w:val="24"/>
        </w:rPr>
        <w:t xml:space="preserve">Jennifer Jennings </w:t>
      </w:r>
      <w:r>
        <w:br/>
      </w:r>
      <w:r>
        <w:rPr>
          <w:rFonts w:ascii="ArialNarrow" w:hAnsi="ArialNarrow" w:eastAsia="ArialNarrow"/>
          <w:b w:val="0"/>
          <w:i w:val="0"/>
          <w:color w:val="000000"/>
          <w:sz w:val="24"/>
        </w:rPr>
        <w:t xml:space="preserve">Public Adviser </w:t>
      </w:r>
      <w:r>
        <w:br/>
      </w:r>
      <w:r>
        <w:rPr>
          <w:rFonts w:ascii="ArialNarrow" w:hAnsi="ArialNarrow" w:eastAsia="ArialNarrow"/>
          <w:b w:val="0"/>
          <w:i/>
          <w:color w:val="000000"/>
          <w:sz w:val="22"/>
          <w:u w:val="single"/>
        </w:rPr>
        <w:t>e-mail service preferred</w:t>
      </w:r>
      <w:r>
        <w:rPr>
          <w:rFonts w:ascii="ArialNarrow" w:hAnsi="ArialNarrow" w:eastAsia="ArialNarrow"/>
          <w:b w:val="0"/>
          <w:i/>
          <w:color w:val="000000"/>
          <w:sz w:val="22"/>
        </w:rPr>
        <w:t xml:space="preserve"> </w:t>
      </w:r>
      <w:r>
        <w:br/>
      </w:r>
      <w:r>
        <w:rPr>
          <w:rFonts w:ascii="ArialNarrow" w:hAnsi="ArialNarrow" w:eastAsia="ArialNarrow"/>
          <w:b w:val="0"/>
          <w:i w:val="0"/>
          <w:color w:val="0000FF"/>
          <w:sz w:val="24"/>
          <w:u w:val="single"/>
        </w:rPr>
        <w:t>publicadviser@energ</w:t>
      </w:r>
      <w:r>
        <w:rPr>
          <w:rFonts w:ascii="ArialNarrow" w:hAnsi="ArialNarrow" w:eastAsia="ArialNarrow"/>
          <w:b w:val="0"/>
          <w:i w:val="0"/>
          <w:color w:val="0000FF"/>
          <w:sz w:val="24"/>
          <w:u w:val="single"/>
        </w:rPr>
        <w:t>y.state.ca.us</w:t>
      </w:r>
      <w:r>
        <w:rPr>
          <w:rFonts w:ascii="ArialNarrow" w:hAnsi="ArialNarrow" w:eastAsia="ArialNarrow"/>
          <w:b w:val="0"/>
          <w:i w:val="0"/>
          <w:color w:val="0000FF"/>
          <w:sz w:val="24"/>
        </w:rPr>
        <w:t xml:space="preserve"> </w:t>
      </w:r>
    </w:p>
    <w:p>
      <w:pPr>
        <w:sectPr>
          <w:type w:val="nextColumn"/>
          <w:pgSz w:w="12240" w:h="15840"/>
          <w:pgMar w:top="632" w:right="1014" w:bottom="338" w:left="1166" w:header="720" w:footer="720" w:gutter="0"/>
          <w:cols w:num="2" w:equalWidth="0">
            <w:col w:w="4758" w:space="0"/>
            <w:col w:w="5301" w:space="0"/>
          </w:cols>
          <w:docGrid w:linePitch="360"/>
        </w:sectPr>
      </w:pPr>
    </w:p>
    <w:p>
      <w:pPr>
        <w:autoSpaceDN w:val="0"/>
        <w:tabs>
          <w:tab w:pos="4926" w:val="left"/>
        </w:tabs>
        <w:autoSpaceDE w:val="0"/>
        <w:widowControl/>
        <w:spacing w:line="248" w:lineRule="exact" w:before="0" w:after="0"/>
        <w:ind w:left="27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*indicates change </w:t>
      </w:r>
      <w:r>
        <w:tab/>
      </w:r>
      <w:r>
        <w:rPr>
          <w:rFonts w:ascii="Courier" w:hAnsi="Courier" w:eastAsia="Courier"/>
          <w:b w:val="0"/>
          <w:i w:val="0"/>
          <w:color w:val="000000"/>
          <w:sz w:val="24"/>
        </w:rPr>
        <w:t>2</w:t>
      </w:r>
    </w:p>
    <w:p>
      <w:pPr>
        <w:sectPr>
          <w:type w:val="continuous"/>
          <w:pgSz w:w="12240" w:h="15840"/>
          <w:pgMar w:top="632" w:right="1014" w:bottom="338" w:left="11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2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ArialNarrow" w:hAnsi="ArialNarrow" w:eastAsia="ArialNarrow"/>
          <w:b/>
          <w:i w:val="0"/>
          <w:color w:val="000000"/>
          <w:sz w:val="24"/>
          <w:u w:val="single"/>
        </w:rPr>
        <w:t>D</w:t>
      </w:r>
      <w:r>
        <w:rPr>
          <w:rFonts w:ascii="ArialNarrow" w:hAnsi="ArialNarrow" w:eastAsia="ArialNarrow"/>
          <w:b/>
          <w:i w:val="0"/>
          <w:color w:val="000000"/>
          <w:sz w:val="19"/>
          <w:u w:val="single"/>
        </w:rPr>
        <w:t xml:space="preserve">ECLARATION OF </w:t>
      </w:r>
      <w:r>
        <w:rPr>
          <w:rFonts w:ascii="ArialNarrow" w:hAnsi="ArialNarrow" w:eastAsia="ArialNarrow"/>
          <w:b/>
          <w:i w:val="0"/>
          <w:color w:val="000000"/>
          <w:sz w:val="24"/>
          <w:u w:val="single"/>
        </w:rPr>
        <w:t>S</w:t>
      </w:r>
      <w:r>
        <w:rPr>
          <w:rFonts w:ascii="ArialNarrow" w:hAnsi="ArialNarrow" w:eastAsia="ArialNarrow"/>
          <w:b/>
          <w:i w:val="0"/>
          <w:color w:val="000000"/>
          <w:sz w:val="19"/>
          <w:u w:val="single"/>
        </w:rPr>
        <w:t>ERVICE</w:t>
      </w:r>
    </w:p>
    <w:p>
      <w:pPr>
        <w:autoSpaceDN w:val="0"/>
        <w:autoSpaceDE w:val="0"/>
        <w:widowControl/>
        <w:spacing w:line="254" w:lineRule="exact" w:before="546" w:after="0"/>
        <w:ind w:left="0" w:right="144" w:firstLine="0"/>
        <w:jc w:val="left"/>
      </w:pPr>
      <w:r>
        <w:rPr>
          <w:rFonts w:ascii="ArialNarrow" w:hAnsi="ArialNarrow" w:eastAsia="ArialNarrow"/>
          <w:b w:val="0"/>
          <w:i w:val="0"/>
          <w:color w:val="000000"/>
          <w:sz w:val="22"/>
        </w:rPr>
        <w:t xml:space="preserve">I, </w:t>
      </w:r>
      <w:r>
        <w:rPr>
          <w:rFonts w:ascii="ArialNarrow" w:hAnsi="ArialNarrow" w:eastAsia="ArialNarrow"/>
          <w:b w:val="0"/>
          <w:i w:val="0"/>
          <w:color w:val="000000"/>
          <w:sz w:val="22"/>
          <w:u w:val="single"/>
        </w:rPr>
        <w:t>Maria Santourdjian</w:t>
      </w:r>
      <w:r>
        <w:rPr>
          <w:rFonts w:ascii="ArialNarrow" w:hAnsi="ArialNarrow" w:eastAsia="ArialNarrow"/>
          <w:b w:val="0"/>
          <w:i w:val="0"/>
          <w:color w:val="000000"/>
          <w:sz w:val="22"/>
        </w:rPr>
        <w:t xml:space="preserve">, declare that on </w:t>
      </w:r>
      <w:r>
        <w:rPr>
          <w:rFonts w:ascii="ArialNarrow" w:hAnsi="ArialNarrow" w:eastAsia="ArialNarrow"/>
          <w:b w:val="0"/>
          <w:i w:val="0"/>
          <w:color w:val="000000"/>
          <w:sz w:val="22"/>
          <w:u w:val="single"/>
        </w:rPr>
        <w:t>August 19, 2010</w:t>
      </w:r>
      <w:r>
        <w:rPr>
          <w:rFonts w:ascii="ArialNarrow" w:hAnsi="ArialNarrow" w:eastAsia="ArialNarrow"/>
          <w:b w:val="0"/>
          <w:i w:val="0"/>
          <w:color w:val="000000"/>
          <w:sz w:val="22"/>
        </w:rPr>
        <w:t xml:space="preserve">, I served and filed copies of the attached </w:t>
      </w:r>
      <w:r>
        <w:rPr>
          <w:rFonts w:ascii="ArialNarrow" w:hAnsi="ArialNarrow" w:eastAsia="ArialNarrow"/>
          <w:b w:val="0"/>
          <w:i w:val="0"/>
          <w:color w:val="000000"/>
          <w:sz w:val="22"/>
          <w:u w:val="single"/>
        </w:rPr>
        <w:t>Notice of Energy</w:t>
      </w:r>
      <w:r>
        <w:rPr>
          <w:rFonts w:ascii="ArialNarrow" w:hAnsi="ArialNarrow" w:eastAsia="ArialNarrow"/>
          <w:b w:val="0"/>
          <w:i w:val="0"/>
          <w:color w:val="000000"/>
          <w:sz w:val="22"/>
        </w:rPr>
        <w:t xml:space="preserve"> </w:t>
      </w:r>
      <w:r>
        <w:rPr>
          <w:rFonts w:ascii="ArialNarrow" w:hAnsi="ArialNarrow" w:eastAsia="ArialNarrow"/>
          <w:b w:val="0"/>
          <w:i w:val="0"/>
          <w:color w:val="000000"/>
          <w:sz w:val="22"/>
          <w:u w:val="single"/>
        </w:rPr>
        <w:t>C</w:t>
      </w:r>
      <w:r>
        <w:rPr>
          <w:rFonts w:ascii="ArialNarrow" w:hAnsi="ArialNarrow" w:eastAsia="ArialNarrow"/>
          <w:b w:val="0"/>
          <w:i w:val="0"/>
          <w:color w:val="000000"/>
          <w:sz w:val="22"/>
          <w:u w:val="single"/>
        </w:rPr>
        <w:t>ommission Commit</w:t>
      </w:r>
      <w:r>
        <w:rPr>
          <w:rFonts w:ascii="ArialNarrow" w:hAnsi="ArialNarrow" w:eastAsia="ArialNarrow"/>
          <w:b w:val="0"/>
          <w:i w:val="0"/>
          <w:color w:val="000000"/>
          <w:sz w:val="22"/>
          <w:u w:val="single"/>
        </w:rPr>
        <w:t>tee-Ordered Wor</w:t>
      </w:r>
      <w:r>
        <w:rPr>
          <w:rFonts w:ascii="ArialNarrow" w:hAnsi="ArialNarrow" w:eastAsia="ArialNarrow"/>
          <w:b w:val="0"/>
          <w:i w:val="0"/>
          <w:color w:val="000000"/>
          <w:sz w:val="22"/>
          <w:u w:val="single"/>
        </w:rPr>
        <w:t>kshop</w:t>
      </w:r>
      <w:r>
        <w:rPr>
          <w:rFonts w:ascii="ArialNarrow" w:hAnsi="ArialNarrow" w:eastAsia="ArialNarrow"/>
          <w:b w:val="0"/>
          <w:i w:val="0"/>
          <w:color w:val="000000"/>
          <w:sz w:val="22"/>
          <w:u w:val="single"/>
        </w:rPr>
        <w:t>, dated Au</w:t>
      </w:r>
      <w:r>
        <w:rPr>
          <w:rFonts w:ascii="ArialNarrow" w:hAnsi="ArialNarrow" w:eastAsia="ArialNarrow"/>
          <w:b w:val="0"/>
          <w:i w:val="0"/>
          <w:color w:val="000000"/>
          <w:sz w:val="22"/>
        </w:rPr>
        <w:t>gust 19, 2010</w:t>
      </w:r>
      <w:r>
        <w:rPr>
          <w:rFonts w:ascii="ArialNarrow" w:hAnsi="ArialNarrow" w:eastAsia="ArialNarrow"/>
          <w:b w:val="0"/>
          <w:i/>
          <w:color w:val="000000"/>
          <w:sz w:val="22"/>
        </w:rPr>
        <w:t xml:space="preserve">. </w:t>
      </w:r>
      <w:r>
        <w:rPr>
          <w:rFonts w:ascii="ArialNarrow" w:hAnsi="ArialNarrow" w:eastAsia="ArialNarrow"/>
          <w:b w:val="0"/>
          <w:i w:val="0"/>
          <w:color w:val="000000"/>
          <w:sz w:val="22"/>
        </w:rPr>
        <w:t xml:space="preserve"> The original document, file</w:t>
      </w:r>
      <w:r>
        <w:rPr>
          <w:rFonts w:ascii="ArialNarrow" w:hAnsi="ArialNarrow" w:eastAsia="ArialNarrow"/>
          <w:b w:val="0"/>
          <w:i w:val="0"/>
          <w:color w:val="000000"/>
          <w:sz w:val="22"/>
          <w:u w:val="single"/>
        </w:rPr>
        <w:t>d with the Docke</w:t>
      </w:r>
      <w:r>
        <w:rPr>
          <w:rFonts w:ascii="ArialNarrow" w:hAnsi="ArialNarrow" w:eastAsia="ArialNarrow"/>
          <w:b w:val="0"/>
          <w:i w:val="0"/>
          <w:color w:val="000000"/>
          <w:sz w:val="22"/>
        </w:rPr>
        <w:t xml:space="preserve">t </w:t>
      </w:r>
      <w:r>
        <w:rPr>
          <w:rFonts w:ascii="ArialNarrow" w:hAnsi="ArialNarrow" w:eastAsia="ArialNarrow"/>
          <w:b w:val="0"/>
          <w:i w:val="0"/>
          <w:color w:val="000000"/>
          <w:sz w:val="22"/>
          <w:u w:val="single"/>
        </w:rPr>
        <w:t xml:space="preserve">Unit, is accompanied by a copy of the most </w:t>
      </w:r>
      <w:r>
        <w:rPr>
          <w:rFonts w:ascii="ArialNarrow" w:hAnsi="ArialNarrow" w:eastAsia="ArialNarrow"/>
          <w:b w:val="0"/>
          <w:i w:val="0"/>
          <w:color w:val="000000"/>
          <w:sz w:val="22"/>
        </w:rPr>
        <w:t xml:space="preserve">recent Proof of Service list, located on the web page for this project at: </w:t>
      </w:r>
      <w:r>
        <w:rPr>
          <w:rFonts w:ascii="ArialNarrow" w:hAnsi="ArialNarrow" w:eastAsia="ArialNarrow"/>
          <w:b/>
          <w:i w:val="0"/>
          <w:color w:val="000000"/>
          <w:sz w:val="22"/>
        </w:rPr>
        <w:t>[www.energy.ca.gov/sitingcases/solarone]</w:t>
      </w:r>
      <w:r>
        <w:rPr>
          <w:rFonts w:ascii="ArialNarrow" w:hAnsi="ArialNarrow" w:eastAsia="ArialNarrow"/>
          <w:b w:val="0"/>
          <w:i w:val="0"/>
          <w:color w:val="000000"/>
          <w:sz w:val="22"/>
        </w:rPr>
        <w:t>.</w:t>
      </w:r>
    </w:p>
    <w:p>
      <w:pPr>
        <w:autoSpaceDN w:val="0"/>
        <w:autoSpaceDE w:val="0"/>
        <w:widowControl/>
        <w:spacing w:line="252" w:lineRule="exact" w:before="250" w:after="0"/>
        <w:ind w:left="0" w:right="0" w:firstLine="0"/>
        <w:jc w:val="left"/>
      </w:pPr>
      <w:r>
        <w:rPr>
          <w:rFonts w:ascii="ArialNarrow" w:hAnsi="ArialNarrow" w:eastAsia="ArialNarrow"/>
          <w:b w:val="0"/>
          <w:i w:val="0"/>
          <w:color w:val="000000"/>
          <w:sz w:val="22"/>
        </w:rPr>
        <w:t xml:space="preserve">The documents have been sent to both the other parties in this proceeding (as shown on the Proof of Service list) </w:t>
      </w:r>
      <w:r>
        <w:rPr>
          <w:rFonts w:ascii="ArialNarrow" w:hAnsi="ArialNarrow" w:eastAsia="ArialNarrow"/>
          <w:b w:val="0"/>
          <w:i w:val="0"/>
          <w:color w:val="000000"/>
          <w:sz w:val="22"/>
        </w:rPr>
        <w:t xml:space="preserve">and to the Commission’s Docket Unit, in the following manner: </w:t>
      </w:r>
    </w:p>
    <w:p>
      <w:pPr>
        <w:autoSpaceDN w:val="0"/>
        <w:autoSpaceDE w:val="0"/>
        <w:widowControl/>
        <w:spacing w:line="304" w:lineRule="exact" w:before="204" w:after="0"/>
        <w:ind w:left="0" w:right="0" w:firstLine="0"/>
        <w:jc w:val="left"/>
      </w:pPr>
      <w:r>
        <w:rPr>
          <w:rFonts w:ascii="ArialNarrow" w:hAnsi="ArialNarrow" w:eastAsia="ArialNarrow"/>
          <w:b/>
          <w:i w:val="0"/>
          <w:color w:val="000000"/>
          <w:sz w:val="22"/>
        </w:rPr>
        <w:t>(</w:t>
      </w:r>
      <w:r>
        <w:rPr>
          <w:rFonts w:ascii="ArialNarrow" w:hAnsi="ArialNarrow" w:eastAsia="ArialNarrow"/>
          <w:b/>
          <w:i/>
          <w:color w:val="000000"/>
          <w:sz w:val="22"/>
        </w:rPr>
        <w:t>Check all that Apply</w:t>
      </w:r>
      <w:r>
        <w:rPr>
          <w:rFonts w:ascii="ArialNarrow" w:hAnsi="ArialNarrow" w:eastAsia="ArialNarrow"/>
          <w:b/>
          <w:i w:val="0"/>
          <w:color w:val="000000"/>
          <w:sz w:val="22"/>
        </w:rPr>
        <w:t>)</w:t>
      </w:r>
    </w:p>
    <w:p>
      <w:pPr>
        <w:autoSpaceDN w:val="0"/>
        <w:autoSpaceDE w:val="0"/>
        <w:widowControl/>
        <w:spacing w:line="304" w:lineRule="exact" w:before="202" w:after="260"/>
        <w:ind w:left="0" w:right="0" w:firstLine="0"/>
        <w:jc w:val="center"/>
      </w:pPr>
      <w:r>
        <w:rPr>
          <w:rFonts w:ascii="ArialNarrow" w:hAnsi="ArialNarrow" w:eastAsia="ArialNarrow"/>
          <w:b/>
          <w:i w:val="0"/>
          <w:color w:val="000000"/>
          <w:sz w:val="22"/>
          <w:u w:val="single"/>
        </w:rPr>
        <w:t>F</w:t>
      </w:r>
      <w:r>
        <w:rPr>
          <w:rFonts w:ascii="ArialNarrow" w:hAnsi="ArialNarrow" w:eastAsia="ArialNarrow"/>
          <w:b/>
          <w:i w:val="0"/>
          <w:color w:val="000000"/>
          <w:sz w:val="18"/>
          <w:u w:val="single"/>
        </w:rPr>
        <w:t>OR SERVICE TO ALL OTHER PARTIES</w:t>
      </w:r>
      <w:r>
        <w:rPr>
          <w:rFonts w:ascii="ArialNarrow" w:hAnsi="ArialNarrow" w:eastAsia="ArialNarrow"/>
          <w:b/>
          <w:i w:val="0"/>
          <w:color w:val="000000"/>
          <w:sz w:val="22"/>
        </w:rPr>
        <w:t xml:space="preserve">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15"/>
        <w:gridCol w:w="4715"/>
      </w:tblGrid>
      <w:tr>
        <w:trPr>
          <w:trHeight w:hRule="exact" w:val="398"/>
        </w:trPr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60" w:after="0"/>
              <w:ind w:left="0" w:right="0" w:firstLine="0"/>
              <w:jc w:val="left"/>
            </w:pPr>
            <w:r>
              <w:rPr>
                <w:rFonts w:ascii="ArialNarrow" w:hAnsi="ArialNarrow" w:eastAsia="ArialNarrow"/>
                <w:b w:val="0"/>
                <w:i w:val="0"/>
                <w:color w:val="000000"/>
                <w:sz w:val="22"/>
              </w:rPr>
              <w:t xml:space="preserve">x </w:t>
            </w:r>
          </w:p>
        </w:tc>
        <w:tc>
          <w:tcPr>
            <w:tcW w:type="dxa" w:w="7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60" w:after="0"/>
              <w:ind w:left="300" w:right="0" w:firstLine="0"/>
              <w:jc w:val="left"/>
            </w:pPr>
            <w:r>
              <w:rPr>
                <w:rFonts w:ascii="ArialNarrow" w:hAnsi="ArialNarrow" w:eastAsia="ArialNarrow"/>
                <w:b w:val="0"/>
                <w:i w:val="0"/>
                <w:color w:val="000000"/>
                <w:sz w:val="22"/>
              </w:rPr>
              <w:t xml:space="preserve">sent electronically to all email addresses on the Proof of Service list; </w:t>
            </w:r>
          </w:p>
        </w:tc>
      </w:tr>
    </w:tbl>
    <w:p>
      <w:pPr>
        <w:autoSpaceDN w:val="0"/>
        <w:autoSpaceDE w:val="0"/>
        <w:widowControl/>
        <w:spacing w:line="302" w:lineRule="exact" w:before="34" w:after="0"/>
        <w:ind w:left="720" w:right="0" w:firstLine="0"/>
        <w:jc w:val="left"/>
      </w:pPr>
      <w:r>
        <w:rPr>
          <w:rFonts w:ascii="ArialNarrow" w:hAnsi="ArialNarrow" w:eastAsia="ArialNarrow"/>
          <w:b w:val="0"/>
          <w:i w:val="0"/>
          <w:color w:val="000000"/>
          <w:sz w:val="22"/>
        </w:rPr>
        <w:t xml:space="preserve">by personal delivery; </w:t>
      </w:r>
    </w:p>
    <w:p>
      <w:pPr>
        <w:autoSpaceDN w:val="0"/>
        <w:autoSpaceDE w:val="0"/>
        <w:widowControl/>
        <w:spacing w:line="254" w:lineRule="exact" w:before="118" w:after="0"/>
        <w:ind w:left="720" w:right="0" w:firstLine="0"/>
        <w:jc w:val="left"/>
      </w:pPr>
      <w:r>
        <w:rPr>
          <w:rFonts w:ascii="ArialNarrow" w:hAnsi="ArialNarrow" w:eastAsia="ArialNarrow"/>
          <w:b w:val="0"/>
          <w:i w:val="0"/>
          <w:color w:val="000000"/>
          <w:sz w:val="22"/>
        </w:rPr>
        <w:t xml:space="preserve">by delivering on this date, for mailing with the United States Postal Service with first-class postage thereon </w:t>
      </w:r>
      <w:r>
        <w:rPr>
          <w:rFonts w:ascii="ArialNarrow" w:hAnsi="ArialNarrow" w:eastAsia="ArialNarrow"/>
          <w:b w:val="0"/>
          <w:i w:val="0"/>
          <w:color w:val="000000"/>
          <w:sz w:val="22"/>
        </w:rPr>
        <w:t xml:space="preserve">fully prepaid, to the name and address of the person served, for mailing that same day in the ordinary </w:t>
      </w:r>
      <w:r>
        <w:rPr>
          <w:rFonts w:ascii="ArialNarrow" w:hAnsi="ArialNarrow" w:eastAsia="ArialNarrow"/>
          <w:b w:val="0"/>
          <w:i w:val="0"/>
          <w:color w:val="000000"/>
          <w:sz w:val="22"/>
        </w:rPr>
        <w:t xml:space="preserve">course of business; that the envelope was sealed and placed for collection and mailing on that date to those </w:t>
      </w:r>
      <w:r>
        <w:rPr>
          <w:rFonts w:ascii="ArialNarrow" w:hAnsi="ArialNarrow" w:eastAsia="ArialNarrow"/>
          <w:b w:val="0"/>
          <w:i w:val="0"/>
          <w:color w:val="000000"/>
          <w:sz w:val="22"/>
        </w:rPr>
        <w:t xml:space="preserve">addresses </w:t>
      </w:r>
      <w:r>
        <w:rPr>
          <w:rFonts w:ascii="ArialNarrow" w:hAnsi="ArialNarrow" w:eastAsia="ArialNarrow"/>
          <w:b/>
          <w:i w:val="0"/>
          <w:color w:val="000000"/>
          <w:sz w:val="22"/>
        </w:rPr>
        <w:t>NOT</w:t>
      </w:r>
      <w:r>
        <w:rPr>
          <w:rFonts w:ascii="ArialNarrow" w:hAnsi="ArialNarrow" w:eastAsia="ArialNarrow"/>
          <w:b w:val="0"/>
          <w:i w:val="0"/>
          <w:color w:val="000000"/>
          <w:sz w:val="22"/>
        </w:rPr>
        <w:t xml:space="preserve"> marked “email preferred.” </w:t>
      </w:r>
    </w:p>
    <w:p>
      <w:pPr>
        <w:autoSpaceDN w:val="0"/>
        <w:autoSpaceDE w:val="0"/>
        <w:widowControl/>
        <w:spacing w:line="304" w:lineRule="exact" w:before="322" w:after="0"/>
        <w:ind w:left="0" w:right="0" w:firstLine="0"/>
        <w:jc w:val="left"/>
      </w:pPr>
      <w:r>
        <w:rPr>
          <w:rFonts w:ascii="ArialNarrow" w:hAnsi="ArialNarrow" w:eastAsia="ArialNarrow"/>
          <w:b/>
          <w:i/>
          <w:color w:val="000000"/>
          <w:sz w:val="22"/>
        </w:rPr>
        <w:t xml:space="preserve">AND </w:t>
      </w:r>
    </w:p>
    <w:p>
      <w:pPr>
        <w:autoSpaceDN w:val="0"/>
        <w:autoSpaceDE w:val="0"/>
        <w:widowControl/>
        <w:spacing w:line="302" w:lineRule="exact" w:before="196" w:after="0"/>
        <w:ind w:left="0" w:right="0" w:firstLine="0"/>
        <w:jc w:val="center"/>
      </w:pPr>
      <w:r>
        <w:rPr>
          <w:rFonts w:ascii="ArialNarrow" w:hAnsi="ArialNarrow" w:eastAsia="ArialNarrow"/>
          <w:b/>
          <w:i w:val="0"/>
          <w:color w:val="000000"/>
          <w:sz w:val="22"/>
          <w:u w:val="single"/>
        </w:rPr>
        <w:t>F</w:t>
      </w:r>
      <w:r>
        <w:rPr>
          <w:rFonts w:ascii="ArialNarrow" w:hAnsi="ArialNarrow" w:eastAsia="ArialNarrow"/>
          <w:b/>
          <w:i w:val="0"/>
          <w:color w:val="000000"/>
          <w:sz w:val="18"/>
          <w:u w:val="single"/>
        </w:rPr>
        <w:t xml:space="preserve">OR FILING WITH THE </w:t>
      </w:r>
      <w:r>
        <w:rPr>
          <w:rFonts w:ascii="ArialNarrow" w:hAnsi="ArialNarrow" w:eastAsia="ArialNarrow"/>
          <w:b/>
          <w:i w:val="0"/>
          <w:color w:val="000000"/>
          <w:sz w:val="22"/>
          <w:u w:val="single"/>
        </w:rPr>
        <w:t>E</w:t>
      </w:r>
      <w:r>
        <w:rPr>
          <w:rFonts w:ascii="ArialNarrow" w:hAnsi="ArialNarrow" w:eastAsia="ArialNarrow"/>
          <w:b/>
          <w:i w:val="0"/>
          <w:color w:val="000000"/>
          <w:sz w:val="18"/>
          <w:u w:val="single"/>
        </w:rPr>
        <w:t xml:space="preserve">NERGY </w:t>
      </w:r>
      <w:r>
        <w:rPr>
          <w:rFonts w:ascii="ArialNarrow" w:hAnsi="ArialNarrow" w:eastAsia="ArialNarrow"/>
          <w:b/>
          <w:i w:val="0"/>
          <w:color w:val="000000"/>
          <w:sz w:val="22"/>
          <w:u w:val="single"/>
        </w:rPr>
        <w:t>C</w:t>
      </w:r>
      <w:r>
        <w:rPr>
          <w:rFonts w:ascii="ArialNarrow" w:hAnsi="ArialNarrow" w:eastAsia="ArialNarrow"/>
          <w:b/>
          <w:i w:val="0"/>
          <w:color w:val="000000"/>
          <w:sz w:val="18"/>
          <w:u w:val="single"/>
        </w:rPr>
        <w:t>OMMISSION</w:t>
      </w:r>
      <w:r>
        <w:rPr>
          <w:rFonts w:ascii="ArialNarrow" w:hAnsi="ArialNarrow" w:eastAsia="ArialNarrow"/>
          <w:b/>
          <w:i w:val="0"/>
          <w:color w:val="000000"/>
          <w:sz w:val="22"/>
        </w:rPr>
        <w:t xml:space="preserve">: </w:t>
      </w:r>
    </w:p>
    <w:p>
      <w:pPr>
        <w:autoSpaceDN w:val="0"/>
        <w:autoSpaceDE w:val="0"/>
        <w:widowControl/>
        <w:spacing w:line="256" w:lineRule="exact" w:before="240" w:after="0"/>
        <w:ind w:left="720" w:right="0" w:firstLine="0"/>
        <w:jc w:val="left"/>
      </w:pPr>
      <w:r>
        <w:rPr>
          <w:rFonts w:ascii="ArialNarrow" w:hAnsi="ArialNarrow" w:eastAsia="ArialNarrow"/>
          <w:b w:val="0"/>
          <w:i w:val="0"/>
          <w:color w:val="000000"/>
          <w:sz w:val="22"/>
        </w:rPr>
        <w:t xml:space="preserve">sending an original paper copy and one electronic copy, mailed and emailed respectively, to the address </w:t>
      </w:r>
      <w:r>
        <w:rPr>
          <w:rFonts w:ascii="ArialNarrow" w:hAnsi="ArialNarrow" w:eastAsia="ArialNarrow"/>
          <w:b w:val="0"/>
          <w:i w:val="0"/>
          <w:color w:val="000000"/>
          <w:sz w:val="22"/>
        </w:rPr>
        <w:t>below (</w:t>
      </w:r>
      <w:r>
        <w:rPr>
          <w:rFonts w:ascii="ArialNarrow" w:hAnsi="ArialNarrow" w:eastAsia="ArialNarrow"/>
          <w:b/>
          <w:i/>
          <w:color w:val="000000"/>
          <w:sz w:val="22"/>
        </w:rPr>
        <w:t>preferred method</w:t>
      </w:r>
      <w:r>
        <w:rPr>
          <w:rFonts w:ascii="ArialNarrow" w:hAnsi="ArialNarrow" w:eastAsia="ArialNarrow"/>
          <w:b w:val="0"/>
          <w:i w:val="0"/>
          <w:color w:val="000000"/>
          <w:sz w:val="22"/>
        </w:rPr>
        <w:t xml:space="preserve">); </w:t>
      </w:r>
    </w:p>
    <w:p>
      <w:pPr>
        <w:autoSpaceDN w:val="0"/>
        <w:autoSpaceDE w:val="0"/>
        <w:widowControl/>
        <w:spacing w:line="304" w:lineRule="exact" w:before="68" w:after="0"/>
        <w:ind w:left="0" w:right="0" w:firstLine="0"/>
        <w:jc w:val="left"/>
      </w:pPr>
      <w:r>
        <w:rPr>
          <w:rFonts w:ascii="ArialNarrow" w:hAnsi="ArialNarrow" w:eastAsia="ArialNarrow"/>
          <w:b/>
          <w:i/>
          <w:color w:val="000000"/>
          <w:sz w:val="22"/>
        </w:rPr>
        <w:t xml:space="preserve">OR </w:t>
      </w:r>
    </w:p>
    <w:p>
      <w:pPr>
        <w:autoSpaceDN w:val="0"/>
        <w:autoSpaceDE w:val="0"/>
        <w:widowControl/>
        <w:spacing w:line="302" w:lineRule="exact" w:before="68" w:after="0"/>
        <w:ind w:left="720" w:right="0" w:firstLine="0"/>
        <w:jc w:val="left"/>
      </w:pPr>
      <w:r>
        <w:rPr>
          <w:rFonts w:ascii="ArialNarrow" w:hAnsi="ArialNarrow" w:eastAsia="ArialNarrow"/>
          <w:b w:val="0"/>
          <w:i w:val="0"/>
          <w:color w:val="000000"/>
          <w:sz w:val="22"/>
        </w:rPr>
        <w:t xml:space="preserve">depositing in the mail an original and 12 paper copies, as follows: </w:t>
      </w:r>
    </w:p>
    <w:p>
      <w:pPr>
        <w:autoSpaceDN w:val="0"/>
        <w:autoSpaceDE w:val="0"/>
        <w:widowControl/>
        <w:spacing w:line="252" w:lineRule="exact" w:before="622" w:after="0"/>
        <w:ind w:left="2880" w:right="3312" w:firstLine="0"/>
        <w:jc w:val="left"/>
      </w:pPr>
      <w:r>
        <w:rPr>
          <w:rFonts w:ascii="ArialNarrow" w:hAnsi="ArialNarrow" w:eastAsia="ArialNarrow"/>
          <w:b/>
          <w:i w:val="0"/>
          <w:color w:val="000000"/>
          <w:sz w:val="22"/>
        </w:rPr>
        <w:t xml:space="preserve">CALIFORNIA ENERGY COMMISSION </w:t>
      </w:r>
      <w:r>
        <w:br/>
      </w:r>
      <w:r>
        <w:rPr>
          <w:rFonts w:ascii="ArialNarrow" w:hAnsi="ArialNarrow" w:eastAsia="ArialNarrow"/>
          <w:b w:val="0"/>
          <w:i w:val="0"/>
          <w:color w:val="000000"/>
          <w:sz w:val="22"/>
        </w:rPr>
        <w:t xml:space="preserve"> Attn:  Docket No. </w:t>
      </w:r>
      <w:r>
        <w:rPr>
          <w:rFonts w:ascii="ArialNarrow" w:hAnsi="ArialNarrow" w:eastAsia="ArialNarrow"/>
          <w:b w:val="0"/>
          <w:i w:val="0"/>
          <w:color w:val="000000"/>
          <w:sz w:val="22"/>
          <w:u w:val="single"/>
        </w:rPr>
        <w:t>08-AFC-13</w:t>
      </w:r>
      <w:r>
        <w:rPr>
          <w:rFonts w:ascii="ArialNarrow" w:hAnsi="ArialNarrow" w:eastAsia="ArialNarrow"/>
          <w:b w:val="0"/>
          <w:i w:val="0"/>
          <w:color w:val="000000"/>
          <w:sz w:val="22"/>
        </w:rPr>
        <w:t xml:space="preserve"> </w:t>
      </w:r>
      <w:r>
        <w:br/>
      </w:r>
      <w:r>
        <w:rPr>
          <w:rFonts w:ascii="ArialNarrow" w:hAnsi="ArialNarrow" w:eastAsia="ArialNarrow"/>
          <w:b w:val="0"/>
          <w:i w:val="0"/>
          <w:color w:val="000000"/>
          <w:sz w:val="22"/>
        </w:rPr>
        <w:t>1516 Ninth Street,</w:t>
      </w:r>
      <w:r>
        <w:rPr>
          <w:rFonts w:ascii="ArialNarrow" w:hAnsi="ArialNarrow" w:eastAsia="ArialNarrow"/>
          <w:b w:val="0"/>
          <w:i w:val="0"/>
          <w:color w:val="000000"/>
          <w:sz w:val="22"/>
          <w:u w:val="single"/>
        </w:rPr>
        <w:t xml:space="preserve"> MS-4 </w:t>
      </w:r>
      <w:r>
        <w:br/>
      </w:r>
      <w:r>
        <w:rPr>
          <w:rFonts w:ascii="ArialNarrow" w:hAnsi="ArialNarrow" w:eastAsia="ArialNarrow"/>
          <w:b w:val="0"/>
          <w:i w:val="0"/>
          <w:color w:val="000000"/>
          <w:sz w:val="22"/>
        </w:rPr>
        <w:t xml:space="preserve">Sacramento, CA 95814-5512 </w:t>
      </w:r>
      <w:r>
        <w:br/>
      </w:r>
      <w:r>
        <w:rPr>
          <w:rFonts w:ascii="ArialNarrow" w:hAnsi="ArialNarrow" w:eastAsia="ArialNarrow"/>
          <w:b w:val="0"/>
          <w:i w:val="0"/>
          <w:color w:val="0000FF"/>
          <w:sz w:val="22"/>
          <w:u w:val="single"/>
        </w:rPr>
        <w:t>docket@energy.state.ca.us</w:t>
      </w:r>
    </w:p>
    <w:p>
      <w:pPr>
        <w:autoSpaceDN w:val="0"/>
        <w:autoSpaceDE w:val="0"/>
        <w:widowControl/>
        <w:spacing w:line="254" w:lineRule="exact" w:before="504" w:after="0"/>
        <w:ind w:left="0" w:right="144" w:firstLine="0"/>
        <w:jc w:val="left"/>
      </w:pPr>
      <w:r>
        <w:rPr>
          <w:rFonts w:ascii="ArialNarrow" w:hAnsi="ArialNarrow" w:eastAsia="ArialNarrow"/>
          <w:b w:val="0"/>
          <w:i w:val="0"/>
          <w:color w:val="000000"/>
          <w:sz w:val="22"/>
        </w:rPr>
        <w:t xml:space="preserve">I declare under penalty of perjury that the foregoing is true and correct, that I am employed in the county where this </w:t>
      </w:r>
      <w:r>
        <w:rPr>
          <w:rFonts w:ascii="ArialNarrow" w:hAnsi="ArialNarrow" w:eastAsia="ArialNarrow"/>
          <w:b w:val="0"/>
          <w:i w:val="0"/>
          <w:color w:val="000000"/>
          <w:sz w:val="22"/>
        </w:rPr>
        <w:t xml:space="preserve">mailing occurred, and that I am over the age of 18 years and not a party to the proceeding. </w:t>
      </w:r>
    </w:p>
    <w:p>
      <w:pPr>
        <w:autoSpaceDN w:val="0"/>
        <w:autoSpaceDE w:val="0"/>
        <w:widowControl/>
        <w:spacing w:line="252" w:lineRule="exact" w:before="252" w:after="0"/>
        <w:ind w:left="4320" w:right="3168" w:firstLine="0"/>
        <w:jc w:val="left"/>
      </w:pPr>
      <w:r>
        <w:rPr>
          <w:rFonts w:ascii="ArialNarrow" w:hAnsi="ArialNarrow" w:eastAsia="ArialNarrow"/>
          <w:b w:val="0"/>
          <w:i w:val="0"/>
          <w:color w:val="000000"/>
          <w:sz w:val="22"/>
        </w:rPr>
        <w:t xml:space="preserve">Original Signed by: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Maria Santourdjian </w:t>
      </w:r>
    </w:p>
    <w:p>
      <w:pPr>
        <w:autoSpaceDN w:val="0"/>
        <w:tabs>
          <w:tab w:pos="4608" w:val="left"/>
        </w:tabs>
        <w:autoSpaceDE w:val="0"/>
        <w:widowControl/>
        <w:spacing w:line="280" w:lineRule="exact" w:before="1122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*indicates change </w:t>
      </w:r>
      <w:r>
        <w:rPr>
          <w:rFonts w:ascii="Courier" w:hAnsi="Courier" w:eastAsia="Courier"/>
          <w:b w:val="0"/>
          <w:i w:val="0"/>
          <w:color w:val="000000"/>
          <w:sz w:val="24"/>
        </w:rPr>
        <w:t>3</w:t>
      </w:r>
    </w:p>
    <w:sectPr w:rsidR="00FC693F" w:rsidRPr="0006063C" w:rsidSect="00034616">
      <w:pgSz w:w="12240" w:h="15840"/>
      <w:pgMar w:top="840" w:right="1370" w:bottom="338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