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0"/>
        </w:rPr>
        <w:t>EMI Filter Design 第19章</w:t>
        <w:br/>
        <w:t>日本語要約・設計ノート</w:t>
      </w:r>
    </w:p>
    <w:p>
      <w:pPr>
        <w:jc w:val="center"/>
      </w:pPr>
      <w:r>
        <w:rPr>
          <w:rFonts w:ascii="Yu Gothic" w:hAnsi="Yu Gothic" w:eastAsia="Yu Gothic"/>
          <w:sz w:val="24"/>
        </w:rPr>
        <w:t>Chapter 19: Filter Design Techniques and Design Examples</w:t>
      </w:r>
    </w:p>
    <w:p>
      <w:pPr>
        <w:jc w:val="center"/>
      </w:pPr>
      <w:r>
        <w:rPr>
          <w:rFonts w:ascii="Yu Gothic" w:hAnsi="Yu Gothic" w:eastAsia="Yu Gothic"/>
          <w:sz w:val="22"/>
        </w:rPr>
        <w:t>作成目的：MIL-STD-461C CE03対応ACラインフィルタ設計手順書への理解補助</w:t>
      </w:r>
    </w:p>
    <w:p>
      <w:r>
        <w:rPr>
          <w:rFonts w:ascii="Yu Gothic" w:hAnsi="Yu Gothic" w:eastAsia="Yu Gothic"/>
        </w:rPr>
      </w:r>
    </w:p>
    <w:p>
      <w:r>
        <w:rPr>
          <w:rFonts w:ascii="Yu Gothic" w:hAnsi="Yu Gothic" w:eastAsia="Yu Gothic"/>
        </w:rPr>
        <w:t>重要：本資料は著作権保護された書籍 Chapter 19 の逐語訳・全文翻訳ではありません。設計で使えるように、章の構成、設計ロジック、代表式、注意点を日本語で要約・再構成した学習用ノートです。原文の詳細な表現・図・例題の完全再現は行っていません。</w:t>
      </w:r>
    </w:p>
    <w:p>
      <w:r>
        <w:rPr>
          <w:rFonts w:ascii="Yu Gothic" w:hAnsi="Yu Gothic" w:eastAsia="Yu Gothic"/>
        </w:rPr>
        <w:t>対象文献：Richard Lee Ozenbaugh and Timothy M. Pullen, EMI Filter Design, Third Edition, CRC Press, Chapter 19 “Filter Design Techniques and Design Examples”.</w:t>
      </w:r>
    </w:p>
    <w:p>
      <w:pPr>
        <w:pStyle w:val="Heading1"/>
      </w:pPr>
      <w:r>
        <w:rPr>
          <w:rFonts w:ascii="Yu Gothic" w:hAnsi="Yu Gothic" w:eastAsia="Yu Gothic"/>
        </w:rPr>
        <w:t>目次</w:t>
      </w:r>
    </w:p>
    <w:p>
      <w:r>
        <w:rPr>
          <w:rFonts w:ascii="Yu Gothic" w:hAnsi="Yu Gothic" w:eastAsia="Yu Gothic"/>
        </w:rPr>
        <w:t>1. 第19章の位置づけ</w:t>
      </w:r>
    </w:p>
    <w:p>
      <w:r>
        <w:rPr>
          <w:rFonts w:ascii="Yu Gothic" w:hAnsi="Yu Gothic" w:eastAsia="Yu Gothic"/>
        </w:rPr>
        <w:t>2. 19.1 フィルタ設計要求</w:t>
      </w:r>
    </w:p>
    <w:p>
      <w:r>
        <w:rPr>
          <w:rFonts w:ascii="Yu Gothic" w:hAnsi="Yu Gothic" w:eastAsia="Yu Gothic"/>
        </w:rPr>
        <w:t>3. 19.2 設計技法</w:t>
      </w:r>
    </w:p>
    <w:p>
      <w:r>
        <w:rPr>
          <w:rFonts w:ascii="Yu Gothic" w:hAnsi="Yu Gothic" w:eastAsia="Yu Gothic"/>
        </w:rPr>
        <w:t>4. 19.3 設計前整理と設計フロー</w:t>
      </w:r>
    </w:p>
    <w:p>
      <w:r>
        <w:rPr>
          <w:rFonts w:ascii="Yu Gothic" w:hAnsi="Yu Gothic" w:eastAsia="Yu Gothic"/>
        </w:rPr>
        <w:t>5. 19.4 EMIフィルタ設計例の考え方</w:t>
      </w:r>
    </w:p>
    <w:p>
      <w:r>
        <w:rPr>
          <w:rFonts w:ascii="Yu Gothic" w:hAnsi="Yu Gothic" w:eastAsia="Yu Gothic"/>
        </w:rPr>
        <w:t>6. DMフィルタ設計：LDM, CX, dQネットワーク</w:t>
      </w:r>
    </w:p>
    <w:p>
      <w:r>
        <w:rPr>
          <w:rFonts w:ascii="Yu Gothic" w:hAnsi="Yu Gothic" w:eastAsia="Yu Gothic"/>
        </w:rPr>
        <w:t>7. CMフィルタ設計：LCM, CY, dQネットワーク</w:t>
      </w:r>
    </w:p>
    <w:p>
      <w:r>
        <w:rPr>
          <w:rFonts w:ascii="Yu Gothic" w:hAnsi="Yu Gothic" w:eastAsia="Yu Gothic"/>
        </w:rPr>
        <w:t>8. 19.5 四極LC構成とスタガ同調</w:t>
      </w:r>
    </w:p>
    <w:p>
      <w:r>
        <w:rPr>
          <w:rFonts w:ascii="Yu Gothic" w:hAnsi="Yu Gothic" w:eastAsia="Yu Gothic"/>
        </w:rPr>
        <w:t>9. 現在の回路構成への読み替え</w:t>
      </w:r>
    </w:p>
    <w:p>
      <w:r>
        <w:rPr>
          <w:rFonts w:ascii="Yu Gothic" w:hAnsi="Yu Gothic" w:eastAsia="Yu Gothic"/>
        </w:rPr>
        <w:t>10. チェックリスト</w:t>
      </w:r>
    </w:p>
    <w:p>
      <w:pPr>
        <w:pStyle w:val="Heading1"/>
      </w:pPr>
      <w:r>
        <w:rPr>
          <w:rFonts w:ascii="Yu Gothic" w:hAnsi="Yu Gothic" w:eastAsia="Yu Gothic"/>
        </w:rPr>
        <w:t>1. 第19章の位置づけ</w:t>
      </w:r>
    </w:p>
    <w:p>
      <w:r>
        <w:rPr>
          <w:rFonts w:ascii="Yu Gothic" w:hAnsi="Yu Gothic" w:eastAsia="Yu Gothic"/>
        </w:rPr>
        <w:t>第19章は、EMIフィルタを「理想的な伝達関数」ではなく、実際の電源・負荷・規格・実装制約を踏まえて設計するための章である。中心テーマは、必要な挿入損失を周波数帯域ごとに確保し、同時にフィルタQ、負荷との安定性、部品サイズ、飽和、調整余地を管理することである。</w:t>
      </w:r>
    </w:p>
    <w:p>
      <w:r>
        <w:rPr>
          <w:rFonts w:ascii="Yu Gothic" w:hAnsi="Yu Gothic" w:eastAsia="Yu Gothic"/>
        </w:rPr>
        <w:t>特にPWM電源、PFC、モータドライブのようなスイッチング回路では、入力フィルタが単にノイズを減らすだけでなく、制御系や入力インピーダンスと相互作用する。そのため、負性増分抵抗、フィルタ出力インピーダンス、dQダンピングを設計手順に含める必要があ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r>
              <w:rPr>
                <w:b/>
              </w:rPr>
              <w:t>観点</w:t>
            </w:r>
          </w:p>
        </w:tc>
        <w:tc>
          <w:tcPr>
            <w:tcW w:type="dxa" w:w="3324"/>
            <w:shd w:fill="D9EAF7"/>
            <w:vAlign w:val="center"/>
          </w:tcPr>
          <w:p>
            <w:r/>
            <w:r>
              <w:rPr>
                <w:b/>
              </w:rPr>
              <w:t>第19章での扱い</w:t>
            </w:r>
          </w:p>
        </w:tc>
        <w:tc>
          <w:tcPr>
            <w:tcW w:type="dxa" w:w="3324"/>
            <w:shd w:fill="D9EAF7"/>
            <w:vAlign w:val="center"/>
          </w:tcPr>
          <w:p>
            <w:r/>
            <w:r>
              <w:rPr>
                <w:b/>
              </w:rPr>
              <w:t>設計手順書への反映</w:t>
            </w:r>
          </w:p>
        </w:tc>
      </w:tr>
      <w:tr>
        <w:tc>
          <w:tcPr>
            <w:tcW w:type="dxa" w:w="3324"/>
            <w:vAlign w:val="center"/>
          </w:tcPr>
          <w:p>
            <w:r/>
            <w:r>
              <w:rPr>
                <w:b w:val="0"/>
              </w:rPr>
              <w:t>要求</w:t>
            </w:r>
          </w:p>
        </w:tc>
        <w:tc>
          <w:tcPr>
            <w:tcW w:type="dxa" w:w="3324"/>
            <w:vAlign w:val="center"/>
          </w:tcPr>
          <w:p>
            <w:r/>
            <w:r>
              <w:rPr>
                <w:b w:val="0"/>
              </w:rPr>
              <w:t>規格限度値とノイズスペクトルから必要挿入損失を決める</w:t>
            </w:r>
          </w:p>
        </w:tc>
        <w:tc>
          <w:tcPr>
            <w:tcW w:type="dxa" w:w="3324"/>
            <w:vAlign w:val="center"/>
          </w:tcPr>
          <w:p>
            <w:r/>
            <w:r>
              <w:rPr>
                <w:b w:val="0"/>
              </w:rPr>
              <w:t>CE03限度線との差分でDM/CM別に減衰量を決める</w:t>
            </w:r>
          </w:p>
        </w:tc>
      </w:tr>
      <w:tr>
        <w:tc>
          <w:tcPr>
            <w:tcW w:type="dxa" w:w="3324"/>
            <w:vAlign w:val="center"/>
          </w:tcPr>
          <w:p>
            <w:r/>
            <w:r>
              <w:rPr>
                <w:b w:val="0"/>
              </w:rPr>
              <w:t>構成</w:t>
            </w:r>
          </w:p>
        </w:tc>
        <w:tc>
          <w:tcPr>
            <w:tcW w:type="dxa" w:w="3324"/>
            <w:vAlign w:val="center"/>
          </w:tcPr>
          <w:p>
            <w:r/>
            <w:r>
              <w:rPr>
                <w:b w:val="0"/>
              </w:rPr>
              <w:t>2極LC、4極LC、CMチョーク、dQネットワークを組み合わせる</w:t>
            </w:r>
          </w:p>
        </w:tc>
        <w:tc>
          <w:tcPr>
            <w:tcW w:type="dxa" w:w="3324"/>
            <w:vAlign w:val="center"/>
          </w:tcPr>
          <w:p>
            <w:r/>
            <w:r>
              <w:rPr>
                <w:b w:val="0"/>
              </w:rPr>
              <w:t>LDMを2段化し、CXとダンピングを段ごとに決める</w:t>
            </w:r>
          </w:p>
        </w:tc>
      </w:tr>
      <w:tr>
        <w:tc>
          <w:tcPr>
            <w:tcW w:type="dxa" w:w="3324"/>
            <w:vAlign w:val="center"/>
          </w:tcPr>
          <w:p>
            <w:r/>
            <w:r>
              <w:rPr>
                <w:b w:val="0"/>
              </w:rPr>
              <w:t>安定性</w:t>
            </w:r>
          </w:p>
        </w:tc>
        <w:tc>
          <w:tcPr>
            <w:tcW w:type="dxa" w:w="3324"/>
            <w:vAlign w:val="center"/>
          </w:tcPr>
          <w:p>
            <w:r/>
            <w:r>
              <w:rPr>
                <w:b w:val="0"/>
              </w:rPr>
              <w:t>スイッチング電源の負性増分抵抗に対してフィルタ出力インピーダンスを抑える</w:t>
            </w:r>
          </w:p>
        </w:tc>
        <w:tc>
          <w:tcPr>
            <w:tcW w:type="dxa" w:w="3324"/>
            <w:vAlign w:val="center"/>
          </w:tcPr>
          <w:p>
            <w:r/>
            <w:r>
              <w:rPr>
                <w:b w:val="0"/>
              </w:rPr>
              <w:t>PFC入力の負性抵抗に対してZoutを確認する</w:t>
            </w:r>
          </w:p>
        </w:tc>
      </w:tr>
      <w:tr>
        <w:tc>
          <w:tcPr>
            <w:tcW w:type="dxa" w:w="3324"/>
            <w:vAlign w:val="center"/>
          </w:tcPr>
          <w:p>
            <w:r/>
            <w:r>
              <w:rPr>
                <w:b w:val="0"/>
              </w:rPr>
              <w:t>実装</w:t>
            </w:r>
          </w:p>
        </w:tc>
        <w:tc>
          <w:tcPr>
            <w:tcW w:type="dxa" w:w="3324"/>
            <w:vAlign w:val="center"/>
          </w:tcPr>
          <w:p>
            <w:r/>
            <w:r>
              <w:rPr>
                <w:b w:val="0"/>
              </w:rPr>
              <w:t>理論値だけでなく、調整可能な未実装部品ランドを持たせる</w:t>
            </w:r>
          </w:p>
        </w:tc>
        <w:tc>
          <w:tcPr>
            <w:tcW w:type="dxa" w:w="3324"/>
            <w:vAlign w:val="center"/>
          </w:tcPr>
          <w:p>
            <w:r/>
            <w:r>
              <w:rPr>
                <w:b w:val="0"/>
              </w:rPr>
              <w:t>CX/CY追加ランド、RXdump/RYdump未実装ランドを準備する</w:t>
            </w:r>
          </w:p>
        </w:tc>
      </w:tr>
    </w:tbl>
    <w:p>
      <w:pPr>
        <w:pStyle w:val="Heading1"/>
      </w:pPr>
      <w:r>
        <w:rPr>
          <w:rFonts w:ascii="Yu Gothic" w:hAnsi="Yu Gothic" w:eastAsia="Yu Gothic"/>
        </w:rPr>
        <w:t>2. 19.1 フィルタ設計要求</w:t>
      </w:r>
    </w:p>
    <w:p>
      <w:r>
        <w:rPr>
          <w:rFonts w:ascii="Yu Gothic" w:hAnsi="Yu Gothic" w:eastAsia="Yu Gothic"/>
        </w:rPr>
        <w:t>19.1では、EMIフィルタ設計は電気的な減衰量だけで決まるものではなく、形状、取り付け、環境条件、電圧・電流・容量・挿入損失などの複数制約で決まると整理されている。</w:t>
      </w:r>
    </w:p>
    <w:p>
      <w:pPr>
        <w:pStyle w:val="ListBullet"/>
      </w:pPr>
      <w:r>
        <w:rPr>
          <w:rFonts w:ascii="Yu Gothic" w:hAnsi="Yu Gothic" w:eastAsia="Yu Gothic"/>
        </w:rPr>
        <w:t>機械制約：フィルタ体積、高さ、取付け方法、筐体接続、放熱。</w:t>
      </w:r>
    </w:p>
    <w:p>
      <w:pPr>
        <w:pStyle w:val="ListBullet"/>
      </w:pPr>
      <w:r>
        <w:rPr>
          <w:rFonts w:ascii="Yu Gothic" w:hAnsi="Yu Gothic" w:eastAsia="Yu Gothic"/>
        </w:rPr>
        <w:t>環境制約：温度、振動、湿度、衝撃、航空機用途では400 Hz電源特有の電圧上昇。</w:t>
      </w:r>
    </w:p>
    <w:p>
      <w:pPr>
        <w:pStyle w:val="ListBullet"/>
      </w:pPr>
      <w:r>
        <w:rPr>
          <w:rFonts w:ascii="Yu Gothic" w:hAnsi="Yu Gothic" w:eastAsia="Yu Gothic"/>
        </w:rPr>
        <w:t>電気制約：AC入力電圧、入力電流、漏れ電流、コンデンサ安全規格、インダクタ飽和。</w:t>
      </w:r>
    </w:p>
    <w:p>
      <w:pPr>
        <w:pStyle w:val="ListBullet"/>
      </w:pPr>
      <w:r>
        <w:rPr>
          <w:rFonts w:ascii="Yu Gothic" w:hAnsi="Yu Gothic" w:eastAsia="Yu Gothic"/>
        </w:rPr>
        <w:t>EMC制約：DM/CMの必要減衰量、限度線、測定系、LISN、負荷インピーダンス。</w:t>
      </w:r>
    </w:p>
    <w:p>
      <w:r>
        <w:rPr>
          <w:rFonts w:ascii="Yu Gothic" w:hAnsi="Yu Gothic" w:eastAsia="Yu Gothic"/>
        </w:rPr>
        <w:t>設計の出発点は「フィルタ値を先に決める」ことではなく、「どの周波数で何dB不足しているか」を把握することである。</w:t>
      </w:r>
    </w:p>
    <w:p>
      <w:pPr>
        <w:pStyle w:val="Heading1"/>
      </w:pPr>
      <w:r>
        <w:rPr>
          <w:rFonts w:ascii="Yu Gothic" w:hAnsi="Yu Gothic" w:eastAsia="Yu Gothic"/>
        </w:rPr>
        <w:t>3. 19.2 設計技法</w:t>
      </w:r>
    </w:p>
    <w:p>
      <w:r>
        <w:rPr>
          <w:rFonts w:ascii="Yu Gothic" w:hAnsi="Yu Gothic" w:eastAsia="Yu Gothic"/>
        </w:rPr>
        <w:t>第19章では、EMIフィルタ設計には複数の進め方があるとされる。実務上は次の3つを組み合わせるのがよい。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
              <w:rPr>
                <w:b/>
              </w:rPr>
              <w:t>手法</w:t>
            </w:r>
          </w:p>
        </w:tc>
        <w:tc>
          <w:tcPr>
            <w:tcW w:type="dxa" w:w="2493"/>
            <w:shd w:fill="D9EAF7"/>
            <w:vAlign w:val="center"/>
          </w:tcPr>
          <w:p>
            <w:r/>
            <w:r>
              <w:rPr>
                <w:b/>
              </w:rPr>
              <w:t>内容</w:t>
            </w:r>
          </w:p>
        </w:tc>
        <w:tc>
          <w:tcPr>
            <w:tcW w:type="dxa" w:w="2493"/>
            <w:shd w:fill="D9EAF7"/>
            <w:vAlign w:val="center"/>
          </w:tcPr>
          <w:p>
            <w:r/>
            <w:r>
              <w:rPr>
                <w:b/>
              </w:rPr>
              <w:t>長所</w:t>
            </w:r>
          </w:p>
        </w:tc>
        <w:tc>
          <w:tcPr>
            <w:tcW w:type="dxa" w:w="2493"/>
            <w:shd w:fill="D9EAF7"/>
            <w:vAlign w:val="center"/>
          </w:tcPr>
          <w:p>
            <w:r/>
            <w:r>
              <w:rPr>
                <w:b/>
              </w:rPr>
              <w:t>注意点</w:t>
            </w:r>
          </w:p>
        </w:tc>
      </w:tr>
      <w:tr>
        <w:tc>
          <w:tcPr>
            <w:tcW w:type="dxa" w:w="2493"/>
            <w:vAlign w:val="center"/>
          </w:tcPr>
          <w:p>
            <w:r/>
            <w:r>
              <w:rPr>
                <w:b w:val="0"/>
              </w:rPr>
              <w:t>中間CE試験</w:t>
            </w:r>
          </w:p>
        </w:tc>
        <w:tc>
          <w:tcPr>
            <w:tcW w:type="dxa" w:w="2493"/>
            <w:vAlign w:val="center"/>
          </w:tcPr>
          <w:p>
            <w:r/>
            <w:r>
              <w:rPr>
                <w:b w:val="0"/>
              </w:rPr>
              <w:t>装置単体または試作機で伝導ノイズを測り、DM/CMを分離して不足dBを求める</w:t>
            </w:r>
          </w:p>
        </w:tc>
        <w:tc>
          <w:tcPr>
            <w:tcW w:type="dxa" w:w="2493"/>
            <w:vAlign w:val="center"/>
          </w:tcPr>
          <w:p>
            <w:r/>
            <w:r>
              <w:rPr>
                <w:b w:val="0"/>
              </w:rPr>
              <w:t>実機に最も近い</w:t>
            </w:r>
          </w:p>
        </w:tc>
        <w:tc>
          <w:tcPr>
            <w:tcW w:type="dxa" w:w="2493"/>
            <w:vAlign w:val="center"/>
          </w:tcPr>
          <w:p>
            <w:r/>
            <w:r>
              <w:rPr>
                <w:b w:val="0"/>
              </w:rPr>
              <w:t>測定前に試作が必要</w:t>
            </w:r>
          </w:p>
        </w:tc>
      </w:tr>
      <w:tr>
        <w:tc>
          <w:tcPr>
            <w:tcW w:type="dxa" w:w="2493"/>
            <w:vAlign w:val="center"/>
          </w:tcPr>
          <w:p>
            <w:r/>
            <w:r>
              <w:rPr>
                <w:b w:val="0"/>
              </w:rPr>
              <w:t>類似実績</w:t>
            </w:r>
          </w:p>
        </w:tc>
        <w:tc>
          <w:tcPr>
            <w:tcW w:type="dxa" w:w="2493"/>
            <w:vAlign w:val="center"/>
          </w:tcPr>
          <w:p>
            <w:r/>
            <w:r>
              <w:rPr>
                <w:b w:val="0"/>
              </w:rPr>
              <w:t>同じ電源方式・同程度電力の過去フィルタを初期値にする</w:t>
            </w:r>
          </w:p>
        </w:tc>
        <w:tc>
          <w:tcPr>
            <w:tcW w:type="dxa" w:w="2493"/>
            <w:vAlign w:val="center"/>
          </w:tcPr>
          <w:p>
            <w:r/>
            <w:r>
              <w:rPr>
                <w:b w:val="0"/>
              </w:rPr>
              <w:t>早い</w:t>
            </w:r>
          </w:p>
        </w:tc>
        <w:tc>
          <w:tcPr>
            <w:tcW w:type="dxa" w:w="2493"/>
            <w:vAlign w:val="center"/>
          </w:tcPr>
          <w:p>
            <w:r/>
            <w:r>
              <w:rPr>
                <w:b w:val="0"/>
              </w:rPr>
              <w:t>基板・筐体・配線が変わると再現しない</w:t>
            </w:r>
          </w:p>
        </w:tc>
      </w:tr>
      <w:tr>
        <w:tc>
          <w:tcPr>
            <w:tcW w:type="dxa" w:w="2493"/>
            <w:vAlign w:val="center"/>
          </w:tcPr>
          <w:p>
            <w:r/>
            <w:r>
              <w:rPr>
                <w:b w:val="0"/>
              </w:rPr>
              <w:t>解析・合成・シミュレーション</w:t>
            </w:r>
          </w:p>
        </w:tc>
        <w:tc>
          <w:tcPr>
            <w:tcW w:type="dxa" w:w="2493"/>
            <w:vAlign w:val="center"/>
          </w:tcPr>
          <w:p>
            <w:r/>
            <w:r>
              <w:rPr>
                <w:b w:val="0"/>
              </w:rPr>
              <w:t>電流波形、FFT、LC伝達、SPICE、インピーダンスで設計する</w:t>
            </w:r>
          </w:p>
        </w:tc>
        <w:tc>
          <w:tcPr>
            <w:tcW w:type="dxa" w:w="2493"/>
            <w:vAlign w:val="center"/>
          </w:tcPr>
          <w:p>
            <w:r/>
            <w:r>
              <w:rPr>
                <w:b w:val="0"/>
              </w:rPr>
              <w:t>根拠を残しやすい</w:t>
            </w:r>
          </w:p>
        </w:tc>
        <w:tc>
          <w:tcPr>
            <w:tcW w:type="dxa" w:w="2493"/>
            <w:vAlign w:val="center"/>
          </w:tcPr>
          <w:p>
            <w:r/>
            <w:r>
              <w:rPr>
                <w:b w:val="0"/>
              </w:rPr>
              <w:t>寄生・実装でずれるため調整余地が必要</w:t>
            </w:r>
          </w:p>
        </w:tc>
      </w:tr>
    </w:tbl>
    <w:p>
      <w:r>
        <w:rPr>
          <w:rFonts w:ascii="Yu Gothic" w:hAnsi="Yu Gothic" w:eastAsia="Yu Gothic"/>
        </w:rPr>
        <w:t>この章の立場は、数学だけで一発合格を狙うのではなく、解析で初期値を決め、試験で調整できる「防御的設計」にする、というものである。</w:t>
      </w:r>
    </w:p>
    <w:p>
      <w:pPr>
        <w:pStyle w:val="Heading1"/>
      </w:pPr>
      <w:r>
        <w:rPr>
          <w:rFonts w:ascii="Yu Gothic" w:hAnsi="Yu Gothic" w:eastAsia="Yu Gothic"/>
        </w:rPr>
        <w:t>4. 19.3 設計前整理と設計フロー</w:t>
      </w:r>
    </w:p>
    <w:p>
      <w:r>
        <w:rPr>
          <w:rFonts w:ascii="Yu Gothic" w:hAnsi="Yu Gothic" w:eastAsia="Yu Gothic"/>
        </w:rPr>
        <w:t>フィルタ設計前に、スイッチング電流のスペクトルを把握する。理想的にはSPICE等で入力電流・スイッチ電流を得てFFTを行い、基本波および高調波の振幅を限度値と比較する。</w:t>
      </w:r>
    </w:p>
    <w:p>
      <w:pPr>
        <w:pStyle w:val="ListNumber"/>
      </w:pPr>
      <w:r>
        <w:rPr>
          <w:rFonts w:ascii="Yu Gothic" w:hAnsi="Yu Gothic" w:eastAsia="Yu Gothic"/>
        </w:rPr>
        <w:t>入力電源、負荷、変換器方式、スイッチング周波数、出力電力を整理する。</w:t>
      </w:r>
    </w:p>
    <w:p>
      <w:pPr>
        <w:pStyle w:val="ListNumber"/>
      </w:pPr>
      <w:r>
        <w:rPr>
          <w:rFonts w:ascii="Yu Gothic" w:hAnsi="Yu Gothic" w:eastAsia="Yu Gothic"/>
        </w:rPr>
        <w:t>フィルタ無しのCEスペクトル、または推定スペクトルを作る。</w:t>
      </w:r>
    </w:p>
    <w:p>
      <w:pPr>
        <w:pStyle w:val="ListNumber"/>
      </w:pPr>
      <w:r>
        <w:rPr>
          <w:rFonts w:ascii="Yu Gothic" w:hAnsi="Yu Gothic" w:eastAsia="Yu Gothic"/>
        </w:rPr>
        <w:t>DM成分とCM成分を分け、それぞれ必要減衰量を決める。</w:t>
      </w:r>
    </w:p>
    <w:p>
      <w:pPr>
        <w:pStyle w:val="ListNumber"/>
      </w:pPr>
      <w:r>
        <w:rPr>
          <w:rFonts w:ascii="Yu Gothic" w:hAnsi="Yu Gothic" w:eastAsia="Yu Gothic"/>
        </w:rPr>
        <w:t>PFC/コンバータの負性増分抵抗を見積もる。</w:t>
      </w:r>
    </w:p>
    <w:p>
      <w:pPr>
        <w:pStyle w:val="ListNumber"/>
      </w:pPr>
      <w:r>
        <w:rPr>
          <w:rFonts w:ascii="Yu Gothic" w:hAnsi="Yu Gothic" w:eastAsia="Yu Gothic"/>
        </w:rPr>
        <w:t>フィルタ出力インピーダンス上限を決める。</w:t>
      </w:r>
    </w:p>
    <w:p>
      <w:pPr>
        <w:pStyle w:val="ListNumber"/>
      </w:pPr>
      <w:r>
        <w:rPr>
          <w:rFonts w:ascii="Yu Gothic" w:hAnsi="Yu Gothic" w:eastAsia="Yu Gothic"/>
        </w:rPr>
        <w:t>2極または4極のLC構成を選ぶ。</w:t>
      </w:r>
    </w:p>
    <w:p>
      <w:pPr>
        <w:pStyle w:val="ListNumber"/>
      </w:pPr>
      <w:r>
        <w:rPr>
          <w:rFonts w:ascii="Yu Gothic" w:hAnsi="Yu Gothic" w:eastAsia="Yu Gothic"/>
        </w:rPr>
        <w:t>L/Cを決め、dQダンピングを入れ、SPICEと実測で確認する。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P_in = P_out / η</w:t>
            </w:r>
            <w:r>
              <w:br/>
            </w:r>
            <w:r>
              <w:rPr>
                <w:rFonts w:ascii="Consolas" w:hAnsi="Consolas" w:eastAsia="Yu Gothic"/>
                <w:sz w:val="19"/>
              </w:rPr>
              <w:t>I_in = P_in / V_in</w:t>
            </w:r>
            <w:r>
              <w:br/>
            </w:r>
            <w:r>
              <w:rPr>
                <w:rFonts w:ascii="Consolas" w:hAnsi="Consolas" w:eastAsia="Yu Gothic"/>
                <w:sz w:val="19"/>
              </w:rPr>
              <w:t>R_n ≈ - V_in / I_in = - η V_in^2 / P_out</w:t>
            </w:r>
            <w:r>
              <w:br/>
            </w:r>
            <w:r>
              <w:rPr>
                <w:rFonts w:ascii="Consolas" w:hAnsi="Consolas" w:eastAsia="Yu Gothic"/>
                <w:sz w:val="19"/>
              </w:rPr>
              <w:t>設計目安： |Z_out,filter| &lt;&lt; |R_n|</w:t>
            </w:r>
          </w:p>
        </w:tc>
      </w:tr>
    </w:tbl>
    <w:p>
      <w:r>
        <w:rPr>
          <w:rFonts w:ascii="Yu Gothic" w:hAnsi="Yu Gothic" w:eastAsia="Yu Gothic"/>
        </w:rPr>
        <w:t>負性増分抵抗は、フルロードかつ低ライン入力で最も厳しくなる。したがって、AC115 V入力の下限電圧条件で確認するのが安全である。</w:t>
      </w:r>
    </w:p>
    <w:p>
      <w:pPr>
        <w:pStyle w:val="Heading1"/>
      </w:pPr>
      <w:r>
        <w:rPr>
          <w:rFonts w:ascii="Yu Gothic" w:hAnsi="Yu Gothic" w:eastAsia="Yu Gothic"/>
        </w:rPr>
        <w:t>5. 19.4 EMIフィルタ設計例の考え方</w:t>
      </w:r>
    </w:p>
    <w:p>
      <w:r>
        <w:rPr>
          <w:rFonts w:ascii="Yu Gothic" w:hAnsi="Yu Gothic" w:eastAsia="Yu Gothic"/>
        </w:rPr>
        <w:t>原文の設計例は、PWM電源を対象に、スイッチング基本波で必要な減衰量を定め、2極LCから始め、部品値・Q・ダンピング・CMチョークを順に決める構成である。ここでは設計ロジックを抽出する。</w:t>
      </w:r>
    </w:p>
    <w:p>
      <w:pPr>
        <w:pStyle w:val="Heading2"/>
      </w:pPr>
      <w:r>
        <w:rPr>
          <w:rFonts w:ascii="Yu Gothic" w:hAnsi="Yu Gothic" w:eastAsia="Yu Gothic"/>
        </w:rPr>
        <w:t>5.1 ピーク高調波振幅を決める</w:t>
      </w:r>
    </w:p>
    <w:p>
      <w:r>
        <w:rPr>
          <w:rFonts w:ascii="Yu Gothic" w:hAnsi="Yu Gothic" w:eastAsia="Yu Gothic"/>
        </w:rPr>
        <w:t>スイッチング波形を矩形波・三角波・実測波形のいずれかで近似し、基本波振幅を推定する。簡易的には、矩形波の基本波成分はピーク値の2/π倍を目安にできる。三角波や不連続導通の電流波形では、実際の基本波振幅は矩形波近似より小さくなることがあ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I_1,peak ≈ (2/π) I_peak    （矩形波近似の保守的目安）</w:t>
            </w:r>
            <w:r>
              <w:br/>
            </w:r>
            <w:r>
              <w:rPr>
                <w:rFonts w:ascii="Consolas" w:hAnsi="Consolas" w:eastAsia="Yu Gothic"/>
                <w:sz w:val="19"/>
              </w:rPr>
              <w:t>A_req[dB] = 20 log10(I_harmonic / I_limit) + Margin</w:t>
            </w:r>
            <w:r>
              <w:br/>
            </w:r>
            <w:r>
              <w:rPr>
                <w:rFonts w:ascii="Consolas" w:hAnsi="Consolas" w:eastAsia="Yu Gothic"/>
                <w:sz w:val="19"/>
              </w:rPr>
              <w:t>Margin：最低6 dB、初期設計では10 dB程度を推奨</w:t>
            </w:r>
          </w:p>
        </w:tc>
      </w:tr>
    </w:tbl>
    <w:p>
      <w:pPr>
        <w:pStyle w:val="Heading2"/>
      </w:pPr>
      <w:r>
        <w:rPr>
          <w:rFonts w:ascii="Yu Gothic" w:hAnsi="Yu Gothic" w:eastAsia="Yu Gothic"/>
        </w:rPr>
        <w:t>5.2 2極LCのコーナ周波数を決める</w:t>
      </w:r>
    </w:p>
    <w:p>
      <w:r>
        <w:rPr>
          <w:rFonts w:ascii="Yu Gothic" w:hAnsi="Yu Gothic" w:eastAsia="Yu Gothic"/>
        </w:rPr>
        <w:t>2極LCフィルタは、共振周波数より十分高い領域で約40 dB/decの減衰を持つ。必要減衰量が大きすぎてコーナ周波数が低くなりすぎる場合、400 Hz入力での電圧上昇・無効電流・部品大型化が問題になる。その場合は4極化、すなわち2段LC化を検討する。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f_0 = 1 / (2π√(LC))</w:t>
            </w:r>
            <w:r>
              <w:br/>
            </w:r>
            <w:r>
              <w:rPr>
                <w:rFonts w:ascii="Consolas" w:hAnsi="Consolas" w:eastAsia="Yu Gothic"/>
                <w:sz w:val="19"/>
              </w:rPr>
              <w:t>A(f_s) ≈ (f_s / f_0)^2    （2極、振幅比）</w:t>
            </w:r>
            <w:r>
              <w:br/>
            </w:r>
            <w:r>
              <w:rPr>
                <w:rFonts w:ascii="Consolas" w:hAnsi="Consolas" w:eastAsia="Yu Gothic"/>
                <w:sz w:val="19"/>
              </w:rPr>
              <w:t>f_0 ≈ f_s / √A</w:t>
            </w:r>
            <w:r>
              <w:br/>
            </w:r>
            <w:r>
              <w:rPr>
                <w:rFonts w:ascii="Consolas" w:hAnsi="Consolas" w:eastAsia="Yu Gothic"/>
                <w:sz w:val="19"/>
              </w:rPr>
              <w:t>A = 10^(A_req[dB]/20)</w:t>
            </w:r>
          </w:p>
        </w:tc>
      </w:tr>
    </w:tbl>
    <w:p>
      <w:pPr>
        <w:pStyle w:val="Heading1"/>
      </w:pPr>
      <w:r>
        <w:rPr>
          <w:rFonts w:ascii="Yu Gothic" w:hAnsi="Yu Gothic" w:eastAsia="Yu Gothic"/>
        </w:rPr>
        <w:t>6. DMフィルタ設計：LDM, CX, dQネットワーク</w:t>
      </w:r>
    </w:p>
    <w:p>
      <w:r>
        <w:rPr>
          <w:rFonts w:ascii="Yu Gothic" w:hAnsi="Yu Gothic" w:eastAsia="Yu Gothic"/>
        </w:rPr>
        <w:t>DMフィルタでは、線間コンデンサCXと差動インダクタLDMでLC低域通過フィルタを作る。LDMは専用DMチョーク、またはCMチョークの漏れインダクタンスで一部を担うこともある。</w:t>
      </w:r>
    </w:p>
    <w:p>
      <w:pPr>
        <w:pStyle w:val="Heading2"/>
      </w:pPr>
      <w:r>
        <w:rPr>
          <w:rFonts w:ascii="Yu Gothic" w:hAnsi="Yu Gothic" w:eastAsia="Yu Gothic"/>
        </w:rPr>
        <w:t>6.1 LDMとCXの求め方</w:t>
      </w:r>
    </w:p>
    <w:p>
      <w:r>
        <w:rPr>
          <w:rFonts w:ascii="Yu Gothic" w:hAnsi="Yu Gothic" w:eastAsia="Yu Gothic"/>
        </w:rPr>
        <w:t>選んだコーナ周波数f0と特性インピーダンスZ0からLとCを決める。Z0を小さくするとフィルタ出力インピーダンスを下げやすいが、CXが大きくなり、400 Hz電流と突入・損失が増える。Z0を大きくするとCXは小さくできるが、PFCとの相互作用が起きやすい。</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Z_0 = √(LDM / CX)</w:t>
            </w:r>
            <w:r>
              <w:br/>
            </w:r>
            <w:r>
              <w:rPr>
                <w:rFonts w:ascii="Consolas" w:hAnsi="Consolas" w:eastAsia="Yu Gothic"/>
                <w:sz w:val="19"/>
              </w:rPr>
              <w:t>LDM = Z_0 / (2π f_0)</w:t>
            </w:r>
            <w:r>
              <w:br/>
            </w:r>
            <w:r>
              <w:rPr>
                <w:rFonts w:ascii="Consolas" w:hAnsi="Consolas" w:eastAsia="Yu Gothic"/>
                <w:sz w:val="19"/>
              </w:rPr>
              <w:t>CX  = 1 / (2π f_0 Z_0)</w:t>
            </w:r>
          </w:p>
        </w:tc>
      </w:tr>
    </w:tbl>
    <w:p>
      <w:pPr>
        <w:pStyle w:val="Heading2"/>
      </w:pPr>
      <w:r>
        <w:rPr>
          <w:rFonts w:ascii="Yu Gothic" w:hAnsi="Yu Gothic" w:eastAsia="Yu Gothic"/>
        </w:rPr>
        <w:t>6.2 RC shunt dQ damping</w:t>
      </w:r>
    </w:p>
    <w:p>
      <w:r>
        <w:rPr>
          <w:rFonts w:ascii="Yu Gothic" w:hAnsi="Yu Gothic" w:eastAsia="Yu Gothic"/>
        </w:rPr>
        <w:t>RC shunt dQは、LC共振で出力インピーダンスが高くなることを抑えるための防御的なダンピング回路である。第19章では、RC shuntはフィルタQを下げ、PWMコンバータとの相互作用を抑えるために用いられる。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RXdump ≈ Z_0    （初期値）</w:t>
            </w:r>
            <w:r>
              <w:br/>
            </w:r>
            <w:r>
              <w:rPr>
                <w:rFonts w:ascii="Consolas" w:hAnsi="Consolas" w:eastAsia="Yu Gothic"/>
                <w:sz w:val="19"/>
              </w:rPr>
              <w:t>CXdump ≈ 1 / (2π f_problem RXdump)</w:t>
            </w:r>
            <w:r>
              <w:br/>
            </w:r>
            <w:r>
              <w:rPr>
                <w:rFonts w:ascii="Consolas" w:hAnsi="Consolas" w:eastAsia="Yu Gothic"/>
                <w:sz w:val="19"/>
              </w:rPr>
              <w:t>f_problem：LC共振周波数、または実測でピークが出る周波数</w:t>
            </w:r>
          </w:p>
        </w:tc>
      </w:tr>
    </w:tbl>
    <w:p>
      <w:r>
        <w:rPr>
          <w:rFonts w:ascii="Yu Gothic" w:hAnsi="Yu Gothic" w:eastAsia="Yu Gothic"/>
        </w:rPr>
        <w:t>ただし400 Hz AC入力では、CXdumpを大きくすると400 Hz電流と抵抗損失が増える。実装時は抵抗電力を十分に余裕設計し、必要なら未実装ランドとして準備する。</w:t>
      </w:r>
    </w:p>
    <w:p>
      <w:pPr>
        <w:pStyle w:val="Heading2"/>
      </w:pPr>
      <w:r>
        <w:rPr>
          <w:rFonts w:ascii="Yu Gothic" w:hAnsi="Yu Gothic" w:eastAsia="Yu Gothic"/>
        </w:rPr>
        <w:t>6.3 Series LR damping</w:t>
      </w:r>
    </w:p>
    <w:p>
      <w:r>
        <w:rPr>
          <w:rFonts w:ascii="Yu Gothic" w:hAnsi="Yu Gothic" w:eastAsia="Yu Gothic"/>
        </w:rPr>
        <w:t>第19章では、RC shuntが大容量になり過ぎる場合の代替として、シリーズLR dQネットワークも扱われる。これは大型コンデンサを避けやすいが、高周波減衰を低下させる場合がある。したがって、損失低下分を見込んでLCのコーナ周波数や段数を再調整する必要がある。</w:t>
      </w:r>
    </w:p>
    <w:p>
      <w:r>
        <w:rPr>
          <w:rFonts w:ascii="Yu Gothic" w:hAnsi="Yu Gothic" w:eastAsia="Yu Gothic"/>
        </w:rPr>
        <w:t>現在のAC115 V/400 Hz/PFC入力フィルタでは、まずRC shuntを基本案とし、抵抗損失やコンデンササイズが厳しい場合にSeries LRを代替候補とするのが実務的である。</w:t>
      </w:r>
    </w:p>
    <w:p>
      <w:pPr>
        <w:pStyle w:val="Heading1"/>
      </w:pPr>
      <w:r>
        <w:rPr>
          <w:rFonts w:ascii="Yu Gothic" w:hAnsi="Yu Gothic" w:eastAsia="Yu Gothic"/>
        </w:rPr>
        <w:t>7. CMフィルタ設計：LCM, CY, dQネットワーク</w:t>
      </w:r>
    </w:p>
    <w:p>
      <w:r>
        <w:rPr>
          <w:rFonts w:ascii="Yu Gothic" w:hAnsi="Yu Gothic" w:eastAsia="Yu Gothic"/>
        </w:rPr>
        <w:t>CMノイズは、高dv/dt点と筐体・ヒートシンク・配線・一次二次間容量などの浮遊容量を通じて流れる。DMと異なり、電流波形から一意に決めにくいため、実測またはCstrayを含めたモデル化が重要である。</w:t>
      </w:r>
    </w:p>
    <w:p>
      <w:pPr>
        <w:pStyle w:val="Heading2"/>
      </w:pPr>
      <w:r>
        <w:rPr>
          <w:rFonts w:ascii="Yu Gothic" w:hAnsi="Yu Gothic" w:eastAsia="Yu Gothic"/>
        </w:rPr>
        <w:t>7.1 CMチョークのみの考え方</w:t>
      </w:r>
    </w:p>
    <w:p>
      <w:r>
        <w:rPr>
          <w:rFonts w:ascii="Yu Gothic" w:hAnsi="Yu Gothic" w:eastAsia="Yu Gothic"/>
        </w:rPr>
        <w:t>CMチョークは、線路電流の基本波やDM電流には飽和しにくく、CM成分に対して高いインピーダンスを与える。周波数が高くなるとコア材、巻線容量、漏れ、自己共振の影響を受けるため、インダクタンス値だけでなくインピーダンス曲線で確認する。</w:t>
      </w:r>
    </w:p>
    <w:p>
      <w:pPr>
        <w:pStyle w:val="Heading2"/>
      </w:pPr>
      <w:r>
        <w:rPr>
          <w:rFonts w:ascii="Yu Gothic" w:hAnsi="Yu Gothic" w:eastAsia="Yu Gothic"/>
        </w:rPr>
        <w:t>7.2 CYを加えた2極CMフィルタ</w:t>
      </w:r>
    </w:p>
    <w:p>
      <w:r>
        <w:rPr>
          <w:rFonts w:ascii="Yu Gothic" w:hAnsi="Yu Gothic" w:eastAsia="Yu Gothic"/>
        </w:rPr>
        <w:t>LCMとCYを組み合わせると、CMノイズに対して2極フィルタを構成できる。第19章の設計例では、DMフィルタのコーナ周波数の約10倍にCMコーナ周波数を置く考え方が示されている。ただし、実機では漏れ電流、筐体接続、Yコンデンサ安全規格、Cstrayが支配的とな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f_CM = 1 / (2π√(LCM · CY_total))</w:t>
            </w:r>
            <w:r>
              <w:br/>
            </w:r>
            <w:r>
              <w:rPr>
                <w:rFonts w:ascii="Consolas" w:hAnsi="Consolas" w:eastAsia="Yu Gothic"/>
                <w:sz w:val="19"/>
              </w:rPr>
              <w:t>CY_total = CY_line + CY_neutral + Cstray_equivalent</w:t>
            </w:r>
            <w:r>
              <w:br/>
            </w:r>
            <w:r>
              <w:rPr>
                <w:rFonts w:ascii="Consolas" w:hAnsi="Consolas" w:eastAsia="Yu Gothic"/>
                <w:sz w:val="19"/>
              </w:rPr>
              <w:t>CY ≈ 1 / ((2π f_CM)^2 LCM)</w:t>
            </w:r>
          </w:p>
        </w:tc>
      </w:tr>
    </w:tbl>
    <w:p>
      <w:pPr>
        <w:pStyle w:val="Heading2"/>
      </w:pPr>
      <w:r>
        <w:rPr>
          <w:rFonts w:ascii="Yu Gothic" w:hAnsi="Yu Gothic" w:eastAsia="Yu Gothic"/>
        </w:rPr>
        <w:t>7.3 Common-mode dQ damping</w:t>
      </w:r>
    </w:p>
    <w:p>
      <w:r>
        <w:rPr>
          <w:rFonts w:ascii="Yu Gothic" w:hAnsi="Yu Gothic" w:eastAsia="Yu Gothic"/>
        </w:rPr>
        <w:t>LCMとCYも共振するため、CM側にもdQダンピングを用意する。第19章では、Yコンデンサに並列にRC shuntを追加し、共振点のゲインを下げる防御的設計が示されている。</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RYdump ≈ Z0_CM ≈ √(LCM / CY_total)</w:t>
            </w:r>
            <w:r>
              <w:br/>
            </w:r>
            <w:r>
              <w:rPr>
                <w:rFonts w:ascii="Consolas" w:hAnsi="Consolas" w:eastAsia="Yu Gothic"/>
                <w:sz w:val="19"/>
              </w:rPr>
              <w:t>CYdump ≈ 1 / (2π f_problem RYdump)</w:t>
            </w:r>
          </w:p>
        </w:tc>
      </w:tr>
    </w:tbl>
    <w:p>
      <w:r>
        <w:rPr>
          <w:rFonts w:ascii="Yu Gothic" w:hAnsi="Yu Gothic" w:eastAsia="Yu Gothic"/>
        </w:rPr>
        <w:t>CMダンピング部品は必ずしも初期実装する必要はない。実測でピークが出たときに実装できるよう、ランドと安全距離を確保しておくのが実用的である。</w:t>
      </w:r>
    </w:p>
    <w:p>
      <w:pPr>
        <w:pStyle w:val="Heading1"/>
      </w:pPr>
      <w:r>
        <w:rPr>
          <w:rFonts w:ascii="Yu Gothic" w:hAnsi="Yu Gothic" w:eastAsia="Yu Gothic"/>
        </w:rPr>
        <w:t>8. 19.5 四極LC構成とスタガ同調</w:t>
      </w:r>
    </w:p>
    <w:p>
      <w:r>
        <w:rPr>
          <w:rFonts w:ascii="Yu Gothic" w:hAnsi="Yu Gothic" w:eastAsia="Yu Gothic"/>
        </w:rPr>
        <w:t>第19章後半は、2極LCではコンデンサやインダクタが大きくなりすぎる場合に、4極LC、すなわち2段LCへ拡張する考え方を扱う。2段化により、同じ必要減衰量をより高いコーナ周波数で実現でき、部品値を小さくしやすい。</w:t>
      </w:r>
    </w:p>
    <w:p>
      <w:r>
        <w:rPr>
          <w:rFonts w:ascii="Yu Gothic" w:hAnsi="Yu Gothic" w:eastAsia="Yu Gothic"/>
        </w:rPr>
        <w:t>ただし、2つのLC段の共振周波数を一致させると段間相互作用が強くなり、共振ピークや出力インピーダンス増大が起きる。そこで、共振周波数を意図的に離すスタガ同調を使う。</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eastAsia="Yu Gothic"/>
                <w:sz w:val="19"/>
              </w:rPr>
              <w:t>f2 = k · f1    （k &gt; 1）</w:t>
            </w:r>
            <w:r>
              <w:br/>
            </w:r>
            <w:r>
              <w:rPr>
                <w:rFonts w:ascii="Consolas" w:hAnsi="Consolas" w:eastAsia="Yu Gothic"/>
                <w:sz w:val="19"/>
              </w:rPr>
              <w:t>A_total ≈ (f_s/f1)^2 · (f_s/f2)^2</w:t>
            </w:r>
            <w:r>
              <w:br/>
            </w:r>
            <w:r>
              <w:rPr>
                <w:rFonts w:ascii="Consolas" w:hAnsi="Consolas" w:eastAsia="Yu Gothic"/>
                <w:sz w:val="19"/>
              </w:rPr>
              <w:t>A_total = f_s^4 / (k^2 f1^4)</w:t>
            </w:r>
            <w:r>
              <w:br/>
            </w:r>
            <w:r>
              <w:rPr>
                <w:rFonts w:ascii="Consolas" w:hAnsi="Consolas" w:eastAsia="Yu Gothic"/>
                <w:sz w:val="19"/>
              </w:rPr>
              <w:t>f1 ≈ f_s / (√k · A_total^(1/4))</w:t>
            </w:r>
            <w:r>
              <w:br/>
            </w:r>
            <w:r>
              <w:rPr>
                <w:rFonts w:ascii="Consolas" w:hAnsi="Consolas" w:eastAsia="Yu Gothic"/>
                <w:sz w:val="19"/>
              </w:rPr>
              <w:t>f2 ≈ √k · f_s / A_total^(1/4)</w:t>
            </w:r>
          </w:p>
        </w:tc>
      </w:tr>
    </w:tbl>
    <w:p>
      <w:r>
        <w:rPr>
          <w:rFonts w:ascii="Yu Gothic" w:hAnsi="Yu Gothic" w:eastAsia="Yu Gothic"/>
        </w:rPr>
        <w:t>原文の例では、段間の周波数分離係数kを使って4極フィルタを設計し、部品値を実用的な範囲に収めている。現在のLDM 2段化では、k=1.3〜2程度から始め、必要減衰量とPFC安定性を見ながら調整する。</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b/>
              </w:rPr>
              <w:t>設計判断</w:t>
            </w:r>
          </w:p>
        </w:tc>
        <w:tc>
          <w:tcPr>
            <w:tcW w:type="dxa" w:w="4986"/>
            <w:shd w:fill="D9EAF7"/>
            <w:vAlign w:val="center"/>
          </w:tcPr>
          <w:p>
            <w:r/>
            <w:r>
              <w:rPr>
                <w:b/>
              </w:rPr>
              <w:t>推奨</w:t>
            </w:r>
          </w:p>
        </w:tc>
      </w:tr>
      <w:tr>
        <w:tc>
          <w:tcPr>
            <w:tcW w:type="dxa" w:w="4986"/>
            <w:vAlign w:val="center"/>
          </w:tcPr>
          <w:p>
            <w:r/>
            <w:r>
              <w:rPr>
                <w:b w:val="0"/>
              </w:rPr>
              <w:t>2極でL/Cが大きすぎる</w:t>
            </w:r>
          </w:p>
        </w:tc>
        <w:tc>
          <w:tcPr>
            <w:tcW w:type="dxa" w:w="4986"/>
            <w:vAlign w:val="center"/>
          </w:tcPr>
          <w:p>
            <w:r/>
            <w:r>
              <w:rPr>
                <w:b w:val="0"/>
              </w:rPr>
              <w:t>4極化、つまりLDMを2段に分割する</w:t>
            </w:r>
          </w:p>
        </w:tc>
      </w:tr>
      <w:tr>
        <w:tc>
          <w:tcPr>
            <w:tcW w:type="dxa" w:w="4986"/>
            <w:vAlign w:val="center"/>
          </w:tcPr>
          <w:p>
            <w:r/>
            <w:r>
              <w:rPr>
                <w:b w:val="0"/>
              </w:rPr>
              <w:t>2段のf0が近い</w:t>
            </w:r>
          </w:p>
        </w:tc>
        <w:tc>
          <w:tcPr>
            <w:tcW w:type="dxa" w:w="4986"/>
            <w:vAlign w:val="center"/>
          </w:tcPr>
          <w:p>
            <w:r/>
            <w:r>
              <w:rPr>
                <w:b w:val="0"/>
              </w:rPr>
              <w:t>スタガ同調で1.3〜2倍程度離す</w:t>
            </w:r>
          </w:p>
        </w:tc>
      </w:tr>
      <w:tr>
        <w:tc>
          <w:tcPr>
            <w:tcW w:type="dxa" w:w="4986"/>
            <w:vAlign w:val="center"/>
          </w:tcPr>
          <w:p>
            <w:r/>
            <w:r>
              <w:rPr>
                <w:b w:val="0"/>
              </w:rPr>
              <w:t>PFC側で発振傾向</w:t>
            </w:r>
          </w:p>
        </w:tc>
        <w:tc>
          <w:tcPr>
            <w:tcW w:type="dxa" w:w="4986"/>
            <w:vAlign w:val="center"/>
          </w:tcPr>
          <w:p>
            <w:r/>
            <w:r>
              <w:rPr>
                <w:b w:val="0"/>
              </w:rPr>
              <w:t>PFC側段のRXdumpを下げる、CXdumpを増やす</w:t>
            </w:r>
          </w:p>
        </w:tc>
      </w:tr>
      <w:tr>
        <w:tc>
          <w:tcPr>
            <w:tcW w:type="dxa" w:w="4986"/>
            <w:vAlign w:val="center"/>
          </w:tcPr>
          <w:p>
            <w:r/>
            <w:r>
              <w:rPr>
                <w:b w:val="0"/>
              </w:rPr>
              <w:t>400 Hz損失が大きい</w:t>
            </w:r>
          </w:p>
        </w:tc>
        <w:tc>
          <w:tcPr>
            <w:tcW w:type="dxa" w:w="4986"/>
            <w:vAlign w:val="center"/>
          </w:tcPr>
          <w:p>
            <w:r/>
            <w:r>
              <w:rPr>
                <w:b w:val="0"/>
              </w:rPr>
              <w:t>CX/CXdumpを減らし、LDMまたは段数で減衰を稼ぐ</w:t>
            </w:r>
          </w:p>
        </w:tc>
      </w:tr>
    </w:tbl>
    <w:p>
      <w:pPr>
        <w:pStyle w:val="Heading1"/>
      </w:pPr>
      <w:r>
        <w:rPr>
          <w:rFonts w:ascii="Yu Gothic" w:hAnsi="Yu Gothic" w:eastAsia="Yu Gothic"/>
        </w:rPr>
        <w:t>9. 現在の回路構成への読み替え</w:t>
      </w:r>
    </w:p>
    <w:p>
      <w:r>
        <w:rPr>
          <w:rFonts w:ascii="Yu Gothic" w:hAnsi="Yu Gothic" w:eastAsia="Yu Gothic"/>
        </w:rPr>
        <w:t>現在の対象は、AC115 V単相400 Hz入力、CE03対応ACラインフィルタ、PFCチョッパー、PFCインダクタ200 µH、スイッチング125 kHz、連続モード、効率90%、PFC出力300 V/320 W、その後に入力200〜400 V・出力48 VのDC/DCモジュールを接続する構成である。</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b/>
              </w:rPr>
              <w:t>項目</w:t>
            </w:r>
          </w:p>
        </w:tc>
        <w:tc>
          <w:tcPr>
            <w:tcW w:type="dxa" w:w="4986"/>
            <w:shd w:fill="D9EAF7"/>
            <w:vAlign w:val="center"/>
          </w:tcPr>
          <w:p>
            <w:r/>
            <w:r>
              <w:rPr>
                <w:b/>
              </w:rPr>
              <w:t>現在の設計方針</w:t>
            </w:r>
          </w:p>
        </w:tc>
      </w:tr>
      <w:tr>
        <w:tc>
          <w:tcPr>
            <w:tcW w:type="dxa" w:w="4986"/>
            <w:vAlign w:val="center"/>
          </w:tcPr>
          <w:p>
            <w:r/>
            <w:r>
              <w:rPr>
                <w:b w:val="0"/>
              </w:rPr>
              <w:t>DM基本構成</w:t>
            </w:r>
          </w:p>
        </w:tc>
        <w:tc>
          <w:tcPr>
            <w:tcW w:type="dxa" w:w="4986"/>
            <w:vAlign w:val="center"/>
          </w:tcPr>
          <w:p>
            <w:r/>
            <w:r>
              <w:rPr>
                <w:b w:val="0"/>
              </w:rPr>
              <w:t>LDMを2段化し、LDM1/CX1とLDM2/CX2をスタガ同調する</w:t>
            </w:r>
          </w:p>
        </w:tc>
      </w:tr>
      <w:tr>
        <w:tc>
          <w:tcPr>
            <w:tcW w:type="dxa" w:w="4986"/>
            <w:vAlign w:val="center"/>
          </w:tcPr>
          <w:p>
            <w:r/>
            <w:r>
              <w:rPr>
                <w:b w:val="0"/>
              </w:rPr>
              <w:t>初期値例</w:t>
            </w:r>
          </w:p>
        </w:tc>
        <w:tc>
          <w:tcPr>
            <w:tcW w:type="dxa" w:w="4986"/>
            <w:vAlign w:val="center"/>
          </w:tcPr>
          <w:p>
            <w:r/>
            <w:r>
              <w:rPr>
                <w:b w:val="0"/>
              </w:rPr>
              <w:t>LDM1=33 µH, CX1=0.47 µF / LDM2=68 µH, CX2=0.47 µF</w:t>
            </w:r>
          </w:p>
        </w:tc>
      </w:tr>
      <w:tr>
        <w:tc>
          <w:tcPr>
            <w:tcW w:type="dxa" w:w="4986"/>
            <w:vAlign w:val="center"/>
          </w:tcPr>
          <w:p>
            <w:r/>
            <w:r>
              <w:rPr>
                <w:b w:val="0"/>
              </w:rPr>
              <w:t>DMダンピング</w:t>
            </w:r>
          </w:p>
        </w:tc>
        <w:tc>
          <w:tcPr>
            <w:tcW w:type="dxa" w:w="4986"/>
            <w:vAlign w:val="center"/>
          </w:tcPr>
          <w:p>
            <w:r/>
            <w:r>
              <w:rPr>
                <w:b w:val="0"/>
              </w:rPr>
              <w:t>RXdump1≈10 Ω, CXdump1≈0.47 µF、PFC側はRXdump2≈8.2 Ω, CXdump2≈0.68 µFから確認</w:t>
            </w:r>
          </w:p>
        </w:tc>
      </w:tr>
      <w:tr>
        <w:tc>
          <w:tcPr>
            <w:tcW w:type="dxa" w:w="4986"/>
            <w:vAlign w:val="center"/>
          </w:tcPr>
          <w:p>
            <w:r/>
            <w:r>
              <w:rPr>
                <w:b w:val="0"/>
              </w:rPr>
              <w:t>CM基本構成</w:t>
            </w:r>
          </w:p>
        </w:tc>
        <w:tc>
          <w:tcPr>
            <w:tcW w:type="dxa" w:w="4986"/>
            <w:vAlign w:val="center"/>
          </w:tcPr>
          <w:p>
            <w:r/>
            <w:r>
              <w:rPr>
                <w:b w:val="0"/>
              </w:rPr>
              <w:t>LCM+CYを維持し、Cstrayを含めた実機評価を行う</w:t>
            </w:r>
          </w:p>
        </w:tc>
      </w:tr>
      <w:tr>
        <w:tc>
          <w:tcPr>
            <w:tcW w:type="dxa" w:w="4986"/>
            <w:vAlign w:val="center"/>
          </w:tcPr>
          <w:p>
            <w:r/>
            <w:r>
              <w:rPr>
                <w:b w:val="0"/>
              </w:rPr>
              <w:t>DC/DC追加影響</w:t>
            </w:r>
          </w:p>
        </w:tc>
        <w:tc>
          <w:tcPr>
            <w:tcW w:type="dxa" w:w="4986"/>
            <w:vAlign w:val="center"/>
          </w:tcPr>
          <w:p>
            <w:r/>
            <w:r>
              <w:rPr>
                <w:b w:val="0"/>
              </w:rPr>
              <w:t>ACラインフィルタをむやみに大型化せず、PFC出力〜DC/DC入力にローカルフィルタとダンピングを設ける</w:t>
            </w:r>
          </w:p>
        </w:tc>
      </w:tr>
      <w:tr>
        <w:tc>
          <w:tcPr>
            <w:tcW w:type="dxa" w:w="4986"/>
            <w:vAlign w:val="center"/>
          </w:tcPr>
          <w:p>
            <w:r/>
            <w:r>
              <w:rPr>
                <w:b w:val="0"/>
              </w:rPr>
              <w:t>検証</w:t>
            </w:r>
          </w:p>
        </w:tc>
        <w:tc>
          <w:tcPr>
            <w:tcW w:type="dxa" w:w="4986"/>
            <w:vAlign w:val="center"/>
          </w:tcPr>
          <w:p>
            <w:r/>
            <w:r>
              <w:rPr>
                <w:b w:val="0"/>
              </w:rPr>
              <w:t>LISN + ACラインEMIフィルタ + 整流/PFC + 300 Vバス + DC/DC入力モデルで確認</w:t>
            </w:r>
          </w:p>
        </w:tc>
      </w:tr>
    </w:tbl>
    <w:p>
      <w:r>
        <w:rPr>
          <w:rFonts w:ascii="Yu Gothic" w:hAnsi="Yu Gothic" w:eastAsia="Yu Gothic"/>
        </w:rPr>
        <w:t>PFC出力電圧を390 Vから300 Vへ下げること自体は、ACラインEMIフィルタのLDM/CX/LCM/CYを直ちに変更する要因ではない。一方、DC/DCモジュール追加により、PFC出力側で新たなスイッチングノイズ源と負性抵抗が増えるため、PFC出力側のローカルフィルタ設計が重要になる。</w:t>
      </w:r>
    </w:p>
    <w:p>
      <w:pPr>
        <w:pStyle w:val="Heading1"/>
      </w:pPr>
      <w:r>
        <w:rPr>
          <w:rFonts w:ascii="Yu Gothic" w:hAnsi="Yu Gothic" w:eastAsia="Yu Gothic"/>
        </w:rPr>
        <w:t>10. チェックリスト</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b/>
              </w:rPr>
              <w:t>確認項目</w:t>
            </w:r>
          </w:p>
        </w:tc>
        <w:tc>
          <w:tcPr>
            <w:tcW w:type="dxa" w:w="4986"/>
            <w:shd w:fill="D9EAF7"/>
            <w:vAlign w:val="center"/>
          </w:tcPr>
          <w:p>
            <w:r/>
            <w:r>
              <w:rPr>
                <w:b/>
              </w:rPr>
              <w:t>判定基準</w:t>
            </w:r>
          </w:p>
        </w:tc>
      </w:tr>
      <w:tr>
        <w:tc>
          <w:tcPr>
            <w:tcW w:type="dxa" w:w="4986"/>
            <w:vAlign w:val="center"/>
          </w:tcPr>
          <w:p>
            <w:r/>
            <w:r>
              <w:rPr>
                <w:b w:val="0"/>
              </w:rPr>
              <w:t>必要減衰量</w:t>
            </w:r>
          </w:p>
        </w:tc>
        <w:tc>
          <w:tcPr>
            <w:tcW w:type="dxa" w:w="4986"/>
            <w:vAlign w:val="center"/>
          </w:tcPr>
          <w:p>
            <w:r/>
            <w:r>
              <w:rPr>
                <w:b w:val="0"/>
              </w:rPr>
              <w:t>フィルタ無しスペクトルとCE03限度線との差分に6〜10 dBマージンを加える</w:t>
            </w:r>
          </w:p>
        </w:tc>
      </w:tr>
      <w:tr>
        <w:tc>
          <w:tcPr>
            <w:tcW w:type="dxa" w:w="4986"/>
            <w:vAlign w:val="center"/>
          </w:tcPr>
          <w:p>
            <w:r/>
            <w:r>
              <w:rPr>
                <w:b w:val="0"/>
              </w:rPr>
              <w:t>DM/CM分離</w:t>
            </w:r>
          </w:p>
        </w:tc>
        <w:tc>
          <w:tcPr>
            <w:tcW w:type="dxa" w:w="4986"/>
            <w:vAlign w:val="center"/>
          </w:tcPr>
          <w:p>
            <w:r/>
            <w:r>
              <w:rPr>
                <w:b w:val="0"/>
              </w:rPr>
              <w:t>電流プローブまたはノイズセパレータで分離し、部品を混同しない</w:t>
            </w:r>
          </w:p>
        </w:tc>
      </w:tr>
      <w:tr>
        <w:tc>
          <w:tcPr>
            <w:tcW w:type="dxa" w:w="4986"/>
            <w:vAlign w:val="center"/>
          </w:tcPr>
          <w:p>
            <w:r/>
            <w:r>
              <w:rPr>
                <w:b w:val="0"/>
              </w:rPr>
              <w:t>LDM電流定格</w:t>
            </w:r>
          </w:p>
        </w:tc>
        <w:tc>
          <w:tcPr>
            <w:tcW w:type="dxa" w:w="4986"/>
            <w:vAlign w:val="center"/>
          </w:tcPr>
          <w:p>
            <w:r/>
            <w:r>
              <w:rPr>
                <w:b w:val="0"/>
              </w:rPr>
              <w:t>AC入力RMS、ピーク、PFCリップル、温度上昇を満足する</w:t>
            </w:r>
          </w:p>
        </w:tc>
      </w:tr>
      <w:tr>
        <w:tc>
          <w:tcPr>
            <w:tcW w:type="dxa" w:w="4986"/>
            <w:vAlign w:val="center"/>
          </w:tcPr>
          <w:p>
            <w:r/>
            <w:r>
              <w:rPr>
                <w:b w:val="0"/>
              </w:rPr>
              <w:t>LDM飽和</w:t>
            </w:r>
          </w:p>
        </w:tc>
        <w:tc>
          <w:tcPr>
            <w:tcW w:type="dxa" w:w="4986"/>
            <w:vAlign w:val="center"/>
          </w:tcPr>
          <w:p>
            <w:r/>
            <w:r>
              <w:rPr>
                <w:b w:val="0"/>
              </w:rPr>
              <w:t>フルロード・低ライン・突入・過渡で飽和しない</w:t>
            </w:r>
          </w:p>
        </w:tc>
      </w:tr>
      <w:tr>
        <w:tc>
          <w:tcPr>
            <w:tcW w:type="dxa" w:w="4986"/>
            <w:vAlign w:val="center"/>
          </w:tcPr>
          <w:p>
            <w:r/>
            <w:r>
              <w:rPr>
                <w:b w:val="0"/>
              </w:rPr>
              <w:t>CX/CXdump</w:t>
            </w:r>
          </w:p>
        </w:tc>
        <w:tc>
          <w:tcPr>
            <w:tcW w:type="dxa" w:w="4986"/>
            <w:vAlign w:val="center"/>
          </w:tcPr>
          <w:p>
            <w:r/>
            <w:r>
              <w:rPr>
                <w:b w:val="0"/>
              </w:rPr>
              <w:t>400 Hz電流、突入、抵抗損失、安全規格を満足する</w:t>
            </w:r>
          </w:p>
        </w:tc>
      </w:tr>
      <w:tr>
        <w:tc>
          <w:tcPr>
            <w:tcW w:type="dxa" w:w="4986"/>
            <w:vAlign w:val="center"/>
          </w:tcPr>
          <w:p>
            <w:r/>
            <w:r>
              <w:rPr>
                <w:b w:val="0"/>
              </w:rPr>
              <w:t>フィルタ出力インピーダンス</w:t>
            </w:r>
          </w:p>
        </w:tc>
        <w:tc>
          <w:tcPr>
            <w:tcW w:type="dxa" w:w="4986"/>
            <w:vAlign w:val="center"/>
          </w:tcPr>
          <w:p>
            <w:r/>
            <w:r>
              <w:rPr>
                <w:b w:val="0"/>
              </w:rPr>
              <w:t>PFC入力負性抵抗に対して十分小さい</w:t>
            </w:r>
          </w:p>
        </w:tc>
      </w:tr>
      <w:tr>
        <w:tc>
          <w:tcPr>
            <w:tcW w:type="dxa" w:w="4986"/>
            <w:vAlign w:val="center"/>
          </w:tcPr>
          <w:p>
            <w:r/>
            <w:r>
              <w:rPr>
                <w:b w:val="0"/>
              </w:rPr>
              <w:t>LCM/CY</w:t>
            </w:r>
          </w:p>
        </w:tc>
        <w:tc>
          <w:tcPr>
            <w:tcW w:type="dxa" w:w="4986"/>
            <w:vAlign w:val="center"/>
          </w:tcPr>
          <w:p>
            <w:r/>
            <w:r>
              <w:rPr>
                <w:b w:val="0"/>
              </w:rPr>
              <w:t>漏れ電流、筐体接続、Cstrayを含めて評価する</w:t>
            </w:r>
          </w:p>
        </w:tc>
      </w:tr>
      <w:tr>
        <w:tc>
          <w:tcPr>
            <w:tcW w:type="dxa" w:w="4986"/>
            <w:vAlign w:val="center"/>
          </w:tcPr>
          <w:p>
            <w:r/>
            <w:r>
              <w:rPr>
                <w:b w:val="0"/>
              </w:rPr>
              <w:t>レイアウト</w:t>
            </w:r>
          </w:p>
        </w:tc>
        <w:tc>
          <w:tcPr>
            <w:tcW w:type="dxa" w:w="4986"/>
            <w:vAlign w:val="center"/>
          </w:tcPr>
          <w:p>
            <w:r/>
            <w:r>
              <w:rPr>
                <w:b w:val="0"/>
              </w:rPr>
              <w:t>入力/出力を離す。2段インダクタは直交配置を基本とする</w:t>
            </w:r>
          </w:p>
        </w:tc>
      </w:tr>
      <w:tr>
        <w:tc>
          <w:tcPr>
            <w:tcW w:type="dxa" w:w="4986"/>
            <w:vAlign w:val="center"/>
          </w:tcPr>
          <w:p>
            <w:r/>
            <w:r>
              <w:rPr>
                <w:b w:val="0"/>
              </w:rPr>
              <w:t>調整余地</w:t>
            </w:r>
          </w:p>
        </w:tc>
        <w:tc>
          <w:tcPr>
            <w:tcW w:type="dxa" w:w="4986"/>
            <w:vAlign w:val="center"/>
          </w:tcPr>
          <w:p>
            <w:r/>
            <w:r>
              <w:rPr>
                <w:b w:val="0"/>
              </w:rPr>
              <w:t>未実装のCX/CY/ダンパランドを用意する</w:t>
            </w:r>
          </w:p>
        </w:tc>
      </w:tr>
      <w:tr>
        <w:tc>
          <w:tcPr>
            <w:tcW w:type="dxa" w:w="4986"/>
            <w:vAlign w:val="center"/>
          </w:tcPr>
          <w:p>
            <w:r/>
            <w:r>
              <w:rPr>
                <w:b w:val="0"/>
              </w:rPr>
              <w:t>実測</w:t>
            </w:r>
          </w:p>
        </w:tc>
        <w:tc>
          <w:tcPr>
            <w:tcW w:type="dxa" w:w="4986"/>
            <w:vAlign w:val="center"/>
          </w:tcPr>
          <w:p>
            <w:r/>
            <w:r>
              <w:rPr>
                <w:b w:val="0"/>
              </w:rPr>
              <w:t>50 Ω挿入損失だけでなく、実機接続状態で評価する</w:t>
            </w:r>
          </w:p>
        </w:tc>
      </w:tr>
    </w:tbl>
    <w:p>
      <w:pPr>
        <w:pStyle w:val="Heading1"/>
      </w:pPr>
      <w:r>
        <w:rPr>
          <w:rFonts w:ascii="Yu Gothic" w:hAnsi="Yu Gothic" w:eastAsia="Yu Gothic"/>
        </w:rPr>
        <w:t>参考文献</w:t>
      </w:r>
    </w:p>
    <w:p>
      <w:r>
        <w:rPr>
          <w:rFonts w:ascii="Yu Gothic" w:hAnsi="Yu Gothic" w:eastAsia="Yu Gothic"/>
        </w:rPr>
        <w:t>Richard Lee Ozenbaugh and Timothy M. Pullen, EMI Filter Design, Third Edition, CRC Press, Chapter 19 “Filter Design Techniques and Design Examples”.</w:t>
      </w:r>
    </w:p>
    <w:p>
      <w:r>
        <w:rPr>
          <w:rFonts w:ascii="Yu Gothic" w:hAnsi="Yu Gothic" w:eastAsia="Yu Gothic"/>
        </w:rPr>
        <w:t>Robert W. Erickson, “Optimal Single Resistor Damping of Input Filters”.</w:t>
      </w:r>
    </w:p>
    <w:p>
      <w:r>
        <w:rPr>
          <w:rFonts w:ascii="Yu Gothic" w:hAnsi="Yu Gothic" w:eastAsia="Yu Gothic"/>
        </w:rPr>
        <w:t>R. D. Middlebrook, “Input Filter Considerations in Design and Application of Switching Regulators”.</w:t>
      </w:r>
    </w:p>
    <w:p>
      <w:r>
        <w:rPr>
          <w:rFonts w:ascii="Yu Gothic" w:hAnsi="Yu Gothic" w:eastAsia="Yu Gothic"/>
        </w:rPr>
        <w:t>Fu-Yuan Shih et al., “A Procedure for Designing EMI Filters for AC Line Applications,” IEEE Transactions on Power Electronics, 1996.</w:t>
      </w:r>
    </w:p>
    <w:p>
      <w:r>
        <w:rPr>
          <w:rFonts w:ascii="Yu Gothic" w:hAnsi="Yu Gothic" w:eastAsia="Yu Gothic"/>
        </w:rPr>
        <w:t>Shuo Wang et al., “Effects of Parasitic Parameters on EMI Filter Performance,” IEEE Transactions on Power Electronics, 2004.</w:t>
      </w:r>
    </w:p>
    <w:p>
      <w:r>
        <w:rPr>
          <w:rFonts w:ascii="Yu Gothic" w:hAnsi="Yu Gothic" w:eastAsia="Yu Gothic"/>
        </w:rPr>
        <w:t>玉手道雄ほか「半導体電力変換装置に接続したEMIフィルタの減衰特性評価法」電気学会論文誌D, 2012.</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EMI Filter Design Chapter 19 日本語要約・設計ノート（逐語訳ではありません）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