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sz w:val="40"/>
        </w:rPr>
        <w:t>Сценарий ролика «ИИ Бизнес сигналы» — версия 2</w:t>
      </w:r>
    </w:p>
    <w:p>
      <w:pPr>
        <w:spacing w:after="60"/>
      </w:pPr>
      <w:r>
        <w:rPr>
          <w:i w:val="0"/>
          <w:color w:val="707070"/>
          <w:sz w:val="20"/>
        </w:rPr>
        <w:t>Контур.Маркет · сервисное видео по гайду «Видео о сервисах» · 2:50 · 1920×1080, 30 fps · 5 частей</w:t>
      </w:r>
    </w:p>
    <w:p>
      <w:pPr>
        <w:spacing w:after="60"/>
      </w:pPr>
      <w:r>
        <w:rPr>
          <w:i w:val="0"/>
          <w:color w:val="707070"/>
          <w:sz w:val="20"/>
        </w:rPr>
        <w:t>Голос: Gemini TTS (Kore) из первой версии, смонтирован плотнее; рекомендуем заменить записью диктора — текст и таймкоды ниже.</w:t>
      </w:r>
    </w:p>
    <w:p>
      <w:pPr>
        <w:spacing w:before="200" w:after="80"/>
      </w:pPr>
      <w:r>
        <w:rPr>
          <w:b/>
          <w:color w:val="2291FF"/>
          <w:sz w:val="28"/>
        </w:rPr>
        <w:t>1. Что изменено по комментариям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E8F3FF"/>
          </w:tcPr>
          <w:p>
            <w:r/>
            <w:r>
              <w:rPr>
                <w:b/>
                <w:sz w:val="18"/>
              </w:rPr>
              <w:t>Комментарий</w:t>
            </w:r>
          </w:p>
        </w:tc>
        <w:tc>
          <w:tcPr>
            <w:tcW w:type="dxa" w:w="7143"/>
            <w:shd w:val="clear" w:color="auto" w:fill="E8F3FF"/>
          </w:tcPr>
          <w:p>
            <w:r/>
            <w:r>
              <w:rPr>
                <w:b/>
                <w:sz w:val="18"/>
              </w:rPr>
              <w:t>Что сделано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«Анимированная презентация», не хватает качества.</w:t>
            </w:r>
          </w:p>
        </w:tc>
        <w:tc>
          <w:tcPr>
            <w:tcW w:type="dxa" w:w="7143"/>
          </w:tcPr>
          <w:p>
            <w:r/>
            <w:r>
              <w:rPr>
                <w:sz w:val="18"/>
              </w:rPr>
              <w:t>Ролик пересобран как сервисное видео по гайду «Части ролика»: интро → обзор раздела → перебивки по модулям → скринкаст‑аниматик → схемы и инфографика → аутро. Слайдов «иконка + подпись» нет: каждая мысль показана действием в интерфейсе или схемой процесса.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Привести к гайдам по видео.</w:t>
            </w:r>
          </w:p>
        </w:tc>
        <w:tc>
          <w:tcPr>
            <w:tcW w:type="dxa" w:w="7143"/>
          </w:tcPr>
          <w:p>
            <w:r/>
            <w:r>
              <w:rPr>
                <w:sz w:val="18"/>
              </w:rPr>
              <w:t>Интро, перебивки и аутро сделаны по «Шаблонам» гайда: поля 148 px, заголовки Medium, двухцветные перебивки (светлая строка + белая), аутро с адресом и курсором. Интерфейс — в маске на продуктовом фоне. Подсветка — приёмами гайда: зум, затенение остального, маркер Multiply. Курсор реалистичный: над кнопкой — рука. Процессы — схемами, без персонажей.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Дорабатывать дизайн скриншотов и элементов интерфейса, выделять важное.</w:t>
            </w:r>
          </w:p>
        </w:tc>
        <w:tc>
          <w:tcPr>
            <w:tcW w:type="dxa" w:w="7143"/>
          </w:tcPr>
          <w:p>
            <w:r/>
            <w:r>
              <w:rPr>
                <w:sz w:val="18"/>
              </w:rPr>
              <w:t>Экраны перерисованы в коде по макетам из Figma и упрощены: в таблицах 4 строки вместо 6–9, текст 20–30 px. Главное в каждом шаге выносится из интерфейса вперёд, а экран за ним размывается: карточка «Прибыль» раскрывается графиком, категории‑причины получают подпись, дубль раскрывается четырьмя карточками с выделенными артикулами, метки Честного знака разворачиваются в итоги, цифры из карточки товара перелетают в расчёт.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Придумывать варианты визуализации для мыслей — сейчас примитивно.</w:t>
            </w:r>
          </w:p>
        </w:tc>
        <w:tc>
          <w:tcPr>
            <w:tcW w:type="dxa" w:w="7143"/>
          </w:tcPr>
          <w:p>
            <w:r/>
            <w:r>
              <w:rPr>
                <w:sz w:val="18"/>
              </w:rPr>
              <w:t>«Данных много, ясности нет» — живой журнал операций, из которого вытаскиваются три строки. «Замечают поздно» — неделя, на которой копятся потери, и та же неделя, где сигнал приходит раньше. «Как работает» — анатомия сигнала под голос. «Данные внутри» — показано на самом меню Маркета. «Штрафы» — цепочка касса → Честный знак → штраф и ветка сверки, которая ловит риск до продажи. «Рынок» — карта конкурентов, которая превращается в шкалу цен. «Цена» — три модуля собираются в модификатор.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Хронометраж: собрать плотнее; разбить на части, чтобы на сайте вызывать нужную.</w:t>
            </w:r>
          </w:p>
        </w:tc>
        <w:tc>
          <w:tcPr>
            <w:tcW w:type="dxa" w:w="7143"/>
          </w:tcPr>
          <w:p>
            <w:r/>
            <w:r>
              <w:rPr>
                <w:sz w:val="18"/>
              </w:rPr>
              <w:t>3:32 → 2:50. Убраны повторы («Для кого», «Итог»), «В MVP» вырезано из реплики, паузы между сценами 0,35–0,7 с. 5 частей: полная версия с главами (chapters.vtt / chapters.json) и 5 отдельных файлов — глава + финальный кадр с заявкой. Субтитры к каждому файлу.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Дизайн: не хватает визуальных акцентов и анимации интерфейса; много мелких ошибок.</w:t>
            </w:r>
          </w:p>
        </w:tc>
        <w:tc>
          <w:tcPr>
            <w:tcW w:type="dxa" w:w="7143"/>
          </w:tcPr>
          <w:p>
            <w:r/>
            <w:r>
              <w:rPr>
                <w:sz w:val="18"/>
              </w:rPr>
              <w:t>Интерфейс живой: цифры набираются, графики рисуются, вкладки переключаются, панели выезжают, элементы вылетают вперёд, курсор наводит и нажимает, текст ИИ печатается; при быстрых перелётах камеры — лёгкое размытие движения. Ошибки первой версии исправлены системно: край окна не обрывается посреди кадра, контент в полях 148 px, каждая сцена проверена покадрово.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Звук: голос лучше человеческий; музыка очень плохая.</w:t>
            </w:r>
          </w:p>
        </w:tc>
        <w:tc>
          <w:tcPr>
            <w:tcW w:type="dxa" w:w="7143"/>
          </w:tcPr>
          <w:p>
            <w:r/>
            <w:r>
              <w:rPr>
                <w:sz w:val="18"/>
              </w:rPr>
              <w:t>Музыка написана заново: электропиано, пэд, бас, мягкие ударные. Гармония меняется по главам, на перебивках музыка делает вдох, в финале разрешается. Под голосом приглушается, итог −16 LUFS. Звуки интерфейса: клики, свайпы, звон сигнала. Есть версия без музыки. Голос пока синтетический; ниже — текст для диктора с таймкодами, запись человека встаёт на место без переделки анимации.</w:t>
            </w:r>
          </w:p>
        </w:tc>
      </w:tr>
    </w:tbl>
    <w:p>
      <w:pPr>
        <w:spacing w:before="200" w:after="80"/>
      </w:pPr>
      <w:r>
        <w:rPr>
          <w:b/>
          <w:color w:val="2291FF"/>
          <w:sz w:val="28"/>
        </w:rPr>
        <w:t>2. Части ролика (для сайта)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  <w:shd w:val="clear" w:color="auto" w:fill="E8F3FF"/>
          </w:tcPr>
          <w:p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3175"/>
            <w:shd w:val="clear" w:color="auto" w:fill="E8F3FF"/>
          </w:tcPr>
          <w:p>
            <w:r/>
            <w:r>
              <w:rPr>
                <w:b/>
                <w:sz w:val="18"/>
              </w:rPr>
              <w:t>Часть</w:t>
            </w:r>
          </w:p>
        </w:tc>
        <w:tc>
          <w:tcPr>
            <w:tcW w:type="dxa" w:w="2381"/>
            <w:shd w:val="clear" w:color="auto" w:fill="E8F3FF"/>
          </w:tcPr>
          <w:p>
            <w:r/>
            <w:r>
              <w:rPr>
                <w:b/>
                <w:sz w:val="18"/>
              </w:rPr>
              <w:t>В полной версии</w:t>
            </w:r>
          </w:p>
        </w:tc>
        <w:tc>
          <w:tcPr>
            <w:tcW w:type="dxa" w:w="907"/>
            <w:shd w:val="clear" w:color="auto" w:fill="E8F3FF"/>
          </w:tcPr>
          <w:p>
            <w:r/>
            <w:r>
              <w:rPr>
                <w:b/>
                <w:sz w:val="18"/>
              </w:rPr>
              <w:t>Длина</w:t>
            </w:r>
          </w:p>
        </w:tc>
        <w:tc>
          <w:tcPr>
            <w:tcW w:type="dxa" w:w="3061"/>
            <w:shd w:val="clear" w:color="auto" w:fill="E8F3FF"/>
          </w:tcPr>
          <w:p>
            <w:r/>
            <w:r>
              <w:rPr>
                <w:b/>
                <w:sz w:val="18"/>
              </w:rPr>
              <w:t>Отдельный файл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Как работают сигналы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0:00,00 – 0:54,73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55 с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part1-how.mp4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Аудит торговой точки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0:54,73 – 1:19,64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25 с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part2-audit.mp4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Сверка с Честным знаком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1:19,64 – 1:54,08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34 с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part3-cz.mp4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Сравнение с конкурентами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1:54,08 – 2:18,55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24 с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part4-comp.mp4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Время и стоимость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2:18,55 – 2:50,02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31 с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part5-price.mp4</w:t>
            </w:r>
          </w:p>
        </w:tc>
      </w:tr>
    </w:tbl>
    <w:p>
      <w:pPr>
        <w:spacing w:after="60"/>
      </w:pPr>
      <w:r>
        <w:rPr>
          <w:i w:val="0"/>
          <w:color w:val="707070"/>
          <w:sz w:val="18"/>
        </w:rPr>
        <w:t>Полная версия — signals-v2-full.mp4 с главами (chapters.vtt для &lt;track kind="chapters"&gt;, chapters.json — для своих кнопок «перейти к части»). Отдельные части заканчиваются коротким кадром «Оставить заявку · kontur.ru/market».</w:t>
      </w:r>
    </w:p>
    <w:p>
      <w:pPr>
        <w:spacing w:before="200" w:after="80"/>
      </w:pPr>
      <w:r>
        <w:rPr>
          <w:b/>
          <w:color w:val="2291FF"/>
          <w:sz w:val="28"/>
        </w:rPr>
        <w:t>3. Покадровый сценарий</w:t>
      </w:r>
    </w:p>
    <w:p>
      <w:pPr>
        <w:spacing w:before="160" w:after="80"/>
      </w:pPr>
      <w:r>
        <w:rPr>
          <w:b/>
          <w:sz w:val="24"/>
        </w:rPr>
        <w:t>Как работают сигналы · 0:00,00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794"/>
            <w:shd w:val="clear" w:color="auto" w:fill="E8F3FF"/>
          </w:tcPr>
          <w:p>
            <w:r/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3061"/>
            <w:shd w:val="clear" w:color="auto" w:fill="E8F3FF"/>
          </w:tcPr>
          <w:p>
            <w:r/>
            <w:r>
              <w:rPr>
                <w:b/>
                <w:sz w:val="18"/>
              </w:rPr>
              <w:t>Диктор</w:t>
            </w:r>
          </w:p>
        </w:tc>
        <w:tc>
          <w:tcPr>
            <w:tcW w:type="dxa" w:w="2608"/>
            <w:shd w:val="clear" w:color="auto" w:fill="E8F3FF"/>
          </w:tcPr>
          <w:p>
            <w:r/>
            <w:r>
              <w:rPr>
                <w:b/>
                <w:sz w:val="18"/>
              </w:rPr>
              <w:t>Текст на экране</w:t>
            </w:r>
          </w:p>
        </w:tc>
        <w:tc>
          <w:tcPr>
            <w:tcW w:type="dxa" w:w="3515"/>
            <w:shd w:val="clear" w:color="auto" w:fill="E8F3FF"/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0:00,00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— (без голоса, музыка)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ИИ Бизнес сигналы · Модификатор Контур.Маркета · «Находят в данных магазина потери, риски и точки роста»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Шаблон «Интро»: тема ролика слева, справа — экран раздела «ИИ бизнес-сигналы», лого внизу. Из экрана вылетают три сигнала, по одному от каждого модуля. Кадр служит обложкой.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0:03,40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В магазине достаточно данных. Но в ежедневной операционке не всегда понятно, где сейчас теряются деньги, появился риск или скрывается точка роста.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Данных достаточно. Что важно — не видно. · Теряются деньги · Появился риск · Точка роста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Справа бежит журнал операций магазина. На «Но» прокрутка останавливается и всё размывается. На «теряются / риск / роста» из размытой таблицы вытаскиваются три строки: списание хлеба, сок с истекающим сроком, молоко дешевле рынка; к ним тянутся выноски.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0:13,87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Собственник или управляющий часто сам ищет причины изменений в продажах, остатках и списаниях. На это уходит время, а проблема может стать заметной слишком поздно.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Причины изменений ищут вручную → На это уходит время, а проблему замечают поздно · Потери · 6 дней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Три отчёта (продажи, остатки, списания) открываются по словам диктора, по строкам идёт «лупа». Затем схема недели: в понедельник выросла закупочная цена, каждый день растут потери, заметили только в воскресенье.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0:25,08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ИИ Бизнес сигналы анализируют данные Контур.Маркета, находят отклонения, объясняют возможную причину и рекомендуют, что проверить. Финальное решение всегда остаётся за вами.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…а сигнал показывает раньше · Как устроен сигнал: анализирует данные → находит отклонение → объясняет причину → рекомендует, что проверить → решение за вами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На той же неделе сигнал приходит во вторник, потери дальше не растут. Затем карточка сигнала собирается под голос: анализ источников, отклонение со спарклайном, причина печатается, чек‑лист, кнопки «Проверить / Отложить» — курсор нажимает «Проверить».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0:36,72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Это ИИ Контура: Контур.Маркет уже работает с данными вашего бизнеса, а сигналы используют их внутри системы. Не нужно передавать данные в отдельный сторонний сервис.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ИИ Контура работает внутри Контур.Маркета · Не нужно передавать данные в другой сервис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Сам интерфейс Маркета: на главной данные магазина, в меню подсвечиваются разделы‑источники (товары, поставки, журнал продаж, кассы), данные стекают к пункту «ИИ бизнес-сигналы» в том же меню, открывается раздел. Снаружи — «сторонний сервис», связь перечёркивается.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0:47,97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Три ИИ-модуля: аудит торговой точки, сверка с Честным знаком и сравнение с конкурентами.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Три ИИ-модуля в разделе «ИИ бизнес-сигналы»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Экран раздела. По названию модуля его карточка вылетает из экрана вперёд, крупнее, интерфейс за ней размыт; затем возвращается, выходит следующая.</w:t>
            </w:r>
          </w:p>
        </w:tc>
      </w:tr>
    </w:tbl>
    <w:p>
      <w:pPr>
        <w:spacing w:before="160" w:after="80"/>
      </w:pPr>
      <w:r>
        <w:rPr>
          <w:b/>
          <w:sz w:val="24"/>
        </w:rPr>
        <w:t>Аудит торговой точки · 0:54,73</w:t>
      </w:r>
    </w:p>
    <w:p>
      <w:pPr>
        <w:spacing w:after="60"/>
      </w:pPr>
      <w:r>
        <w:rPr>
          <w:i w:val="0"/>
          <w:color w:val="707070"/>
          <w:sz w:val="18"/>
        </w:rPr>
        <w:t>Перебивка: «Модуль 1» / «Аудит торговой точки» — синий экран, под ним — три модуля, текущий выделен.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794"/>
            <w:shd w:val="clear" w:color="auto" w:fill="E8F3FF"/>
          </w:tcPr>
          <w:p>
            <w:r/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3061"/>
            <w:shd w:val="clear" w:color="auto" w:fill="E8F3FF"/>
          </w:tcPr>
          <w:p>
            <w:r/>
            <w:r>
              <w:rPr>
                <w:b/>
                <w:sz w:val="18"/>
              </w:rPr>
              <w:t>Диктор</w:t>
            </w:r>
          </w:p>
        </w:tc>
        <w:tc>
          <w:tcPr>
            <w:tcW w:type="dxa" w:w="2608"/>
            <w:shd w:val="clear" w:color="auto" w:fill="E8F3FF"/>
          </w:tcPr>
          <w:p>
            <w:r/>
            <w:r>
              <w:rPr>
                <w:b/>
                <w:sz w:val="18"/>
              </w:rPr>
              <w:t>Текст на экране</w:t>
            </w:r>
          </w:p>
        </w:tc>
        <w:tc>
          <w:tcPr>
            <w:tcW w:type="dxa" w:w="3515"/>
            <w:shd w:val="clear" w:color="auto" w:fill="E8F3FF"/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0:54,73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Аудит торговой точки помогает понять, что изменилось в показателях и почему. Например, сигнал показывает снижение прибыли, товары или категории, которые повлияли на результат, и предлагает проверить цены или закупочные условия.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Что изменилось и почему → Сигнал: прибыль снизилась на 12% → Причина: какие категории повлияли → Что проверить: цены и закупочные условия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Перебивка «Модуль 1». Дашборд аудита (упрощён: 3 блока + 4 показателя, текст 22–30 px): подсветка показателей, затем маркер по строке «Валовая прибыль снизилась на 12%». Курсор жмёт «Прибыль» — карточка вылетает вперёд и раскрывается графиком, участок падения краснеет. Две категории‑причины выходят из таблицы с подписью «выросли закупочные цены». Вывод ИИ выходит крупно, рекомендация печатается, маркер — «цены и закупочные условия».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1:10,18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Аудит также может найти вероятные дубли товарных карточек. Пользователь подтверждает или отклоняет совпадение — ручной контроль сохраняется.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Аудит находит вероятные дубли карточек → Решение — за вами: объединить или отклонить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Вкладка «Дубли»: строка «Молоко „Домик в деревне“» вылетает вперёд и раскрывается четырьмя карточками‑дублями рядом — одинаковые название и штрихкод, разные артикулы выделены маркером. Затем панель: курсор наводит на «Объединить» и «Это не дубли», объединяет — карточки складываются в одну.</w:t>
            </w:r>
          </w:p>
        </w:tc>
      </w:tr>
    </w:tbl>
    <w:p>
      <w:pPr>
        <w:spacing w:before="160" w:after="80"/>
      </w:pPr>
      <w:r>
        <w:rPr>
          <w:b/>
          <w:sz w:val="24"/>
        </w:rPr>
        <w:t>Сверка с Честным знаком · 1:19,64</w:t>
      </w:r>
    </w:p>
    <w:p>
      <w:pPr>
        <w:spacing w:after="60"/>
      </w:pPr>
      <w:r>
        <w:rPr>
          <w:i w:val="0"/>
          <w:color w:val="707070"/>
          <w:sz w:val="18"/>
        </w:rPr>
        <w:t>Перебивка: «Модуль 2» / «Сверка с Честным знаком» — синий экран, под ним — три модуля, текущий выделен.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794"/>
            <w:shd w:val="clear" w:color="auto" w:fill="E8F3FF"/>
          </w:tcPr>
          <w:p>
            <w:r/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3061"/>
            <w:shd w:val="clear" w:color="auto" w:fill="E8F3FF"/>
          </w:tcPr>
          <w:p>
            <w:r/>
            <w:r>
              <w:rPr>
                <w:b/>
                <w:sz w:val="18"/>
              </w:rPr>
              <w:t>Диктор</w:t>
            </w:r>
          </w:p>
        </w:tc>
        <w:tc>
          <w:tcPr>
            <w:tcW w:type="dxa" w:w="2608"/>
            <w:shd w:val="clear" w:color="auto" w:fill="E8F3FF"/>
          </w:tcPr>
          <w:p>
            <w:r/>
            <w:r>
              <w:rPr>
                <w:b/>
                <w:sz w:val="18"/>
              </w:rPr>
              <w:t>Текст на экране</w:t>
            </w:r>
          </w:p>
        </w:tc>
        <w:tc>
          <w:tcPr>
            <w:tcW w:type="dxa" w:w="3515"/>
            <w:shd w:val="clear" w:color="auto" w:fill="E8F3FF"/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1:19,64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Сверка с Честным знаком подсвечивает коды, не введённые в оборот, истёкший или близкий к истечению срок годности и залежавшиеся остатки. Это помогает организовать проверку проблемного товара до продажи.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Сверка с Честным знаком подсвечивает проблемы → Проверить товар до продажи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Перебивка «Модуль 2». Экран сверки (4 строки вместо 9). По словам диктора метки из таблицы вылетают вперёд и разворачиваются в итоги: «Коды не введены в оборот · 9», «Срок годности истёк · 60», «Срок истекает · 98», «Залежались &gt; 6 мес. · 3 030». Затем клик по рекомендации — панель «Что можно сделать», пункты отмечаются.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1:33,89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С первого сентября 2026 года работает механизм автоштрафов по данным Честного знака. Например, за игнорирование запрета на продажу просроченного товара — десять тысяч рублей за единицу для ИП и двадцать тысяч для юрлица. Сверка помогает заметить риск, но не гарантирует отсутствие штрафов.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С 1 сентября 2026 года — автоштрафы по данным Честного знака · Продажа товара → Проверка кода: продажа запрещена → Автоштраф за каждую единицу: ИП 10 000 ₽, юрлицо 20 000 ₽ · Сверка помогает заметить риск заранее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Процесс схемой: касса сканирует просроченный товар → Честный знак ставит штамп «Продажа запрещена» → продали вопреки запрету → автоштраф, суммы появляются по словам. Снизу ветка сверки: сигнал «У 98 товаров истекает срок» ведёт к началу цепочки — до продажи, блок штрафа гаснет. Сноска с источником.</w:t>
            </w:r>
          </w:p>
        </w:tc>
      </w:tr>
    </w:tbl>
    <w:p>
      <w:pPr>
        <w:spacing w:before="160" w:after="80"/>
      </w:pPr>
      <w:r>
        <w:rPr>
          <w:b/>
          <w:sz w:val="24"/>
        </w:rPr>
        <w:t>Сравнение с конкурентами · 1:54,08</w:t>
      </w:r>
    </w:p>
    <w:p>
      <w:pPr>
        <w:spacing w:after="60"/>
      </w:pPr>
      <w:r>
        <w:rPr>
          <w:i w:val="0"/>
          <w:color w:val="707070"/>
          <w:sz w:val="18"/>
        </w:rPr>
        <w:t>Перебивка: «Модуль 3» / «Сравнение с конкурентами» — синий экран, под ним — три модуля, текущий выделен.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794"/>
            <w:shd w:val="clear" w:color="auto" w:fill="E8F3FF"/>
          </w:tcPr>
          <w:p>
            <w:r/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3061"/>
            <w:shd w:val="clear" w:color="auto" w:fill="E8F3FF"/>
          </w:tcPr>
          <w:p>
            <w:r/>
            <w:r>
              <w:rPr>
                <w:b/>
                <w:sz w:val="18"/>
              </w:rPr>
              <w:t>Диктор</w:t>
            </w:r>
          </w:p>
        </w:tc>
        <w:tc>
          <w:tcPr>
            <w:tcW w:type="dxa" w:w="2608"/>
            <w:shd w:val="clear" w:color="auto" w:fill="E8F3FF"/>
          </w:tcPr>
          <w:p>
            <w:r/>
            <w:r>
              <w:rPr>
                <w:b/>
                <w:sz w:val="18"/>
              </w:rPr>
              <w:t>Текст на экране</w:t>
            </w:r>
          </w:p>
        </w:tc>
        <w:tc>
          <w:tcPr>
            <w:tcW w:type="dxa" w:w="3515"/>
            <w:shd w:val="clear" w:color="auto" w:fill="E8F3FF"/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1:54,08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Сравнение с конкурентами помогает видеть рынок вокруг магазина. Если цена у конкурентов выше на пятнадцать рублей, а товар продаётся по двадцать–пятьдесят единиц в день, потенциальная дополнительная выручка по одной позиции составляет от девяти до двадцати двух с половиной тысяч рублей в месяц — если после изменения цены сохраняется спрос.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Рынок вокруг магазина → Конкуренты дороже на 15 ₽ → Товар продаётся по 20–50 шт. в день → Потенциальная выручка по одной позиции: 15 ₽ × 20–50 шт. × 30 дней = 9 000–22 500 ₽ в месяц* · Если спрос сохранится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Перебивка «Модуль 3». Карта: ваш магазин и конкуренты вокруг; на «Если» магазины ложатся на шкалу цен, видна медиана 100 ₽ и разрыв −15 ₽. Экран сравнения, курсор открывает карточку товара, маркер — «Дешевле на 15 ₽» и «20–50 шт.». Эти значения вылетают из панели прямо в расчёт, третий множитель добавляется, результат набирается счётчиком.</w:t>
            </w:r>
          </w:p>
        </w:tc>
      </w:tr>
    </w:tbl>
    <w:p>
      <w:pPr>
        <w:spacing w:before="160" w:after="80"/>
      </w:pPr>
      <w:r>
        <w:rPr>
          <w:b/>
          <w:sz w:val="24"/>
        </w:rPr>
        <w:t>Время и стоимость · 2:18,55</w:t>
      </w:r>
    </w:p>
    <w:p>
      <w:pPr>
        <w:spacing w:after="60"/>
      </w:pPr>
      <w:r>
        <w:rPr>
          <w:i w:val="0"/>
          <w:color w:val="707070"/>
          <w:sz w:val="18"/>
        </w:rPr>
        <w:t>Перебивка: «Итог» / «Время и стоимость» — синий экран, под ним — три модуля, текущий выделен.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794"/>
            <w:shd w:val="clear" w:color="auto" w:fill="E8F3FF"/>
          </w:tcPr>
          <w:p>
            <w:r/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3061"/>
            <w:shd w:val="clear" w:color="auto" w:fill="E8F3FF"/>
          </w:tcPr>
          <w:p>
            <w:r/>
            <w:r>
              <w:rPr>
                <w:b/>
                <w:sz w:val="18"/>
              </w:rPr>
              <w:t>Диктор</w:t>
            </w:r>
          </w:p>
        </w:tc>
        <w:tc>
          <w:tcPr>
            <w:tcW w:type="dxa" w:w="2608"/>
            <w:shd w:val="clear" w:color="auto" w:fill="E8F3FF"/>
          </w:tcPr>
          <w:p>
            <w:r/>
            <w:r>
              <w:rPr>
                <w:b/>
                <w:sz w:val="18"/>
              </w:rPr>
              <w:t>Текст на экране</w:t>
            </w:r>
          </w:p>
        </w:tc>
        <w:tc>
          <w:tcPr>
            <w:tcW w:type="dxa" w:w="3515"/>
            <w:shd w:val="clear" w:color="auto" w:fill="E8F3FF"/>
          </w:tcPr>
          <w:p>
            <w:r/>
            <w:r>
              <w:rPr>
                <w:b/>
                <w:sz w:val="18"/>
              </w:rPr>
              <w:t>Что происходит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2:18,55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Если управляющий тратит около пяти часов в неделю на первичный поиск точек роста, это до двадцати часов в месяц. ИИ Бизнес сигналы помогают начать анализ с конкретного сигнала и его причины. Стоимость модификатора — двадцать две тысячи рублей, а до тридцатого ноября действует скидка до тридцати двух процентов.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Поиск точек роста вручную — до 20 часов в месяц* → Начать с сигнала и его причины → ИИ Бизнес сигналы: три модуля · 22 000 ₽ · скидка до 32% до 30 ноября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Перебивка «Итог». Календарь: по часу в день → неделя 5 ч → месяц 20 ч. Блоки часов собираются в карточку сигнала с причиной и чек‑листом. Затем карточка модификатора: три модуля влетают в неё, набирается цена, плашка скидки.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2:41,89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Подключите ИИ Бизнес сигналы — оставляйте заявку на сайте Контур.Маркета.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ИИ Бизнес сигналы · Оставить заявку · kontur.ru/market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Шаблон «Аутро»: синий экран, по центру название, кнопка и адрес; реалистичный курсор нажимает «Оставить заявку», лого Контур.Маркета внизу.</w:t>
            </w:r>
          </w:p>
        </w:tc>
      </w:tr>
    </w:tbl>
    <w:p>
      <w:pPr>
        <w:spacing w:before="200" w:after="80"/>
      </w:pPr>
      <w:r>
        <w:rPr>
          <w:b/>
          <w:color w:val="2291FF"/>
          <w:sz w:val="28"/>
        </w:rPr>
        <w:t>4. Текст для диктора (запись человека)</w:t>
      </w:r>
    </w:p>
    <w:p>
      <w:pPr>
        <w:spacing w:after="60"/>
      </w:pPr>
      <w:r>
        <w:rPr>
          <w:i w:val="0"/>
          <w:sz w:val="18"/>
        </w:rPr>
        <w:t>Записать 12 реплик отдельными файлами WAV 48 кГц / 24 бит, без музыки и обработки, с тишиной 0,5 с до и после. Имена файлов — как в колонке «Файл». Темп — как в колонке «Длина» (±10%): анимация сама подстроится под новую длину. Положить файлы в public/signals/vo/ и запустить python3 scripts/signals-v2-build.py.</w:t>
      </w:r>
    </w:p>
    <w:p>
      <w:pPr>
        <w:spacing w:after="60"/>
      </w:pPr>
      <w:r>
        <w:rPr>
          <w:i w:val="0"/>
          <w:sz w:val="18"/>
        </w:rPr>
        <w:t>Тон: спокойный, уверенный, доброжелательный; деловой рассказ коллеге, не реклама. «ИИ» читается «И‑И». «Контур.Маркет» — без паузы на точке. Числа — словами, как в тексте.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907"/>
            <w:shd w:val="clear" w:color="auto" w:fill="E8F3FF"/>
          </w:tcPr>
          <w:p>
            <w:r/>
            <w:r>
              <w:rPr>
                <w:b/>
                <w:sz w:val="18"/>
              </w:rPr>
              <w:t>Начало</w:t>
            </w:r>
          </w:p>
        </w:tc>
        <w:tc>
          <w:tcPr>
            <w:tcW w:type="dxa" w:w="1361"/>
            <w:shd w:val="clear" w:color="auto" w:fill="E8F3FF"/>
          </w:tcPr>
          <w:p>
            <w:r/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794"/>
            <w:shd w:val="clear" w:color="auto" w:fill="E8F3FF"/>
          </w:tcPr>
          <w:p>
            <w:r/>
            <w:r>
              <w:rPr>
                <w:b/>
                <w:sz w:val="18"/>
              </w:rPr>
              <w:t>Длина</w:t>
            </w:r>
          </w:p>
        </w:tc>
        <w:tc>
          <w:tcPr>
            <w:tcW w:type="dxa" w:w="6917"/>
            <w:shd w:val="clear" w:color="auto" w:fill="E8F3FF"/>
          </w:tcPr>
          <w:p>
            <w:r/>
            <w:r>
              <w:rPr>
                <w:b/>
                <w:sz w:val="18"/>
              </w:rPr>
              <w:t>Текст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0:03,40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data.wav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10.1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В магазине достаточно данных. Но в ежедневной операционке не всегда понятно, где сейчас теряются деньги, появился риск или скрывается точка роста.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0:13,87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owner.wav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10.9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Собственник или управляющий часто сам ищет причины изменений в продажах, остатках и списаниях. На это уходит время, а проблема может стать заметной слишком поздно.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0:25,08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chain.wav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11.2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ИИ Бизнес сигналы анализируют данные Контур.Маркета, находят отклонения, объясняют возможную причину и рекомендуют, что проверить. Финальное решение всегда остаётся за вами.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0:36,72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trust.wav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10.9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Это ИИ Контура: Контур.Маркет уже работает с данными вашего бизнеса, а сигналы используют их внутри системы. Не нужно передавать данные в отдельный сторонний сервис.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0:47,97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modules.wav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6.2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Три ИИ-модуля: аудит торговой точки, сверка с Честным знаком и сравнение с конкурентами.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0:55,33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audit.wav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14.5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Аудит торговой точки помогает понять, что изменилось в показателях и почему. Например, сигнал показывает снижение прибыли, товары или категории, которые повлияли на результат, и предлагает проверить цены или закупочные условия.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1:10,18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dupes.wav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8.9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Аудит также может найти вероятные дубли товарных карточек. Пользователь подтверждает или отклоняет совпадение — ручной контроль сохраняется.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1:20,24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marking.wav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13.3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Сверка с Честным знаком подсвечивает коды, не введённые в оборот, истёкший или близкий к истечению срок годности и залежавшиеся остатки. Это помогает организовать проверку проблемного товара до продажи.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1:33,89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fines.wav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19.5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С первого сентября 2026 года работает механизм автоштрафов по данным Честного знака. Например, за игнорирование запрета на продажу просроченного товара — десять тысяч рублей за единицу для ИП и двадцать тысяч для юрлица. Сверка помогает заметить риск, но не гарантирует отсутствие штрафов.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1:54,68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market.wav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23.2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Сравнение с конкурентами помогает видеть рынок вокруг магазина. Если цена у конкурентов выше на пятнадцать рублей, а товар продаётся по двадцать–пятьдесят единиц в день, потенциальная дополнительная выручка по одной позиции составляет от девяти до двадцати двух с половиной тысяч рублей в месяц — если после изменения цены сохраняется спрос.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2:19,45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econ.wav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22.0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Если управляющий тратит около пяти часов в неделю на первичный поиск точек роста, это до двадцати часов в месяц. ИИ Бизнес сигналы помогают начать анализ с конкретного сигнала и его причины. Стоимость модификатора — двадцать две тысячи рублей, а до тридцатого ноября действует скидка до тридцати двух процентов.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2:41,89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cta.wav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5.5 с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Подключите ИИ Бизнес сигналы — оставляйте заявку на сайте Контур.Маркета.</w:t>
            </w:r>
          </w:p>
        </w:tc>
      </w:tr>
    </w:tbl>
    <w:p>
      <w:pPr>
        <w:spacing w:before="200" w:after="80"/>
      </w:pPr>
      <w:r>
        <w:rPr>
          <w:b/>
          <w:color w:val="2291FF"/>
          <w:sz w:val="28"/>
        </w:rPr>
        <w:t>5. Звук</w:t>
      </w:r>
    </w:p>
    <w:p>
      <w:pPr>
        <w:spacing w:after="60"/>
      </w:pPr>
      <w:r>
        <w:rPr>
          <w:i w:val="0"/>
          <w:sz w:val="18"/>
        </w:rPr>
        <w:t>Музыка — своя, написана кодом под монтаж (scripts/signals-v2-music.py): 100 BPM, Ре мажор; глава про Честный знак — си минор. Электропиано, пэд, саб‑бас, мягкая бочка, шейкер; маримба‑мотив на перебивках; подъём перед каждой главой; разрешение в финале. Под голосом музыка автоматически уходит на −11 дБ. Если нужна лицензионная дорожка: тот же темп и настроение — «тёплый современный корпоративный лоу‑фай / эмбиент‑поп, без вокала, без ярких синтов»; дорожка подменяется в public/signals-v2/music.wav.</w:t>
      </w:r>
    </w:p>
    <w:p>
      <w:pPr>
        <w:spacing w:after="60"/>
      </w:pPr>
      <w:r>
        <w:rPr>
          <w:i w:val="0"/>
          <w:sz w:val="18"/>
        </w:rPr>
        <w:t>Звуки интерфейса (scripts/signals-v2-sfx.py): клик, тик подсветки, свайп панели, «поп» карточки, звон сигнала, печать текста ИИ. Итоговая громкость −16 LUFS, пик −1,5 dBTP.</w:t>
      </w:r>
    </w:p>
    <w:p>
      <w:pPr>
        <w:spacing w:before="200" w:after="80"/>
      </w:pPr>
      <w:r>
        <w:rPr>
          <w:b/>
          <w:color w:val="2291FF"/>
          <w:sz w:val="28"/>
        </w:rPr>
        <w:t>6. Что подтвердить до публикации</w:t>
      </w:r>
    </w:p>
    <w:p>
      <w:pPr>
        <w:pStyle w:val="ListBullet"/>
      </w:pPr>
      <w:r>
        <w:t>Юридическая формулировка о механизме автоштрафов и размерах штрафов; источник в сноске (Роспотребнадзор, 19.08.2026).</w:t>
      </w:r>
    </w:p>
    <w:p>
      <w:pPr>
        <w:pStyle w:val="ListBullet"/>
      </w:pPr>
      <w:r>
        <w:t>Стоимость модификатора 22 000 ₽ (за какой период) и условия скидки до 32% до 30 ноября.</w:t>
      </w:r>
    </w:p>
    <w:p>
      <w:pPr>
        <w:pStyle w:val="ListBullet"/>
      </w:pPr>
      <w:r>
        <w:t>Цифры в примерах интерфейса: прибыль −12% (23 080 ₽), категории со снижением, 98 товаров с истекающим сроком, «Сок „Добрый“ 85 ₽ при медиане 100 ₽».</w:t>
      </w:r>
    </w:p>
    <w:p>
      <w:pPr>
        <w:pStyle w:val="ListBullet"/>
      </w:pPr>
      <w:r>
        <w:t>Формулировка «Сигнал — раньше, чем отчёт» на схеме недели: это иллюстрация, без обещания конкретного срока.</w:t>
      </w:r>
    </w:p>
    <w:p>
      <w:pPr>
        <w:pStyle w:val="ListBullet"/>
      </w:pPr>
      <w:r>
        <w:t>Расчёт «до 20 часов в месяц» и «9 000–22 500 ₽» — расчётные сценарии, сноски стоят.</w:t>
      </w:r>
    </w:p>
    <w:p>
      <w:pPr>
        <w:pStyle w:val="ListBullet"/>
      </w:pPr>
      <w:r>
        <w:t>Названия модулей и пункта меню в финальном интерфейсе; адрес для заявки (сейчас kontur.ru/market).</w:t>
      </w:r>
    </w:p>
    <w:p>
      <w:pPr>
        <w:pStyle w:val="ListBullet"/>
      </w:pPr>
      <w:r>
        <w:t>Экраны перерисованы по макетам «Цифровой опердир» — показать продуктовому дизайнеру (по процессу из гайда).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