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rtl w:val="0"/>
        </w:rPr>
        <w:t xml:space="preserve">ALANYA ALAADDİN KEYKUBAT ÜNİVERSİTESİ</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rtl w:val="0"/>
        </w:rPr>
        <w:t xml:space="preserve">RAFET KAYIŞ MÜHENDİSLİK FAKÜLTESİ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rtl w:val="0"/>
        </w:rPr>
        <w:t xml:space="preserve">LİSANS TEZİ</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rtl w:val="0"/>
        </w:rPr>
        <w:t xml:space="preserve">EyeBin: Image-Based Fill-Level Detection in Waste Containers Using Segmentation Models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rtl w:val="0"/>
        </w:rPr>
        <w:t xml:space="preserve">ENDER YALVAÇ-BURCU ALAN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20" w:lineRule="auto"/>
        <w:jc w:val="center"/>
        <w:rPr/>
      </w:pPr>
      <w:r w:rsidDel="00000000" w:rsidR="00000000" w:rsidRPr="00000000">
        <w:rPr>
          <w:b w:val="1"/>
          <w:bCs w:val="1"/>
          <w:u w:val="single"/>
          <w:rtl w:val="0"/>
        </w:rPr>
        <w:t xml:space="preserve">ALANYA, ANTALYA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20" w:lineRule="auto"/>
        <w:jc w:val="center"/>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tl w:val="0"/>
        </w:rPr>
        <w:t xml:space="preserve">Her hakkı saklıdır</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wkknvoplwmve"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TEZ ONAYI</w:t>
      </w:r>
    </w:p>
    <w:p w:rsidR="00000000" w:rsidDel="00000000" w:rsidP="00000000" w:rsidRDefault="00000000" w:rsidRPr="00000000" w14:paraId="00000018">
      <w:pPr>
        <w:spacing w:after="120" w:line="360" w:lineRule="auto"/>
        <w:jc w:val="both"/>
        <w:rPr/>
      </w:pPr>
      <w:r w:rsidDel="00000000" w:rsidR="00000000" w:rsidRPr="00000000">
        <w:rPr>
          <w:rtl w:val="0"/>
        </w:rPr>
        <w:t xml:space="preserve">Ender Yalvaç ve Burcu Alan tarafından hazırlanan "</w:t>
      </w:r>
      <w:r w:rsidDel="00000000" w:rsidR="00000000" w:rsidRPr="00000000">
        <w:rPr>
          <w:b w:val="1"/>
          <w:bCs w:val="1"/>
          <w:rtl w:val="0"/>
        </w:rPr>
        <w:t xml:space="preserve">EyeBin: Image-Based Fill-Level Detection in Waste Containers Using Segmentation Models</w:t>
      </w:r>
      <w:r w:rsidDel="00000000" w:rsidR="00000000" w:rsidRPr="00000000">
        <w:rPr>
          <w:rtl w:val="0"/>
        </w:rPr>
        <w:t xml:space="preserve">" adlı tez çalışması 16/06/2026 tarihinde aşağıdaki jüri tarafından </w:t>
      </w:r>
      <w:r w:rsidDel="00000000" w:rsidR="00000000" w:rsidRPr="00000000">
        <w:rPr>
          <w:b w:val="1"/>
          <w:bCs w:val="1"/>
          <w:rtl w:val="0"/>
        </w:rPr>
        <w:t xml:space="preserve">oy birliği/oy çokluğu</w:t>
      </w:r>
      <w:r w:rsidDel="00000000" w:rsidR="00000000" w:rsidRPr="00000000">
        <w:rPr>
          <w:rtl w:val="0"/>
        </w:rPr>
        <w:t xml:space="preserve"> ile Alanya Alaaddin Keykubat Üniversitesi Rafet Kayış Mühendislik Fakültesi Bilgisayar Mühendisliği Bölümünde </w:t>
      </w:r>
      <w:r w:rsidDel="00000000" w:rsidR="00000000" w:rsidRPr="00000000">
        <w:rPr>
          <w:b w:val="1"/>
          <w:bCs w:val="1"/>
          <w:rtl w:val="0"/>
        </w:rPr>
        <w:t xml:space="preserve">LİSANS TEZİ</w:t>
      </w:r>
      <w:r w:rsidDel="00000000" w:rsidR="00000000" w:rsidRPr="00000000">
        <w:rPr>
          <w:rtl w:val="0"/>
        </w:rPr>
        <w:t xml:space="preserve"> olarak kabul edilmiştir.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20" w:line="360" w:lineRule="auto"/>
        <w:jc w:val="both"/>
        <w:rPr/>
      </w:pPr>
      <w:r w:rsidDel="00000000" w:rsidR="00000000" w:rsidRPr="00000000">
        <w:rPr>
          <w:b w:val="1"/>
          <w:bCs w:val="1"/>
          <w:rtl w:val="0"/>
        </w:rPr>
        <w:t xml:space="preserve">Danışman: </w:t>
      </w:r>
      <w:r w:rsidDel="00000000" w:rsidR="00000000" w:rsidRPr="00000000">
        <w:rPr>
          <w:color w:val="212529"/>
          <w:rtl w:val="0"/>
        </w:rPr>
        <w:t xml:space="preserve">Dr. Enis ARSLAN</w:t>
      </w:r>
      <w:r w:rsidDel="00000000" w:rsidR="00000000" w:rsidRPr="00000000">
        <w:rPr>
          <w:rtl w:val="0"/>
        </w:rPr>
      </w:r>
    </w:p>
    <w:p w:rsidR="00000000" w:rsidDel="00000000" w:rsidP="00000000" w:rsidRDefault="00000000" w:rsidRPr="00000000" w14:paraId="0000001B">
      <w:pPr>
        <w:spacing w:after="120" w:line="360" w:lineRule="auto"/>
        <w:jc w:val="both"/>
        <w:rPr>
          <w:b w:val="1"/>
          <w:bCs w:val="1"/>
        </w:rPr>
      </w:pPr>
      <w:r w:rsidDel="00000000" w:rsidR="00000000" w:rsidRPr="00000000">
        <w:rPr>
          <w:b w:val="1"/>
          <w:bCs w:val="1"/>
          <w:rtl w:val="0"/>
        </w:rPr>
        <w:t xml:space="preserve">Jüri Üyeleri: </w:t>
      </w:r>
    </w:p>
    <w:p w:rsidR="00000000" w:rsidDel="00000000" w:rsidP="00000000" w:rsidRDefault="00000000" w:rsidRPr="00000000" w14:paraId="0000001C">
      <w:pPr>
        <w:spacing w:after="120" w:line="360" w:lineRule="auto"/>
        <w:jc w:val="both"/>
        <w:rPr/>
      </w:pPr>
      <w:r w:rsidDel="00000000" w:rsidR="00000000" w:rsidRPr="00000000">
        <w:rPr>
          <w:b w:val="1"/>
          <w:bCs w:val="1"/>
          <w:rtl w:val="0"/>
        </w:rPr>
        <w:t xml:space="preserve">Başkan: </w:t>
      </w:r>
      <w:r w:rsidDel="00000000" w:rsidR="00000000" w:rsidRPr="00000000">
        <w:rPr>
          <w:rtl w:val="0"/>
        </w:rPr>
        <w:t xml:space="preserve">Dr. Özge ÖZTİMUR KARADAĞ</w:t>
      </w:r>
    </w:p>
    <w:p w:rsidR="00000000" w:rsidDel="00000000" w:rsidP="00000000" w:rsidRDefault="00000000" w:rsidRPr="00000000" w14:paraId="0000001D">
      <w:pPr>
        <w:spacing w:after="120" w:line="360" w:lineRule="auto"/>
        <w:jc w:val="both"/>
        <w:rPr/>
      </w:pPr>
      <w:r w:rsidDel="00000000" w:rsidR="00000000" w:rsidRPr="00000000">
        <w:rPr>
          <w:b w:val="1"/>
          <w:bCs w:val="1"/>
          <w:rtl w:val="0"/>
        </w:rPr>
        <w:t xml:space="preserve">Üye: </w:t>
      </w:r>
      <w:r w:rsidDel="00000000" w:rsidR="00000000" w:rsidRPr="00000000">
        <w:rPr>
          <w:rtl w:val="0"/>
        </w:rPr>
        <w:t xml:space="preserve">Dr. Kübra Uyar Pınar</w:t>
      </w:r>
    </w:p>
    <w:p w:rsidR="00000000" w:rsidDel="00000000" w:rsidP="00000000" w:rsidRDefault="00000000" w:rsidRPr="00000000" w14:paraId="0000001E">
      <w:pPr>
        <w:spacing w:after="120" w:line="360" w:lineRule="auto"/>
        <w:jc w:val="both"/>
        <w:rPr/>
      </w:pPr>
      <w:r w:rsidDel="00000000" w:rsidR="00000000" w:rsidRPr="00000000">
        <w:rPr>
          <w:b w:val="1"/>
          <w:bCs w:val="1"/>
          <w:rtl w:val="0"/>
        </w:rPr>
        <w:t xml:space="preserve">Üye: </w:t>
      </w:r>
      <w:r w:rsidDel="00000000" w:rsidR="00000000" w:rsidRPr="00000000">
        <w:rPr>
          <w:rtl w:val="0"/>
        </w:rPr>
        <w:t xml:space="preserve">Dr. Yılmaz Kemal YÜCE</w:t>
      </w:r>
    </w:p>
    <w:p w:rsidR="00000000" w:rsidDel="00000000" w:rsidP="00000000" w:rsidRDefault="00000000" w:rsidRPr="00000000" w14:paraId="0000001F">
      <w:pPr>
        <w:spacing w:after="120" w:line="360" w:lineRule="auto"/>
        <w:jc w:val="both"/>
        <w:rPr/>
      </w:pPr>
      <w:r w:rsidDel="00000000" w:rsidR="00000000" w:rsidRPr="00000000">
        <w:rPr>
          <w:rtl w:val="0"/>
        </w:rPr>
        <w:t xml:space="preserve">Yukarıdaki sonucu onaylarım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gpb4ohoxrw2"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ETİK</w:t>
      </w:r>
    </w:p>
    <w:p w:rsidR="00000000" w:rsidDel="00000000" w:rsidP="00000000" w:rsidRDefault="00000000" w:rsidRPr="00000000" w14:paraId="00000023">
      <w:pPr>
        <w:spacing w:after="120" w:line="360" w:lineRule="auto"/>
        <w:jc w:val="both"/>
        <w:rPr/>
      </w:pPr>
      <w:r w:rsidDel="00000000" w:rsidR="00000000" w:rsidRPr="00000000">
        <w:rPr>
          <w:rtl w:val="0"/>
        </w:rPr>
        <w:t xml:space="preserve">Alanya Alaaddin Keykubat Üniversitesi Rafet Kayış Mühendislik Fakültesi tez yazım kurallarına uygun olarak hazırladığım bu tez içindeki bütün bilgilerin doğru ve tam olduğunu, bilgilerin üretilmesi aşamasında bilimsel etiğe uygun davranıldığı, yararlandığım bütün kaynakları atıf yaparak belirttiğimi beyan ederim.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b w:val="1"/>
          <w:bCs w:val="1"/>
          <w:rtl w:val="0"/>
        </w:rPr>
        <w:t xml:space="preserve">10/07/2026</w:t>
      </w:r>
      <w:r w:rsidDel="00000000" w:rsidR="00000000" w:rsidRPr="00000000">
        <w:rPr>
          <w:rtl w:val="0"/>
        </w:rPr>
      </w:r>
    </w:p>
    <w:p w:rsidR="00000000" w:rsidDel="00000000" w:rsidP="00000000" w:rsidRDefault="00000000" w:rsidRPr="00000000" w14:paraId="00000027">
      <w:pPr>
        <w:spacing w:after="120" w:line="360" w:lineRule="auto"/>
        <w:jc w:val="both"/>
        <w:rPr/>
      </w:pPr>
      <w:r w:rsidDel="00000000" w:rsidR="00000000" w:rsidRPr="00000000">
        <w:rPr>
          <w:rtl w:val="0"/>
        </w:rPr>
        <w:t xml:space="preserve">ENDER YALVAÇ</w:t>
      </w:r>
    </w:p>
    <w:p w:rsidR="00000000" w:rsidDel="00000000" w:rsidP="00000000" w:rsidRDefault="00000000" w:rsidRPr="00000000" w14:paraId="00000028">
      <w:pPr>
        <w:spacing w:after="120" w:line="360" w:lineRule="auto"/>
        <w:jc w:val="both"/>
        <w:rPr/>
      </w:pPr>
      <w:r w:rsidDel="00000000" w:rsidR="00000000" w:rsidRPr="00000000">
        <w:rPr>
          <w:rtl w:val="0"/>
        </w:rPr>
        <w:t xml:space="preserve">BURCU ALAN</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wb6yshqi4hkh"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TEŞEKKÜR</w:t>
      </w:r>
    </w:p>
    <w:p w:rsidR="00000000" w:rsidDel="00000000" w:rsidP="00000000" w:rsidRDefault="00000000" w:rsidRPr="00000000" w14:paraId="0000002B">
      <w:pPr>
        <w:rPr/>
      </w:pPr>
      <w:r w:rsidDel="00000000" w:rsidR="00000000" w:rsidRPr="00000000">
        <w:rPr>
          <w:rtl w:val="0"/>
        </w:rPr>
        <w:t xml:space="preserve">Bu tez çalışmasının her aşamasında değerli bilgi ve deneyimlerini bizimle paylaşan, çalışmamıza yön veren yapıcı eleştiri ve önerileriyle bize rehberlik eden danışmanımız Öğr. Üyesi Enis Arslan'a en içten teşekkürlerimizi sunarız. Kendisinin akademik desteği ve yönlendirmeleri, bu çalışmanın ortaya çıkmasında belirleyici olmuştur.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                                                                    Ender Yalvaç-Burcu Alan</w:t>
      </w:r>
    </w:p>
    <w:p w:rsidR="00000000" w:rsidDel="00000000" w:rsidP="00000000" w:rsidRDefault="00000000" w:rsidRPr="00000000" w14:paraId="0000002F">
      <w:pPr>
        <w:jc w:val="center"/>
        <w:rPr/>
      </w:pPr>
      <w:r w:rsidDel="00000000" w:rsidR="00000000" w:rsidRPr="00000000">
        <w:rPr>
          <w:rtl w:val="0"/>
        </w:rPr>
        <w:t xml:space="preserve">                                                                  ALANYA, 2026</w:t>
      </w: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fevpbjj6iz4u"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ÖZET</w:t>
      </w:r>
    </w:p>
    <w:p w:rsidR="00000000" w:rsidDel="00000000" w:rsidP="00000000" w:rsidRDefault="00000000" w:rsidRPr="00000000" w14:paraId="00000031">
      <w:pPr>
        <w:spacing w:after="120" w:lineRule="auto"/>
        <w:jc w:val="center"/>
        <w:rPr/>
      </w:pPr>
      <w:r w:rsidDel="00000000" w:rsidR="00000000" w:rsidRPr="00000000">
        <w:rPr>
          <w:rtl w:val="0"/>
        </w:rPr>
        <w:t xml:space="preserve">Lisans Tezi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20" w:lineRule="auto"/>
        <w:jc w:val="center"/>
        <w:rPr/>
      </w:pPr>
      <w:r w:rsidDel="00000000" w:rsidR="00000000" w:rsidRPr="00000000">
        <w:rPr>
          <w:b w:val="1"/>
          <w:bCs w:val="1"/>
          <w:rtl w:val="0"/>
        </w:rPr>
        <w:t xml:space="preserve">EyeBin: Segmentasyon Modelleri ile Çöp Konteynerlerinde Görüntü Tabanlı Doluluk Tespiti</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120" w:lineRule="auto"/>
        <w:jc w:val="center"/>
        <w:rPr/>
      </w:pPr>
      <w:r w:rsidDel="00000000" w:rsidR="00000000" w:rsidRPr="00000000">
        <w:rPr>
          <w:rtl w:val="0"/>
        </w:rPr>
        <w:t xml:space="preserve">Ender Yalvaç-Burcu Alan</w:t>
      </w:r>
    </w:p>
    <w:p w:rsidR="00000000" w:rsidDel="00000000" w:rsidP="00000000" w:rsidRDefault="00000000" w:rsidRPr="00000000" w14:paraId="00000036">
      <w:pPr>
        <w:spacing w:after="120" w:lineRule="auto"/>
        <w:jc w:val="center"/>
        <w:rPr/>
      </w:pPr>
      <w:r w:rsidDel="00000000" w:rsidR="00000000" w:rsidRPr="00000000">
        <w:rPr>
          <w:rtl w:val="0"/>
        </w:rPr>
        <w:t xml:space="preserve">Alanya Alaaddin Keykubat Üniversitesi</w:t>
      </w:r>
    </w:p>
    <w:p w:rsidR="00000000" w:rsidDel="00000000" w:rsidP="00000000" w:rsidRDefault="00000000" w:rsidRPr="00000000" w14:paraId="00000037">
      <w:pPr>
        <w:spacing w:after="120" w:lineRule="auto"/>
        <w:jc w:val="center"/>
        <w:rPr/>
      </w:pPr>
      <w:r w:rsidDel="00000000" w:rsidR="00000000" w:rsidRPr="00000000">
        <w:rPr>
          <w:rtl w:val="0"/>
        </w:rPr>
        <w:t xml:space="preserve">Rafet Kayış Mühendislik Fakültesi</w:t>
      </w:r>
    </w:p>
    <w:p w:rsidR="00000000" w:rsidDel="00000000" w:rsidP="00000000" w:rsidRDefault="00000000" w:rsidRPr="00000000" w14:paraId="00000038">
      <w:pPr>
        <w:spacing w:after="120" w:lineRule="auto"/>
        <w:jc w:val="center"/>
        <w:rPr/>
      </w:pPr>
      <w:r w:rsidDel="00000000" w:rsidR="00000000" w:rsidRPr="00000000">
        <w:rPr>
          <w:rtl w:val="0"/>
        </w:rPr>
        <w:t xml:space="preserve">Bilgisayar Mühendisliği</w:t>
      </w:r>
    </w:p>
    <w:p w:rsidR="00000000" w:rsidDel="00000000" w:rsidP="00000000" w:rsidRDefault="00000000" w:rsidRPr="00000000" w14:paraId="00000039">
      <w:pPr>
        <w:pStyle w:val="Heading5"/>
        <w:shd w:fill="ffffff" w:val="clear"/>
        <w:spacing w:after="86" w:before="0" w:lineRule="auto"/>
        <w:jc w:val="center"/>
        <w:rPr>
          <w:rFonts w:ascii="Quattrocento Sans" w:cs="Quattrocento Sans" w:eastAsia="Quattrocento Sans" w:hAnsi="Quattrocento Sans"/>
          <w:b w:val="0"/>
          <w:bCs w:val="0"/>
          <w:color w:val="212529"/>
          <w:sz w:val="27"/>
          <w:szCs w:val="27"/>
        </w:rPr>
      </w:pPr>
      <w:r w:rsidDel="00000000" w:rsidR="00000000" w:rsidRPr="00000000">
        <w:rPr>
          <w:rtl w:val="0"/>
        </w:rPr>
        <w:t xml:space="preserve">Danışman: </w:t>
      </w:r>
      <w:r w:rsidDel="00000000" w:rsidR="00000000" w:rsidRPr="00000000">
        <w:rPr>
          <w:b w:val="0"/>
          <w:bCs w:val="0"/>
          <w:color w:val="212529"/>
          <w:sz w:val="24"/>
          <w:szCs w:val="24"/>
          <w:rtl w:val="0"/>
        </w:rPr>
        <w:t xml:space="preserve">Dr. Enis ARSLAN</w:t>
      </w:r>
      <w:r w:rsidDel="00000000" w:rsidR="00000000" w:rsidRPr="00000000">
        <w:rPr>
          <w:rtl w:val="0"/>
        </w:rPr>
      </w:r>
    </w:p>
    <w:p w:rsidR="00000000" w:rsidDel="00000000" w:rsidP="00000000" w:rsidRDefault="00000000" w:rsidRPr="00000000" w14:paraId="0000003A">
      <w:pPr>
        <w:spacing w:after="120" w:lineRule="auto"/>
        <w:jc w:val="cente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20" w:line="360" w:lineRule="auto"/>
        <w:jc w:val="both"/>
        <w:rPr/>
      </w:pPr>
      <w:r w:rsidDel="00000000" w:rsidR="00000000" w:rsidRPr="00000000">
        <w:rPr>
          <w:rtl w:val="0"/>
        </w:rPr>
        <w:t xml:space="preserve">Katı atık yönetimi, akıllı şehirlerin en önemli operasyonel sorunlarından biridir. Geleneksel toplama sistemleri, konteynerlerin gerçek doluluk seviyesinden bağımsız olarak sabit zaman çizelgelerine göre çalışır; bu da yakıt, zaman ve iş gücü israfına yol açar. Bu projede, çöp konteynerlerinin doluluk seviyesinin yalnızca bir fotoğraftan otomatik olarak tespit edilmesi amaçlanmaktadır.</w:t>
      </w:r>
    </w:p>
    <w:p w:rsidR="00000000" w:rsidDel="00000000" w:rsidP="00000000" w:rsidRDefault="00000000" w:rsidRPr="00000000" w14:paraId="0000003D">
      <w:pPr>
        <w:spacing w:after="120" w:line="360" w:lineRule="auto"/>
        <w:jc w:val="both"/>
        <w:rPr/>
      </w:pPr>
      <w:r w:rsidDel="00000000" w:rsidR="00000000" w:rsidRPr="00000000">
        <w:rPr>
          <w:rtl w:val="0"/>
        </w:rPr>
        <w:t xml:space="preserve">Bu çalışmada, konteyner içindeki atık bölgesini piksel seviyesinde tespit etmek için görüntü segmentasyonu kullanılmıştır. Segmentasyon maskesinden hesaplanan atık alanı oranı, doluluk yüzdesine dönüştürülmüş ve konteyner Boş / Yarım / Dolu olarak sınıflandırılmıştır. Konya'da toplanan özgün bir veri seti (EyeBin-Seg) üzerinde beş farklı segmentasyon modeli — YOLOv8n/s/m-seg (instance segmentation), U-Net ve DeepLabV3+ (semantic segmentation) — karşılaştırmalı olarak değerlendirilmiştir.</w:t>
      </w:r>
    </w:p>
    <w:p w:rsidR="00000000" w:rsidDel="00000000" w:rsidP="00000000" w:rsidRDefault="00000000" w:rsidRPr="00000000" w14:paraId="0000003E">
      <w:pPr>
        <w:spacing w:after="120" w:line="360" w:lineRule="auto"/>
        <w:jc w:val="both"/>
        <w:rPr/>
      </w:pPr>
      <w:r w:rsidDel="00000000" w:rsidR="00000000" w:rsidRPr="00000000">
        <w:rPr>
          <w:rtl w:val="0"/>
        </w:rPr>
        <w:t xml:space="preserve">Elde edilen sonuçlar, doluluk sınıflandırması açısından semantic segmentation modellerinin instance segmentation modellerinden belirgin şekilde üstün olduğunu göstermiştir. DeepLabV3+ modeli %95,1 doluluk doğruluğu ile en iyi performansı sergilemiştir. Ayrıca, YOLO model boyutunun artırılmasının (n→m) doluluk performansını iyileştirmediği; darboğazın model kapasitesi değil, veri çeşitliliği olduğu gözlemlenmiştir.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20" w:line="360" w:lineRule="auto"/>
        <w:jc w:val="both"/>
        <w:rPr/>
      </w:pPr>
      <w:r w:rsidDel="00000000" w:rsidR="00000000" w:rsidRPr="00000000">
        <w:rPr>
          <w:rtl w:val="0"/>
        </w:rPr>
        <w:t xml:space="preserve">2026,20 sayfa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20" w:line="360" w:lineRule="auto"/>
        <w:jc w:val="both"/>
        <w:rPr/>
      </w:pPr>
      <w:r w:rsidDel="00000000" w:rsidR="00000000" w:rsidRPr="00000000">
        <w:rPr>
          <w:b w:val="1"/>
          <w:bCs w:val="1"/>
          <w:rtl w:val="0"/>
        </w:rPr>
        <w:t xml:space="preserve">Anahtar Kelimeler: </w:t>
      </w:r>
      <w:r w:rsidDel="00000000" w:rsidR="00000000" w:rsidRPr="00000000">
        <w:rPr>
          <w:rtl w:val="0"/>
        </w:rPr>
        <w:t xml:space="preserve">Görüntü Segmentasyonu, Doluluk Tespiti, Derin Öğrenme, Atık Yönetimi, DeepLabV3+, YOLOv8, Akıllı Şehir</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9vtcqkilfhp6"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45">
      <w:pPr>
        <w:spacing w:after="120" w:lineRule="auto"/>
        <w:jc w:val="center"/>
        <w:rPr/>
      </w:pPr>
      <w:r w:rsidDel="00000000" w:rsidR="00000000" w:rsidRPr="00000000">
        <w:rPr>
          <w:rtl w:val="0"/>
        </w:rPr>
        <w:t xml:space="preserve">Undergraduate Thesis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120" w:lineRule="auto"/>
        <w:jc w:val="center"/>
        <w:rPr/>
      </w:pPr>
      <w:r w:rsidDel="00000000" w:rsidR="00000000" w:rsidRPr="00000000">
        <w:rPr>
          <w:b w:val="1"/>
          <w:bCs w:val="1"/>
          <w:rtl w:val="0"/>
        </w:rPr>
        <w:t xml:space="preserve">EyeBin: Image-Based Fill-Level Detection in Waste Containers Using Segmentation Models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120" w:lineRule="auto"/>
        <w:jc w:val="center"/>
        <w:rPr/>
      </w:pPr>
      <w:r w:rsidDel="00000000" w:rsidR="00000000" w:rsidRPr="00000000">
        <w:rPr>
          <w:rtl w:val="0"/>
        </w:rPr>
        <w:t xml:space="preserve">ENDER YALVAÇ-BURCU ALAN</w:t>
      </w:r>
    </w:p>
    <w:p w:rsidR="00000000" w:rsidDel="00000000" w:rsidP="00000000" w:rsidRDefault="00000000" w:rsidRPr="00000000" w14:paraId="0000004A">
      <w:pPr>
        <w:spacing w:after="120" w:lineRule="auto"/>
        <w:jc w:val="center"/>
        <w:rPr/>
      </w:pPr>
      <w:r w:rsidDel="00000000" w:rsidR="00000000" w:rsidRPr="00000000">
        <w:rPr>
          <w:rtl w:val="0"/>
        </w:rPr>
        <w:t xml:space="preserve">Alanya Alaaddin Keykubat University</w:t>
      </w:r>
    </w:p>
    <w:p w:rsidR="00000000" w:rsidDel="00000000" w:rsidP="00000000" w:rsidRDefault="00000000" w:rsidRPr="00000000" w14:paraId="0000004B">
      <w:pPr>
        <w:spacing w:after="120" w:lineRule="auto"/>
        <w:jc w:val="center"/>
        <w:rPr/>
      </w:pPr>
      <w:r w:rsidDel="00000000" w:rsidR="00000000" w:rsidRPr="00000000">
        <w:rPr>
          <w:rtl w:val="0"/>
        </w:rPr>
        <w:t xml:space="preserve">The Faculty of Engineering</w:t>
      </w:r>
    </w:p>
    <w:p w:rsidR="00000000" w:rsidDel="00000000" w:rsidP="00000000" w:rsidRDefault="00000000" w:rsidRPr="00000000" w14:paraId="0000004C">
      <w:pPr>
        <w:spacing w:after="120" w:lineRule="auto"/>
        <w:jc w:val="center"/>
        <w:rPr/>
      </w:pPr>
      <w:r w:rsidDel="00000000" w:rsidR="00000000" w:rsidRPr="00000000">
        <w:rPr>
          <w:rtl w:val="0"/>
        </w:rPr>
        <w:t xml:space="preserve">Department of Computer Engineering</w:t>
      </w:r>
    </w:p>
    <w:p w:rsidR="00000000" w:rsidDel="00000000" w:rsidP="00000000" w:rsidRDefault="00000000" w:rsidRPr="00000000" w14:paraId="0000004D">
      <w:pPr>
        <w:spacing w:after="120" w:lineRule="auto"/>
        <w:jc w:val="center"/>
        <w:rPr/>
      </w:pPr>
      <w:r w:rsidDel="00000000" w:rsidR="00000000" w:rsidRPr="00000000">
        <w:rPr>
          <w:rtl w:val="0"/>
        </w:rPr>
        <w:t xml:space="preserve">Supervisor: Dr. Enis ARSLAN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120" w:line="360" w:lineRule="auto"/>
        <w:jc w:val="both"/>
        <w:rPr/>
      </w:pPr>
      <w:r w:rsidDel="00000000" w:rsidR="00000000" w:rsidRPr="00000000">
        <w:rPr>
          <w:rtl w:val="0"/>
        </w:rPr>
        <w:t xml:space="preserve">Solid waste management is one of the key operational challenges of smart cities. Traditional collection systems operate on fixed schedules regardless of the actual fill level of containers, resulting in wasted fuel, time, and labor. This project aims to automatically detect the fill level of waste containers from a single photograph.</w:t>
      </w:r>
    </w:p>
    <w:p w:rsidR="00000000" w:rsidDel="00000000" w:rsidP="00000000" w:rsidRDefault="00000000" w:rsidRPr="00000000" w14:paraId="00000050">
      <w:pPr>
        <w:spacing w:after="120" w:line="360" w:lineRule="auto"/>
        <w:jc w:val="both"/>
        <w:rPr/>
      </w:pPr>
      <w:r w:rsidDel="00000000" w:rsidR="00000000" w:rsidRPr="00000000">
        <w:rPr>
          <w:rtl w:val="0"/>
        </w:rPr>
        <w:t xml:space="preserve">In this study, image segmentation is used to identify the waste region inside a container at the pixel level. The waste-area ratio computed from the segmentation mask is converted into a fullness percentage, and the container is classified as Empty, Half, or Full. Five different segmentation models — YOLOv8n/s/m-seg (instance segmentation), U-Net, and DeepLabV3+ (semantic segmentation) — are evaluated comparatively on a custom dataset (EyeBin-Seg) collected in Kocaeli.</w:t>
      </w:r>
    </w:p>
    <w:p w:rsidR="00000000" w:rsidDel="00000000" w:rsidP="00000000" w:rsidRDefault="00000000" w:rsidRPr="00000000" w14:paraId="00000051">
      <w:pPr>
        <w:spacing w:after="120" w:line="360" w:lineRule="auto"/>
        <w:jc w:val="both"/>
        <w:rPr/>
      </w:pPr>
      <w:sdt>
        <w:sdtPr>
          <w:id w:val="-2094849225"/>
          <w:tag w:val="goog_rdk_0"/>
        </w:sdtPr>
        <w:sdtContent>
          <w:r w:rsidDel="00000000" w:rsidR="00000000" w:rsidRPr="00000000">
            <w:rPr>
              <w:rFonts w:ascii="Cardo" w:cs="Cardo" w:eastAsia="Cardo" w:hAnsi="Cardo"/>
              <w:rtl w:val="0"/>
            </w:rPr>
            <w:t xml:space="preserve">The results show that, for fullness classification, semantic segmentation models clearly outperform instance segmentation models. DeepLabV3+ achieved the best performance with 95.1% fullness accuracy. Furthermore, increasing the YOLO model size (n→m) did not improve fullness performance, indicating that the bottleneck is data diversity rather than model capacity.</w:t>
          </w:r>
        </w:sdtContent>
      </w:sdt>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20" w:line="360" w:lineRule="auto"/>
        <w:jc w:val="both"/>
        <w:rPr/>
      </w:pPr>
      <w:r w:rsidDel="00000000" w:rsidR="00000000" w:rsidRPr="00000000">
        <w:rPr>
          <w:rtl w:val="0"/>
        </w:rPr>
        <w:t xml:space="preserve">2026, 20 pages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20" w:line="360" w:lineRule="auto"/>
        <w:jc w:val="both"/>
        <w:rPr/>
      </w:pPr>
      <w:r w:rsidDel="00000000" w:rsidR="00000000" w:rsidRPr="00000000">
        <w:rPr>
          <w:b w:val="1"/>
          <w:bCs w:val="1"/>
          <w:rtl w:val="0"/>
        </w:rPr>
        <w:t xml:space="preserve">Keywords: </w:t>
      </w:r>
      <w:r w:rsidDel="00000000" w:rsidR="00000000" w:rsidRPr="00000000">
        <w:rPr>
          <w:rtl w:val="0"/>
        </w:rPr>
        <w:t xml:space="preserve">Image Segmentation, Fill-Level Detection, Deep Learning, Waste Management, DeepLabV3+, YOLOv8, Smart City</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fa7l9x1zdy3j"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İÇİNDEKİLER</w:t>
      </w:r>
    </w:p>
    <w:sdt>
      <w:sdtPr>
        <w:id w:val="1487059932"/>
        <w:docPartObj>
          <w:docPartGallery w:val="Table of Contents"/>
          <w:docPartUnique w:val="1"/>
        </w:docPartObj>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kknvoplwm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 ONAYI</w:t>
              <w:tab/>
              <w:t xml:space="preserve">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gpb4ohoxr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ETİK</w:t>
              <w:tab/>
              <w:t xml:space="preserve">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b6yshqi4h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TEŞEKKÜR</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evpbjj6iz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ÖZET</w:t>
              <w:tab/>
              <w:t xml:space="preserve">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vtcqkilfh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7</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a7l9x1zdy3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İÇİNDEKİLER</w:t>
              <w:tab/>
              <w:t xml:space="preserve">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snx0vk3d6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ŞEKİLLER DİZİNİ</w:t>
              <w:tab/>
              <w:t xml:space="preserve">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3ekk7k1c7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SİMGELER VE KISALTMALAR DİZİNİ</w:t>
              <w:tab/>
              <w:t xml:space="preserve">10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ggk2i57hk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3yet6frkf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LITERATURE REVIEW</w:t>
              <w:tab/>
              <w:t xml:space="preserve">13</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7jsizto5j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Waste Detection with Deep Learning</w:t>
              <w:tab/>
              <w:t xml:space="preserve">13</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9zbugxcd3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Instance Segmentation</w:t>
              <w:tab/>
              <w:t xml:space="preserve">13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eku7u5agx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Semantic Segmentation</w:t>
              <w:tab/>
              <w:t xml:space="preserve">13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cubp72blng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MATERIAL AND METHODS</w:t>
              <w:tab/>
              <w:t xml:space="preserve">15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osh5hrg7y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Dataset: EyeBin-Seg</w:t>
              <w:tab/>
              <w:t xml:space="preserve">15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dxqz4sdq3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Tools</w:t>
              <w:tab/>
              <w:t xml:space="preserve">15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9lr17h84m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System Pipeline</w:t>
              <w:tab/>
              <w:t xml:space="preserve">15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tbhbb9bvr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Fullness Calculation</w:t>
              <w:tab/>
              <w:t xml:space="preserve">15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9oy03ewax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Models and Training</w:t>
              <w:tab/>
              <w:t xml:space="preserve">16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f0i5nfe16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Evaluation Metrics</w:t>
              <w:tab/>
              <w:t xml:space="preserve">16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g7mai858u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RESULTS</w:t>
              <w:tab/>
              <w:t xml:space="preserve">17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g0yczetr4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Instance Segmentation Models (YOLOv8)</w:t>
              <w:tab/>
              <w:t xml:space="preserve">17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7siyt7mzeq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Semantic Segmentation Models</w:t>
              <w:tab/>
              <w:t xml:space="preserve">17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xvd62yrrc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Overall Comparison</w:t>
              <w:tab/>
              <w:t xml:space="preserve">17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gn6csidah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DISCUSSION AND CONCLUSION</w:t>
              <w:tab/>
              <w:t xml:space="preserve">19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y7v5i41zs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KAYNAKÇA</w:t>
              <w:tab/>
              <w:t xml:space="preserve">20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55"/>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4hwq553xw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ÖZGEÇMİŞ</w:t>
              <w:tab/>
              <w:t xml:space="preserve">21</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snx0vk3d6fy"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ŞEKİLLER DİZİNİ</w:t>
      </w:r>
    </w:p>
    <w:p w:rsidR="00000000" w:rsidDel="00000000" w:rsidP="00000000" w:rsidRDefault="00000000" w:rsidRPr="00000000" w14:paraId="00000076">
      <w:pPr>
        <w:spacing w:after="120" w:line="360" w:lineRule="auto"/>
        <w:jc w:val="both"/>
        <w:rPr/>
      </w:pPr>
      <w:r w:rsidDel="00000000" w:rsidR="00000000" w:rsidRPr="00000000">
        <w:rPr>
          <w:rtl w:val="0"/>
        </w:rPr>
        <w:t xml:space="preserve">Şekil 3.1  Sistem mimarisi (pipeline)</w:t>
      </w:r>
    </w:p>
    <w:p w:rsidR="00000000" w:rsidDel="00000000" w:rsidP="00000000" w:rsidRDefault="00000000" w:rsidRPr="00000000" w14:paraId="00000077">
      <w:pPr>
        <w:spacing w:after="120" w:line="360" w:lineRule="auto"/>
        <w:jc w:val="both"/>
        <w:rPr/>
      </w:pPr>
      <w:r w:rsidDel="00000000" w:rsidR="00000000" w:rsidRPr="00000000">
        <w:rPr>
          <w:rtl w:val="0"/>
        </w:rPr>
        <w:t xml:space="preserve">Şekil 3.2  EyeBin-Seg veri seti örnekleri</w:t>
      </w:r>
    </w:p>
    <w:p w:rsidR="00000000" w:rsidDel="00000000" w:rsidP="00000000" w:rsidRDefault="00000000" w:rsidRPr="00000000" w14:paraId="00000078">
      <w:pPr>
        <w:spacing w:after="120" w:line="360" w:lineRule="auto"/>
        <w:jc w:val="both"/>
        <w:rPr/>
      </w:pPr>
      <w:r w:rsidDel="00000000" w:rsidR="00000000" w:rsidRPr="00000000">
        <w:rPr>
          <w:rtl w:val="0"/>
        </w:rPr>
        <w:t xml:space="preserve">Şekil 4.1  Modellerin doluluk doğruluğu karşılaştırması</w:t>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73ekk7k1c7ze"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SİMGELER VE KISALTMALAR DİZİNİ</w:t>
      </w:r>
    </w:p>
    <w:p w:rsidR="00000000" w:rsidDel="00000000" w:rsidP="00000000" w:rsidRDefault="00000000" w:rsidRPr="00000000" w14:paraId="0000007B">
      <w:pPr>
        <w:spacing w:after="120" w:line="360" w:lineRule="auto"/>
        <w:jc w:val="both"/>
        <w:rPr/>
      </w:pPr>
      <w:r w:rsidDel="00000000" w:rsidR="00000000" w:rsidRPr="00000000">
        <w:rPr>
          <w:b w:val="1"/>
          <w:bCs w:val="1"/>
          <w:rtl w:val="0"/>
        </w:rPr>
        <w:t xml:space="preserve">CNN</w:t>
        <w:tab/>
      </w:r>
      <w:r w:rsidDel="00000000" w:rsidR="00000000" w:rsidRPr="00000000">
        <w:rPr>
          <w:rtl w:val="0"/>
        </w:rPr>
        <w:t xml:space="preserve">Convolutional Neural Network</w:t>
      </w:r>
    </w:p>
    <w:p w:rsidR="00000000" w:rsidDel="00000000" w:rsidP="00000000" w:rsidRDefault="00000000" w:rsidRPr="00000000" w14:paraId="0000007C">
      <w:pPr>
        <w:spacing w:after="120" w:line="360" w:lineRule="auto"/>
        <w:jc w:val="both"/>
        <w:rPr/>
      </w:pPr>
      <w:r w:rsidDel="00000000" w:rsidR="00000000" w:rsidRPr="00000000">
        <w:rPr>
          <w:b w:val="1"/>
          <w:bCs w:val="1"/>
          <w:rtl w:val="0"/>
        </w:rPr>
        <w:t xml:space="preserve">mAP</w:t>
        <w:tab/>
      </w:r>
      <w:r w:rsidDel="00000000" w:rsidR="00000000" w:rsidRPr="00000000">
        <w:rPr>
          <w:rtl w:val="0"/>
        </w:rPr>
        <w:t xml:space="preserve">mean Average Precision</w:t>
      </w:r>
    </w:p>
    <w:p w:rsidR="00000000" w:rsidDel="00000000" w:rsidP="00000000" w:rsidRDefault="00000000" w:rsidRPr="00000000" w14:paraId="0000007D">
      <w:pPr>
        <w:spacing w:after="120" w:line="360" w:lineRule="auto"/>
        <w:jc w:val="both"/>
        <w:rPr/>
      </w:pPr>
      <w:r w:rsidDel="00000000" w:rsidR="00000000" w:rsidRPr="00000000">
        <w:rPr>
          <w:b w:val="1"/>
          <w:bCs w:val="1"/>
          <w:rtl w:val="0"/>
        </w:rPr>
        <w:t xml:space="preserve">IoU</w:t>
        <w:tab/>
      </w:r>
      <w:r w:rsidDel="00000000" w:rsidR="00000000" w:rsidRPr="00000000">
        <w:rPr>
          <w:rtl w:val="0"/>
        </w:rPr>
        <w:t xml:space="preserve">Intersection over Union</w:t>
      </w:r>
    </w:p>
    <w:p w:rsidR="00000000" w:rsidDel="00000000" w:rsidP="00000000" w:rsidRDefault="00000000" w:rsidRPr="00000000" w14:paraId="0000007E">
      <w:pPr>
        <w:spacing w:after="120" w:line="360" w:lineRule="auto"/>
        <w:jc w:val="both"/>
        <w:rPr/>
      </w:pPr>
      <w:r w:rsidDel="00000000" w:rsidR="00000000" w:rsidRPr="00000000">
        <w:rPr>
          <w:b w:val="1"/>
          <w:bCs w:val="1"/>
          <w:rtl w:val="0"/>
        </w:rPr>
        <w:t xml:space="preserve">ASPP</w:t>
        <w:tab/>
      </w:r>
      <w:r w:rsidDel="00000000" w:rsidR="00000000" w:rsidRPr="00000000">
        <w:rPr>
          <w:rtl w:val="0"/>
        </w:rPr>
        <w:t xml:space="preserve">Atrous Spatial Pyramid Pooling</w:t>
      </w:r>
    </w:p>
    <w:p w:rsidR="00000000" w:rsidDel="00000000" w:rsidP="00000000" w:rsidRDefault="00000000" w:rsidRPr="00000000" w14:paraId="0000007F">
      <w:pPr>
        <w:spacing w:after="120" w:line="360" w:lineRule="auto"/>
        <w:jc w:val="both"/>
        <w:rPr/>
      </w:pPr>
      <w:r w:rsidDel="00000000" w:rsidR="00000000" w:rsidRPr="00000000">
        <w:rPr>
          <w:b w:val="1"/>
          <w:bCs w:val="1"/>
          <w:rtl w:val="0"/>
        </w:rPr>
        <w:t xml:space="preserve">GPU</w:t>
        <w:tab/>
      </w:r>
      <w:r w:rsidDel="00000000" w:rsidR="00000000" w:rsidRPr="00000000">
        <w:rPr>
          <w:rtl w:val="0"/>
        </w:rPr>
        <w:t xml:space="preserve">Graphics Processing Unit</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ggk2i57hk18"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INTRODUCTION</w:t>
      </w:r>
    </w:p>
    <w:p w:rsidR="00000000" w:rsidDel="00000000" w:rsidP="00000000" w:rsidRDefault="00000000" w:rsidRPr="00000000" w14:paraId="00000082">
      <w:pPr>
        <w:spacing w:after="120" w:line="360" w:lineRule="auto"/>
        <w:jc w:val="both"/>
        <w:rPr/>
      </w:pPr>
      <w:r w:rsidDel="00000000" w:rsidR="00000000" w:rsidRPr="00000000">
        <w:rPr>
          <w:rtl w:val="0"/>
        </w:rPr>
        <w:t xml:space="preserve">Solid waste management is one of the most important operational challenges faced by modern cities. As urban populations grow, the volume of waste that must be collected, transported, and processed increases rapidly. Traditional waste-collection systems typically rely on fixed schedules: collection vehicles follow predetermined routes at regular intervals, regardless of whether the containers along those routes are actually full.</w:t>
      </w:r>
    </w:p>
    <w:p w:rsidR="00000000" w:rsidDel="00000000" w:rsidP="00000000" w:rsidRDefault="00000000" w:rsidRPr="00000000" w14:paraId="00000083">
      <w:pPr>
        <w:spacing w:after="120" w:line="360" w:lineRule="auto"/>
        <w:jc w:val="both"/>
        <w:rPr/>
      </w:pPr>
      <w:r w:rsidDel="00000000" w:rsidR="00000000" w:rsidRPr="00000000">
        <w:rPr>
          <w:rtl w:val="0"/>
        </w:rPr>
        <w:t xml:space="preserve">This schedule-based approach is inefficient. Half-empty containers are collected unnecessarily, wasting fuel, time, and labor, while containers that fill up faster than expected may overflow before the next scheduled collection, creating hygiene and environmental problems. Manual inspection of every container is not a scalable solution across an entire city.</w:t>
      </w:r>
    </w:p>
    <w:p w:rsidR="00000000" w:rsidDel="00000000" w:rsidP="00000000" w:rsidRDefault="00000000" w:rsidRPr="00000000" w14:paraId="00000084">
      <w:pPr>
        <w:spacing w:after="120" w:line="360" w:lineRule="auto"/>
        <w:jc w:val="both"/>
        <w:rPr/>
      </w:pPr>
      <w:r w:rsidDel="00000000" w:rsidR="00000000" w:rsidRPr="00000000">
        <w:rPr>
          <w:rtl w:val="0"/>
        </w:rPr>
        <w:t xml:space="preserve">A more efficient system would collect containers based on their actual fill level. This requires a reliable, low-cost way to measure how full a container is. Hardware-based solutions using ultrasonic or weight sensors exist, but they require installing and maintaining physical devices in every container. In this project, we investigate a purely vision-based alternative: estimating the fill level of a waste container directly from a single photograph, without any additional hardware.</w:t>
      </w:r>
    </w:p>
    <w:p w:rsidR="00000000" w:rsidDel="00000000" w:rsidP="00000000" w:rsidRDefault="00000000" w:rsidRPr="00000000" w14:paraId="00000085">
      <w:pPr>
        <w:spacing w:after="120" w:line="360" w:lineRule="auto"/>
        <w:jc w:val="both"/>
        <w:rPr/>
      </w:pPr>
      <w:r w:rsidDel="00000000" w:rsidR="00000000" w:rsidRPr="00000000">
        <w:rPr>
          <w:rtl w:val="0"/>
        </w:rPr>
        <w:t xml:space="preserve">To measure fill level from an image, we must determine how much of the container is occupied by waste. This is fundamentally an area-estimation problem, which makes image segmentation — the task of assigning a class label to every pixel — a natural fit. By segmenting the waste region and comparing its area to the container area, we can compute a fullness ratio and classify the container as Empty, Half, or Full.</w:t>
      </w:r>
    </w:p>
    <w:p w:rsidR="00000000" w:rsidDel="00000000" w:rsidP="00000000" w:rsidRDefault="00000000" w:rsidRPr="00000000" w14:paraId="00000086">
      <w:pPr>
        <w:spacing w:after="120" w:line="360" w:lineRule="auto"/>
        <w:jc w:val="both"/>
        <w:rPr/>
      </w:pPr>
      <w:r w:rsidDel="00000000" w:rsidR="00000000" w:rsidRPr="00000000">
        <w:rPr>
          <w:rtl w:val="0"/>
        </w:rPr>
        <w:t xml:space="preserve">Based on these observations, the research questions of this study are as follows: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the fill level of a waste container be reliably estimated from a single image using segmentation?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segmentation paradigm — instance segmentation or semantic segmentation — is more suitable for fill-level detection?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increasing model size improve fullness-classification performance?</w:t>
      </w:r>
    </w:p>
    <w:p w:rsidR="00000000" w:rsidDel="00000000" w:rsidP="00000000" w:rsidRDefault="00000000" w:rsidRPr="00000000" w14:paraId="0000008A">
      <w:pPr>
        <w:spacing w:after="120" w:line="360" w:lineRule="auto"/>
        <w:jc w:val="both"/>
        <w:rPr/>
      </w:pPr>
      <w:r w:rsidDel="00000000" w:rsidR="00000000" w:rsidRPr="00000000">
        <w:rPr>
          <w:rtl w:val="0"/>
        </w:rPr>
        <w:t xml:space="preserve">In this study, we build a custom segmentation dataset of waste containers, train and evaluate five different models, compute fullness from their segmentation output using a unified formula, and compare them on the metric that matters most for this task: fullness-classification accuracy across the Empty / Half / Full classes.</w:t>
      </w:r>
    </w:p>
    <w:p w:rsidR="00000000" w:rsidDel="00000000" w:rsidP="00000000" w:rsidRDefault="00000000" w:rsidRPr="00000000" w14:paraId="0000008B">
      <w:pPr>
        <w:spacing w:after="120" w:line="360" w:lineRule="auto"/>
        <w:jc w:val="both"/>
        <w:rPr/>
      </w:pPr>
      <w:r w:rsidDel="00000000" w:rsidR="00000000" w:rsidRPr="00000000">
        <w:rPr>
          <w:rtl w:val="0"/>
        </w:rPr>
        <w:t xml:space="preserve">The report proceeds as follows. The second section reviews related work on waste detection and image segmentation, and clarifies the difference between object detection, instance segmentation, and semantic segmentation. The third section describes the dataset, the tools used, and the methodology, including the fullness-calculation pipeline. The fourth section presents the experimental results for all five models. The final section discusses these findings in relation to the research questions and outlines directions for future work.</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k3yet6frkffg" w:id="9"/>
      <w:bookmarkEnd w:id="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LITERATURE REVIEW</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q7jsizto5jzu" w:id="10"/>
      <w:bookmarkEnd w:id="1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Waste Detection with Deep Learning</w:t>
      </w:r>
    </w:p>
    <w:p w:rsidR="00000000" w:rsidDel="00000000" w:rsidP="00000000" w:rsidRDefault="00000000" w:rsidRPr="00000000" w14:paraId="0000008F">
      <w:pPr>
        <w:spacing w:after="120" w:line="360" w:lineRule="auto"/>
        <w:jc w:val="both"/>
        <w:rPr/>
      </w:pPr>
      <w:r w:rsidDel="00000000" w:rsidR="00000000" w:rsidRPr="00000000">
        <w:rPr>
          <w:rtl w:val="0"/>
        </w:rPr>
        <w:t xml:space="preserve">Automated waste detection has attracted considerable attention in computer vision research, driven by applications in recycling, smart bins, and environmental monitoring. A large portion of the literature approaches waste detection as an object-detection problem, using models from the YOLO family and datasets such as TACO and TrashNet. These models draw bounding boxes around individual waste items and are effective at locating and counting objects.</w:t>
      </w:r>
    </w:p>
    <w:p w:rsidR="00000000" w:rsidDel="00000000" w:rsidP="00000000" w:rsidRDefault="00000000" w:rsidRPr="00000000" w14:paraId="00000090">
      <w:pPr>
        <w:spacing w:after="120" w:line="360" w:lineRule="auto"/>
        <w:jc w:val="both"/>
        <w:rPr/>
      </w:pPr>
      <w:r w:rsidDel="00000000" w:rsidR="00000000" w:rsidRPr="00000000">
        <w:rPr>
          <w:rtl w:val="0"/>
        </w:rPr>
        <w:t xml:space="preserve">However, bounding boxes provide only the location and approximate extent of an object, not its precise area or shape. For fill-level estimation, where the goal is to measure how much of a container is occupied by waste, bounding boxes are insufficient. This limitation motivates the use of segmentation-based approaches, which produce pixel-level masks and therefore allow accurate area computation.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u9zbugxcd3hb" w:id="11"/>
      <w:bookmarkEnd w:id="1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Instance Segmentation</w:t>
      </w:r>
    </w:p>
    <w:p w:rsidR="00000000" w:rsidDel="00000000" w:rsidP="00000000" w:rsidRDefault="00000000" w:rsidRPr="00000000" w14:paraId="00000092">
      <w:pPr>
        <w:spacing w:after="120" w:line="360" w:lineRule="auto"/>
        <w:jc w:val="both"/>
        <w:rPr/>
      </w:pPr>
      <w:r w:rsidDel="00000000" w:rsidR="00000000" w:rsidRPr="00000000">
        <w:rPr>
          <w:rtl w:val="0"/>
        </w:rPr>
        <w:t xml:space="preserve">Instance segmentation extends object detection by producing a pixel-level mask for each detected object instance. The YOLOv8 segmentation models (YOLOv8n-seg, YOLOv8s-seg, YOLOv8m-seg) are widely used representatives of this paradigm, offering a favorable trade-off between speed and accuracy. Instance segmentation is well suited to scenes where individual objects must be separated and counted.</w:t>
      </w:r>
    </w:p>
    <w:p w:rsidR="00000000" w:rsidDel="00000000" w:rsidP="00000000" w:rsidRDefault="00000000" w:rsidRPr="00000000" w14:paraId="00000093">
      <w:pPr>
        <w:spacing w:after="120" w:line="360" w:lineRule="auto"/>
        <w:jc w:val="both"/>
        <w:rPr/>
      </w:pPr>
      <w:r w:rsidDel="00000000" w:rsidR="00000000" w:rsidRPr="00000000">
        <w:rPr>
          <w:rtl w:val="0"/>
        </w:rPr>
        <w:t xml:space="preserve">For waste containers, however, the contents are often a dense, overlapping pile of irregular items. Separating this pile into distinct instances is difficult and, for fill-level estimation, unnecessary: we do not need to count individual pieces of trash, only to measure the total waste area. This observation suggests that semantic segmentation may be a more natural fit for the task.</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meku7u5agxui" w:id="12"/>
      <w:bookmarkEnd w:id="12"/>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Semantic Segmentation</w:t>
      </w:r>
    </w:p>
    <w:p w:rsidR="00000000" w:rsidDel="00000000" w:rsidP="00000000" w:rsidRDefault="00000000" w:rsidRPr="00000000" w14:paraId="0000009C">
      <w:pPr>
        <w:spacing w:after="120" w:line="360" w:lineRule="auto"/>
        <w:jc w:val="both"/>
        <w:rPr/>
      </w:pPr>
      <w:r w:rsidDel="00000000" w:rsidR="00000000" w:rsidRPr="00000000">
        <w:rPr>
          <w:rtl w:val="0"/>
        </w:rPr>
        <w:t xml:space="preserve">Semantic segmentation assigns a class label to every pixel in an image without distinguishing between individual object instances. U-Net, originally proposed for biomedical image segmentation, uses an encoder-decoder architecture with skip connections and is known for performing well even with limited training data. DeepLabV3+ improves on this with atrous (dilated) convolutions and an Atrous Spatial Pyramid Pooling (ASPP) module, which capture context at multiple scales and produce sharp, accurate segmentation boundaries.</w:t>
      </w:r>
    </w:p>
    <w:p w:rsidR="00000000" w:rsidDel="00000000" w:rsidP="00000000" w:rsidRDefault="00000000" w:rsidRPr="00000000" w14:paraId="0000009D">
      <w:pPr>
        <w:spacing w:after="120" w:line="360" w:lineRule="auto"/>
        <w:jc w:val="both"/>
        <w:rPr/>
      </w:pPr>
      <w:r w:rsidDel="00000000" w:rsidR="00000000" w:rsidRPr="00000000">
        <w:rPr>
          <w:rtl w:val="0"/>
        </w:rPr>
        <w:t xml:space="preserve">Because fill-level estimation is fundamentally an area-measurement task, semantic segmentation — which directly labels every waste pixel — aligns closely with the problem. This study compares both paradigms empirically to determine which is more effective for fullness detection.</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xcubp72blngp" w:id="13"/>
      <w:bookmarkEnd w:id="1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MATERIAL AND METHODS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eosh5hrg7ydt" w:id="14"/>
      <w:bookmarkEnd w: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Dataset: EyeBin-Seg</w:t>
      </w:r>
    </w:p>
    <w:p w:rsidR="00000000" w:rsidDel="00000000" w:rsidP="00000000" w:rsidRDefault="00000000" w:rsidRPr="00000000" w14:paraId="000000A1">
      <w:pPr>
        <w:spacing w:after="120" w:line="360" w:lineRule="auto"/>
        <w:jc w:val="both"/>
        <w:rPr/>
      </w:pPr>
      <w:r w:rsidDel="00000000" w:rsidR="00000000" w:rsidRPr="00000000">
        <w:rPr>
          <w:rtl w:val="0"/>
        </w:rPr>
        <w:t xml:space="preserve">A custom dataset, EyeBin-Seg, was collected specifically for this study because no existing public dataset provides polygon-level annotations of waste containers suitable for fill-level estimation. Images were captured in Konya using mobile phone cameras, framing containers from a top-down or slightly angled viewpoint across a variety of container types, locations, and fill levels.</w:t>
      </w:r>
    </w:p>
    <w:p w:rsidR="00000000" w:rsidDel="00000000" w:rsidP="00000000" w:rsidRDefault="00000000" w:rsidRPr="00000000" w14:paraId="000000A2">
      <w:pPr>
        <w:spacing w:after="120" w:line="360" w:lineRule="auto"/>
        <w:jc w:val="both"/>
        <w:rPr/>
      </w:pPr>
      <w:r w:rsidDel="00000000" w:rsidR="00000000" w:rsidRPr="00000000">
        <w:rPr>
          <w:rtl w:val="0"/>
        </w:rPr>
        <w:t xml:space="preserve">The images were annotated in Roboflow using polygon masks for two semantic classes: waste and bin. Data augmentation (horizontal flipping, rotation, and brightness adjustment) was applied to increase the effective size and diversity of the training set, resulting in 1521 augmented samples. The dataset was split into training, validation, and test subsets.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xdxqz4sdq367" w:id="15"/>
      <w:bookmarkEnd w:id="1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Tools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Roboflow — polygon annotation, augmentation, and dataset versioning.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 YOLOv8 — training of the instance-segmentation models (YOLOv8n/s/m-seg).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with segmentation_models_pytorch (SMP) — implementation and training of U-Net and DeepLabV3+.</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Colab — cloud environment providing an NVIDIA T4 GPU for all training.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f9lr17h84m83" w:id="16"/>
      <w:bookmarkEnd w:id="1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System Pipeline</w:t>
      </w:r>
    </w:p>
    <w:p w:rsidR="00000000" w:rsidDel="00000000" w:rsidP="00000000" w:rsidRDefault="00000000" w:rsidRPr="00000000" w14:paraId="000000A9">
      <w:pPr>
        <w:spacing w:after="120" w:line="360" w:lineRule="auto"/>
        <w:jc w:val="both"/>
        <w:rPr/>
      </w:pPr>
      <w:r w:rsidDel="00000000" w:rsidR="00000000" w:rsidRPr="00000000">
        <w:rPr>
          <w:rtl w:val="0"/>
        </w:rPr>
        <w:t xml:space="preserve">The fill-level detection system follows a modular pipeline that is shared across all five models. An input image is passed to a segmentation model, which produces a waste mask. The fullness ratio is then computed from this mask, and the container is classified into one of three fill levels. Only the segmentation-model component changes between experiments; the rest of the pipeline is identical, which enables a fair comparison across models.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tbhbb9bvrlf"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 Fullness Calculation</w:t>
      </w:r>
    </w:p>
    <w:p w:rsidR="00000000" w:rsidDel="00000000" w:rsidP="00000000" w:rsidRDefault="00000000" w:rsidRPr="00000000" w14:paraId="000000AB">
      <w:pPr>
        <w:spacing w:after="120" w:line="360" w:lineRule="auto"/>
        <w:jc w:val="both"/>
        <w:rPr/>
      </w:pPr>
      <w:r w:rsidDel="00000000" w:rsidR="00000000" w:rsidRPr="00000000">
        <w:rPr>
          <w:rtl w:val="0"/>
        </w:rPr>
        <w:t xml:space="preserve">The fullness ratio is computed as the proportion of the container area occupied by waste. The segmentation mask provides the set of waste pixels, and the waste area is divided by the reference area to obtain a fullness value between 0 and 1. This value is then mapped to a fill-level class using calibrated thresholds: containers below the lower threshold are classified as Empty, those between the two thresholds as Half, and those above the upper threshold as Full.</w:t>
      </w:r>
    </w:p>
    <w:p w:rsidR="00000000" w:rsidDel="00000000" w:rsidP="00000000" w:rsidRDefault="00000000" w:rsidRPr="00000000" w14:paraId="000000AC">
      <w:pPr>
        <w:spacing w:after="120" w:line="360" w:lineRule="auto"/>
        <w:jc w:val="both"/>
        <w:rPr/>
      </w:pPr>
      <w:r w:rsidDel="00000000" w:rsidR="00000000" w:rsidRPr="00000000">
        <w:rPr>
          <w:rtl w:val="0"/>
        </w:rPr>
        <w:t xml:space="preserve">Because the same formula and thresholds are applied to the output of every model, all five models produce comparable Empty / Half / Full decisions, allowing a fair evaluation on the fullness-classification task.</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o9oy03ewax5u" w:id="18"/>
      <w:bookmarkEnd w:id="1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 Models and Training</w:t>
      </w:r>
    </w:p>
    <w:p w:rsidR="00000000" w:rsidDel="00000000" w:rsidP="00000000" w:rsidRDefault="00000000" w:rsidRPr="00000000" w14:paraId="000000AE">
      <w:pPr>
        <w:spacing w:after="120" w:line="360" w:lineRule="auto"/>
        <w:jc w:val="both"/>
        <w:rPr/>
      </w:pPr>
      <w:r w:rsidDel="00000000" w:rsidR="00000000" w:rsidRPr="00000000">
        <w:rPr>
          <w:rtl w:val="0"/>
        </w:rPr>
        <w:t xml:space="preserve">Five segmentation models were trained and evaluated. The three YOLOv8 segmentation variants (n, s, and m) were fine-tuned from COCO-pretrained weights using the Ultralytics framework, with early stopping to prevent overfitting. U-Net and DeepLabV3+ were trained using PyTorch with a Dice-based loss function. All models were trained on the EyeBin-Seg dataset using the NVIDIA T4 GPU provided by Google Colab.</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f0i5nfe16kh" w:id="19"/>
      <w:bookmarkEnd w:id="1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 Evaluation Metrics</w:t>
      </w:r>
    </w:p>
    <w:p w:rsidR="00000000" w:rsidDel="00000000" w:rsidP="00000000" w:rsidRDefault="00000000" w:rsidRPr="00000000" w14:paraId="000000B0">
      <w:pPr>
        <w:spacing w:after="120" w:line="360" w:lineRule="auto"/>
        <w:jc w:val="both"/>
        <w:rPr/>
      </w:pPr>
      <w:r w:rsidDel="00000000" w:rsidR="00000000" w:rsidRPr="00000000">
        <w:rPr>
          <w:rtl w:val="0"/>
        </w:rPr>
        <w:t xml:space="preserve">Two categories of metrics are reported. Segmentation quality is measured using mask mAP (for the instance models) and F1 (Dice), recall, and mAP@0.5 (for the semantic models). More importantly, because the objective of this project is fill-level detection, the primary evaluation metric is fullness-classification accuracy across the Empty / Half / Full classes, reported together with a confusion matrix for each model.</w:t>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cg7mai858u22" w:id="20"/>
      <w:bookmarkEnd w:id="2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RESULTS</w:t>
      </w:r>
    </w:p>
    <w:p w:rsidR="00000000" w:rsidDel="00000000" w:rsidP="00000000" w:rsidRDefault="00000000" w:rsidRPr="00000000" w14:paraId="000000B3">
      <w:pPr>
        <w:spacing w:after="120" w:line="360" w:lineRule="auto"/>
        <w:jc w:val="both"/>
        <w:rPr/>
      </w:pPr>
      <w:r w:rsidDel="00000000" w:rsidR="00000000" w:rsidRPr="00000000">
        <w:rPr>
          <w:rtl w:val="0"/>
        </w:rPr>
        <w:t xml:space="preserve">This section presents the experimental results for all five models. Following the structure of the study, the models are presented from the weakest to the strongest performing on the fullness-classification task. For each model, both the segmentation quality and the fullness-classification accuracy are reported.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gg0yczetr4u8"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Instance Segmentation Models (YOLOv8)</w:t>
      </w:r>
    </w:p>
    <w:p w:rsidR="00000000" w:rsidDel="00000000" w:rsidP="00000000" w:rsidRDefault="00000000" w:rsidRPr="00000000" w14:paraId="000000B5">
      <w:pPr>
        <w:spacing w:after="120" w:line="360" w:lineRule="auto"/>
        <w:jc w:val="both"/>
        <w:rPr/>
      </w:pPr>
      <w:r w:rsidDel="00000000" w:rsidR="00000000" w:rsidRPr="00000000">
        <w:rPr>
          <w:rtl w:val="0"/>
        </w:rPr>
        <w:t xml:space="preserve">The three YOLOv8 segmentation models achieved reasonable segmentation quality, with mask mAP50 values between 0.610 and 0.651. Bin detection was consistently strong (around 91–93% recall), but waste detection was considerably weaker (around 51–56% recall). Importantly, increasing the model size from YOLOv8n (3.4M parameters) to YOLOv8m (27.3M parameters) did not improve waste detection or fullness accuracy.</w:t>
      </w:r>
    </w:p>
    <w:p w:rsidR="00000000" w:rsidDel="00000000" w:rsidP="00000000" w:rsidRDefault="00000000" w:rsidRPr="00000000" w14:paraId="000000B6">
      <w:pPr>
        <w:spacing w:after="120" w:line="360" w:lineRule="auto"/>
        <w:jc w:val="both"/>
        <w:rPr/>
      </w:pPr>
      <w:r w:rsidDel="00000000" w:rsidR="00000000" w:rsidRPr="00000000">
        <w:rPr>
          <w:rtl w:val="0"/>
        </w:rPr>
        <w:t xml:space="preserve">On the fullness-classification task, all three YOLO models achieved similar accuracy (54.0–55.6%). The confusion matrices reveal a consistent failure mode: empty containers are frequently misclassified as Half (only 19% recall on the Empty class). This occurs because reflections, shadows, and small debris are detected as waste, pushing empty containers over the fullness threshold. Because this failure is identical across all three model sizes, it indicates that the bottleneck is the data and the task, not the model capacity.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7siyt7mzeq4"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Semantic Segmentation Models</w:t>
      </w:r>
    </w:p>
    <w:p w:rsidR="00000000" w:rsidDel="00000000" w:rsidP="00000000" w:rsidRDefault="00000000" w:rsidRPr="00000000" w14:paraId="000000B8">
      <w:pPr>
        <w:spacing w:after="120" w:line="360" w:lineRule="auto"/>
        <w:jc w:val="both"/>
        <w:rPr/>
      </w:pPr>
      <w:r w:rsidDel="00000000" w:rsidR="00000000" w:rsidRPr="00000000">
        <w:rPr>
          <w:rtl w:val="0"/>
        </w:rPr>
        <w:t xml:space="preserve">The semantic segmentation models performed substantially better on the fullness-classification task. U-Net, trained with transfer learning, achieved an F1 of 86.7% and a fullness accuracy of 86.6%, correctly identifying empty containers 92% of the time. Its main source of error was a small confusion (around 10%) between the Half and Full classes at boundary regions.</w:t>
      </w:r>
    </w:p>
    <w:p w:rsidR="00000000" w:rsidDel="00000000" w:rsidP="00000000" w:rsidRDefault="00000000" w:rsidRPr="00000000" w14:paraId="000000B9">
      <w:pPr>
        <w:spacing w:after="120" w:line="360" w:lineRule="auto"/>
        <w:jc w:val="both"/>
        <w:rPr/>
      </w:pPr>
      <w:r w:rsidDel="00000000" w:rsidR="00000000" w:rsidRPr="00000000">
        <w:rPr>
          <w:rtl w:val="0"/>
        </w:rPr>
        <w:t xml:space="preserve">DeepLabV3+ delivered the best overall performance, with an F1 of 95.1% and a fullness accuracy of 95.1%. Its ASPP module captures context at multiple scales, allowing it to classify all three fill levels almost perfectly (98% on Empty, 92% on Half, 95% on Full), with error rates of only 1–4%. This makes DeepLabV3+ the most suitable model for real-world deployment.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wxvd62yrrcng" w:id="23"/>
      <w:bookmarkEnd w:id="23"/>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Overall Comparison</w:t>
      </w:r>
    </w:p>
    <w:p w:rsidR="00000000" w:rsidDel="00000000" w:rsidP="00000000" w:rsidRDefault="00000000" w:rsidRPr="00000000" w14:paraId="000000BE">
      <w:pPr>
        <w:spacing w:after="120" w:line="360" w:lineRule="auto"/>
        <w:jc w:val="both"/>
        <w:rPr/>
      </w:pPr>
      <w:r w:rsidDel="00000000" w:rsidR="00000000" w:rsidRPr="00000000">
        <w:rPr>
          <w:rtl w:val="0"/>
        </w:rPr>
        <w:t xml:space="preserve">Table 4.1 summarizes the performance of all five models. On the fullness-classification metric, the two semantic models outperform all three instance models by a margin of more than 30 percentage points.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20" w:line="360" w:lineRule="auto"/>
        <w:jc w:val="both"/>
        <w:rPr/>
      </w:pPr>
      <w:r w:rsidDel="00000000" w:rsidR="00000000" w:rsidRPr="00000000">
        <w:rPr>
          <w:b w:val="1"/>
          <w:bCs w:val="1"/>
          <w:rtl w:val="0"/>
        </w:rPr>
        <w:t xml:space="preserve">Çizelge 4.1 </w:t>
      </w:r>
      <w:r w:rsidDel="00000000" w:rsidR="00000000" w:rsidRPr="00000000">
        <w:rPr>
          <w:rtl w:val="0"/>
        </w:rPr>
        <w:t xml:space="preserve">Comparison of all five models</w:t>
      </w:r>
    </w:p>
    <w:tbl>
      <w:tblPr>
        <w:tblStyle w:val="Table1"/>
        <w:tblW w:w="96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800"/>
        <w:gridCol w:w="2400"/>
        <w:tblGridChange w:id="0">
          <w:tblGrid>
            <w:gridCol w:w="2600"/>
            <w:gridCol w:w="1800"/>
            <w:gridCol w:w="2800"/>
            <w:gridCol w:w="2400"/>
          </w:tblGrid>
        </w:tblGridChange>
      </w:tblGrid>
      <w:tr>
        <w:trPr>
          <w:cantSplit w:val="0"/>
          <w:tblHeader w:val="0"/>
        </w:trPr>
        <w:tc>
          <w:tcPr>
            <w:shd w:fill="028090" w:val="clear"/>
          </w:tcPr>
          <w:p w:rsidR="00000000" w:rsidDel="00000000" w:rsidP="00000000" w:rsidRDefault="00000000" w:rsidRPr="00000000" w14:paraId="000000C1">
            <w:pPr>
              <w:spacing w:after="40" w:lineRule="auto"/>
              <w:rPr/>
            </w:pPr>
            <w:r w:rsidDel="00000000" w:rsidR="00000000" w:rsidRPr="00000000">
              <w:rPr>
                <w:b w:val="1"/>
                <w:bCs w:val="1"/>
                <w:color w:val="ffffff"/>
                <w:sz w:val="22"/>
                <w:szCs w:val="22"/>
                <w:rtl w:val="0"/>
              </w:rPr>
              <w:t xml:space="preserve">Model</w:t>
            </w:r>
            <w:r w:rsidDel="00000000" w:rsidR="00000000" w:rsidRPr="00000000">
              <w:rPr>
                <w:rtl w:val="0"/>
              </w:rPr>
            </w:r>
          </w:p>
        </w:tc>
        <w:tc>
          <w:tcPr>
            <w:shd w:fill="028090" w:val="clear"/>
          </w:tcPr>
          <w:p w:rsidR="00000000" w:rsidDel="00000000" w:rsidP="00000000" w:rsidRDefault="00000000" w:rsidRPr="00000000" w14:paraId="000000C2">
            <w:pPr>
              <w:spacing w:after="40" w:lineRule="auto"/>
              <w:jc w:val="center"/>
              <w:rPr/>
            </w:pPr>
            <w:r w:rsidDel="00000000" w:rsidR="00000000" w:rsidRPr="00000000">
              <w:rPr>
                <w:b w:val="1"/>
                <w:bCs w:val="1"/>
                <w:color w:val="ffffff"/>
                <w:sz w:val="22"/>
                <w:szCs w:val="22"/>
                <w:rtl w:val="0"/>
              </w:rPr>
              <w:t xml:space="preserve">Type</w:t>
            </w:r>
            <w:r w:rsidDel="00000000" w:rsidR="00000000" w:rsidRPr="00000000">
              <w:rPr>
                <w:rtl w:val="0"/>
              </w:rPr>
            </w:r>
          </w:p>
        </w:tc>
        <w:tc>
          <w:tcPr>
            <w:shd w:fill="028090" w:val="clear"/>
          </w:tcPr>
          <w:p w:rsidR="00000000" w:rsidDel="00000000" w:rsidP="00000000" w:rsidRDefault="00000000" w:rsidRPr="00000000" w14:paraId="000000C3">
            <w:pPr>
              <w:spacing w:after="40" w:lineRule="auto"/>
              <w:jc w:val="center"/>
              <w:rPr/>
            </w:pPr>
            <w:r w:rsidDel="00000000" w:rsidR="00000000" w:rsidRPr="00000000">
              <w:rPr>
                <w:b w:val="1"/>
                <w:bCs w:val="1"/>
                <w:color w:val="ffffff"/>
                <w:sz w:val="22"/>
                <w:szCs w:val="22"/>
                <w:rtl w:val="0"/>
              </w:rPr>
              <w:t xml:space="preserve">Segmentation</w:t>
            </w:r>
            <w:r w:rsidDel="00000000" w:rsidR="00000000" w:rsidRPr="00000000">
              <w:rPr>
                <w:rtl w:val="0"/>
              </w:rPr>
            </w:r>
          </w:p>
        </w:tc>
        <w:tc>
          <w:tcPr>
            <w:shd w:fill="028090" w:val="clear"/>
          </w:tcPr>
          <w:p w:rsidR="00000000" w:rsidDel="00000000" w:rsidP="00000000" w:rsidRDefault="00000000" w:rsidRPr="00000000" w14:paraId="000000C4">
            <w:pPr>
              <w:spacing w:after="40" w:lineRule="auto"/>
              <w:jc w:val="center"/>
              <w:rPr/>
            </w:pPr>
            <w:r w:rsidDel="00000000" w:rsidR="00000000" w:rsidRPr="00000000">
              <w:rPr>
                <w:b w:val="1"/>
                <w:bCs w:val="1"/>
                <w:color w:val="ffffff"/>
                <w:sz w:val="22"/>
                <w:szCs w:val="22"/>
                <w:rtl w:val="0"/>
              </w:rPr>
              <w:t xml:space="preserve">Fullness Accuracy</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lineRule="auto"/>
              <w:rPr/>
            </w:pPr>
            <w:r w:rsidDel="00000000" w:rsidR="00000000" w:rsidRPr="00000000">
              <w:rPr>
                <w:color w:val="000000"/>
                <w:sz w:val="22"/>
                <w:szCs w:val="22"/>
                <w:rtl w:val="0"/>
              </w:rPr>
              <w:t xml:space="preserve">YOLOv8n-seg</w:t>
            </w:r>
            <w:r w:rsidDel="00000000" w:rsidR="00000000" w:rsidRPr="00000000">
              <w:rPr>
                <w:rtl w:val="0"/>
              </w:rPr>
            </w:r>
          </w:p>
        </w:tc>
        <w:tc>
          <w:tcPr/>
          <w:p w:rsidR="00000000" w:rsidDel="00000000" w:rsidP="00000000" w:rsidRDefault="00000000" w:rsidRPr="00000000" w14:paraId="000000C6">
            <w:pPr>
              <w:spacing w:after="40" w:lineRule="auto"/>
              <w:jc w:val="center"/>
              <w:rPr/>
            </w:pPr>
            <w:r w:rsidDel="00000000" w:rsidR="00000000" w:rsidRPr="00000000">
              <w:rPr>
                <w:color w:val="000000"/>
                <w:sz w:val="22"/>
                <w:szCs w:val="22"/>
                <w:rtl w:val="0"/>
              </w:rPr>
              <w:t xml:space="preserve">Instance</w:t>
            </w:r>
            <w:r w:rsidDel="00000000" w:rsidR="00000000" w:rsidRPr="00000000">
              <w:rPr>
                <w:rtl w:val="0"/>
              </w:rPr>
            </w:r>
          </w:p>
        </w:tc>
        <w:tc>
          <w:tcPr/>
          <w:p w:rsidR="00000000" w:rsidDel="00000000" w:rsidP="00000000" w:rsidRDefault="00000000" w:rsidRPr="00000000" w14:paraId="000000C7">
            <w:pPr>
              <w:spacing w:after="40" w:lineRule="auto"/>
              <w:jc w:val="center"/>
              <w:rPr/>
            </w:pPr>
            <w:r w:rsidDel="00000000" w:rsidR="00000000" w:rsidRPr="00000000">
              <w:rPr>
                <w:color w:val="000000"/>
                <w:sz w:val="22"/>
                <w:szCs w:val="22"/>
                <w:rtl w:val="0"/>
              </w:rPr>
              <w:t xml:space="preserve">0.610 (mAP50)</w:t>
            </w:r>
            <w:r w:rsidDel="00000000" w:rsidR="00000000" w:rsidRPr="00000000">
              <w:rPr>
                <w:rtl w:val="0"/>
              </w:rPr>
            </w:r>
          </w:p>
        </w:tc>
        <w:tc>
          <w:tcPr/>
          <w:p w:rsidR="00000000" w:rsidDel="00000000" w:rsidP="00000000" w:rsidRDefault="00000000" w:rsidRPr="00000000" w14:paraId="000000C8">
            <w:pPr>
              <w:spacing w:after="40" w:lineRule="auto"/>
              <w:jc w:val="center"/>
              <w:rPr/>
            </w:pPr>
            <w:r w:rsidDel="00000000" w:rsidR="00000000" w:rsidRPr="00000000">
              <w:rPr>
                <w:color w:val="000000"/>
                <w:sz w:val="22"/>
                <w:szCs w:val="22"/>
                <w:rtl w:val="0"/>
              </w:rPr>
              <w:t xml:space="preserve">54.0%</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Rule="auto"/>
              <w:rPr/>
            </w:pPr>
            <w:r w:rsidDel="00000000" w:rsidR="00000000" w:rsidRPr="00000000">
              <w:rPr>
                <w:color w:val="000000"/>
                <w:sz w:val="22"/>
                <w:szCs w:val="22"/>
                <w:rtl w:val="0"/>
              </w:rPr>
              <w:t xml:space="preserve">YOLOv8s-seg</w:t>
            </w:r>
            <w:r w:rsidDel="00000000" w:rsidR="00000000" w:rsidRPr="00000000">
              <w:rPr>
                <w:rtl w:val="0"/>
              </w:rPr>
            </w:r>
          </w:p>
        </w:tc>
        <w:tc>
          <w:tcPr/>
          <w:p w:rsidR="00000000" w:rsidDel="00000000" w:rsidP="00000000" w:rsidRDefault="00000000" w:rsidRPr="00000000" w14:paraId="000000CA">
            <w:pPr>
              <w:spacing w:after="40" w:lineRule="auto"/>
              <w:jc w:val="center"/>
              <w:rPr/>
            </w:pPr>
            <w:r w:rsidDel="00000000" w:rsidR="00000000" w:rsidRPr="00000000">
              <w:rPr>
                <w:color w:val="000000"/>
                <w:sz w:val="22"/>
                <w:szCs w:val="22"/>
                <w:rtl w:val="0"/>
              </w:rPr>
              <w:t xml:space="preserve">Instance</w:t>
            </w:r>
            <w:r w:rsidDel="00000000" w:rsidR="00000000" w:rsidRPr="00000000">
              <w:rPr>
                <w:rtl w:val="0"/>
              </w:rPr>
            </w:r>
          </w:p>
        </w:tc>
        <w:tc>
          <w:tcPr/>
          <w:p w:rsidR="00000000" w:rsidDel="00000000" w:rsidP="00000000" w:rsidRDefault="00000000" w:rsidRPr="00000000" w14:paraId="000000CB">
            <w:pPr>
              <w:spacing w:after="40" w:lineRule="auto"/>
              <w:jc w:val="center"/>
              <w:rPr/>
            </w:pPr>
            <w:r w:rsidDel="00000000" w:rsidR="00000000" w:rsidRPr="00000000">
              <w:rPr>
                <w:color w:val="000000"/>
                <w:sz w:val="22"/>
                <w:szCs w:val="22"/>
                <w:rtl w:val="0"/>
              </w:rPr>
              <w:t xml:space="preserve">0.651 (mAP50)</w:t>
            </w:r>
            <w:r w:rsidDel="00000000" w:rsidR="00000000" w:rsidRPr="00000000">
              <w:rPr>
                <w:rtl w:val="0"/>
              </w:rPr>
            </w:r>
          </w:p>
        </w:tc>
        <w:tc>
          <w:tcPr/>
          <w:p w:rsidR="00000000" w:rsidDel="00000000" w:rsidP="00000000" w:rsidRDefault="00000000" w:rsidRPr="00000000" w14:paraId="000000CC">
            <w:pPr>
              <w:spacing w:after="40" w:lineRule="auto"/>
              <w:jc w:val="center"/>
              <w:rPr/>
            </w:pPr>
            <w:r w:rsidDel="00000000" w:rsidR="00000000" w:rsidRPr="00000000">
              <w:rPr>
                <w:color w:val="000000"/>
                <w:sz w:val="22"/>
                <w:szCs w:val="22"/>
                <w:rtl w:val="0"/>
              </w:rPr>
              <w:t xml:space="preserve">55.6%</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Rule="auto"/>
              <w:rPr/>
            </w:pPr>
            <w:r w:rsidDel="00000000" w:rsidR="00000000" w:rsidRPr="00000000">
              <w:rPr>
                <w:color w:val="000000"/>
                <w:sz w:val="22"/>
                <w:szCs w:val="22"/>
                <w:rtl w:val="0"/>
              </w:rPr>
              <w:t xml:space="preserve">YOLOv8m-seg</w:t>
            </w:r>
            <w:r w:rsidDel="00000000" w:rsidR="00000000" w:rsidRPr="00000000">
              <w:rPr>
                <w:rtl w:val="0"/>
              </w:rPr>
            </w:r>
          </w:p>
        </w:tc>
        <w:tc>
          <w:tcPr/>
          <w:p w:rsidR="00000000" w:rsidDel="00000000" w:rsidP="00000000" w:rsidRDefault="00000000" w:rsidRPr="00000000" w14:paraId="000000CE">
            <w:pPr>
              <w:spacing w:after="40" w:lineRule="auto"/>
              <w:jc w:val="center"/>
              <w:rPr/>
            </w:pPr>
            <w:r w:rsidDel="00000000" w:rsidR="00000000" w:rsidRPr="00000000">
              <w:rPr>
                <w:color w:val="000000"/>
                <w:sz w:val="22"/>
                <w:szCs w:val="22"/>
                <w:rtl w:val="0"/>
              </w:rPr>
              <w:t xml:space="preserve">Instance</w:t>
            </w:r>
            <w:r w:rsidDel="00000000" w:rsidR="00000000" w:rsidRPr="00000000">
              <w:rPr>
                <w:rtl w:val="0"/>
              </w:rPr>
            </w:r>
          </w:p>
        </w:tc>
        <w:tc>
          <w:tcPr/>
          <w:p w:rsidR="00000000" w:rsidDel="00000000" w:rsidP="00000000" w:rsidRDefault="00000000" w:rsidRPr="00000000" w14:paraId="000000CF">
            <w:pPr>
              <w:spacing w:after="40" w:lineRule="auto"/>
              <w:jc w:val="center"/>
              <w:rPr/>
            </w:pPr>
            <w:r w:rsidDel="00000000" w:rsidR="00000000" w:rsidRPr="00000000">
              <w:rPr>
                <w:color w:val="000000"/>
                <w:sz w:val="22"/>
                <w:szCs w:val="22"/>
                <w:rtl w:val="0"/>
              </w:rPr>
              <w:t xml:space="preserve">0.643 (mAP50)</w:t>
            </w:r>
            <w:r w:rsidDel="00000000" w:rsidR="00000000" w:rsidRPr="00000000">
              <w:rPr>
                <w:rtl w:val="0"/>
              </w:rPr>
            </w:r>
          </w:p>
        </w:tc>
        <w:tc>
          <w:tcPr/>
          <w:p w:rsidR="00000000" w:rsidDel="00000000" w:rsidP="00000000" w:rsidRDefault="00000000" w:rsidRPr="00000000" w14:paraId="000000D0">
            <w:pPr>
              <w:spacing w:after="40" w:lineRule="auto"/>
              <w:jc w:val="center"/>
              <w:rPr/>
            </w:pPr>
            <w:r w:rsidDel="00000000" w:rsidR="00000000" w:rsidRPr="00000000">
              <w:rPr>
                <w:color w:val="000000"/>
                <w:sz w:val="22"/>
                <w:szCs w:val="22"/>
                <w:rtl w:val="0"/>
              </w:rPr>
              <w:t xml:space="preserve">54.0%</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Rule="auto"/>
              <w:rPr/>
            </w:pPr>
            <w:r w:rsidDel="00000000" w:rsidR="00000000" w:rsidRPr="00000000">
              <w:rPr>
                <w:color w:val="000000"/>
                <w:sz w:val="22"/>
                <w:szCs w:val="22"/>
                <w:rtl w:val="0"/>
              </w:rPr>
              <w:t xml:space="preserve">U-Net</w:t>
            </w:r>
            <w:r w:rsidDel="00000000" w:rsidR="00000000" w:rsidRPr="00000000">
              <w:rPr>
                <w:rtl w:val="0"/>
              </w:rPr>
            </w:r>
          </w:p>
        </w:tc>
        <w:tc>
          <w:tcPr/>
          <w:p w:rsidR="00000000" w:rsidDel="00000000" w:rsidP="00000000" w:rsidRDefault="00000000" w:rsidRPr="00000000" w14:paraId="000000D2">
            <w:pPr>
              <w:spacing w:after="40" w:lineRule="auto"/>
              <w:jc w:val="center"/>
              <w:rPr/>
            </w:pPr>
            <w:r w:rsidDel="00000000" w:rsidR="00000000" w:rsidRPr="00000000">
              <w:rPr>
                <w:color w:val="000000"/>
                <w:sz w:val="22"/>
                <w:szCs w:val="22"/>
                <w:rtl w:val="0"/>
              </w:rPr>
              <w:t xml:space="preserve">Semantic</w:t>
            </w:r>
            <w:r w:rsidDel="00000000" w:rsidR="00000000" w:rsidRPr="00000000">
              <w:rPr>
                <w:rtl w:val="0"/>
              </w:rPr>
            </w:r>
          </w:p>
        </w:tc>
        <w:tc>
          <w:tcPr/>
          <w:p w:rsidR="00000000" w:rsidDel="00000000" w:rsidP="00000000" w:rsidRDefault="00000000" w:rsidRPr="00000000" w14:paraId="000000D3">
            <w:pPr>
              <w:spacing w:after="40" w:lineRule="auto"/>
              <w:jc w:val="center"/>
              <w:rPr/>
            </w:pPr>
            <w:r w:rsidDel="00000000" w:rsidR="00000000" w:rsidRPr="00000000">
              <w:rPr>
                <w:color w:val="000000"/>
                <w:sz w:val="22"/>
                <w:szCs w:val="22"/>
                <w:rtl w:val="0"/>
              </w:rPr>
              <w:t xml:space="preserve">86.7% (F1)</w:t>
            </w:r>
            <w:r w:rsidDel="00000000" w:rsidR="00000000" w:rsidRPr="00000000">
              <w:rPr>
                <w:rtl w:val="0"/>
              </w:rPr>
            </w:r>
          </w:p>
        </w:tc>
        <w:tc>
          <w:tcPr/>
          <w:p w:rsidR="00000000" w:rsidDel="00000000" w:rsidP="00000000" w:rsidRDefault="00000000" w:rsidRPr="00000000" w14:paraId="000000D4">
            <w:pPr>
              <w:spacing w:after="40" w:lineRule="auto"/>
              <w:jc w:val="center"/>
              <w:rPr/>
            </w:pPr>
            <w:r w:rsidDel="00000000" w:rsidR="00000000" w:rsidRPr="00000000">
              <w:rPr>
                <w:color w:val="000000"/>
                <w:sz w:val="22"/>
                <w:szCs w:val="22"/>
                <w:rtl w:val="0"/>
              </w:rPr>
              <w:t xml:space="preserve">86.6%</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40" w:lineRule="auto"/>
              <w:rPr/>
            </w:pPr>
            <w:r w:rsidDel="00000000" w:rsidR="00000000" w:rsidRPr="00000000">
              <w:rPr>
                <w:color w:val="000000"/>
                <w:sz w:val="22"/>
                <w:szCs w:val="22"/>
                <w:rtl w:val="0"/>
              </w:rPr>
              <w:t xml:space="preserve">DeepLabV3+</w:t>
            </w:r>
            <w:r w:rsidDel="00000000" w:rsidR="00000000" w:rsidRPr="00000000">
              <w:rPr>
                <w:rtl w:val="0"/>
              </w:rPr>
            </w:r>
          </w:p>
        </w:tc>
        <w:tc>
          <w:tcPr/>
          <w:p w:rsidR="00000000" w:rsidDel="00000000" w:rsidP="00000000" w:rsidRDefault="00000000" w:rsidRPr="00000000" w14:paraId="000000D6">
            <w:pPr>
              <w:spacing w:after="40" w:lineRule="auto"/>
              <w:jc w:val="center"/>
              <w:rPr/>
            </w:pPr>
            <w:r w:rsidDel="00000000" w:rsidR="00000000" w:rsidRPr="00000000">
              <w:rPr>
                <w:color w:val="000000"/>
                <w:sz w:val="22"/>
                <w:szCs w:val="22"/>
                <w:rtl w:val="0"/>
              </w:rPr>
              <w:t xml:space="preserve">Semantic</w:t>
            </w:r>
            <w:r w:rsidDel="00000000" w:rsidR="00000000" w:rsidRPr="00000000">
              <w:rPr>
                <w:rtl w:val="0"/>
              </w:rPr>
            </w:r>
          </w:p>
        </w:tc>
        <w:tc>
          <w:tcPr/>
          <w:p w:rsidR="00000000" w:rsidDel="00000000" w:rsidP="00000000" w:rsidRDefault="00000000" w:rsidRPr="00000000" w14:paraId="000000D7">
            <w:pPr>
              <w:spacing w:after="40" w:lineRule="auto"/>
              <w:jc w:val="center"/>
              <w:rPr/>
            </w:pPr>
            <w:r w:rsidDel="00000000" w:rsidR="00000000" w:rsidRPr="00000000">
              <w:rPr>
                <w:color w:val="000000"/>
                <w:sz w:val="22"/>
                <w:szCs w:val="22"/>
                <w:rtl w:val="0"/>
              </w:rPr>
              <w:t xml:space="preserve">95.1% (F1)</w:t>
            </w:r>
            <w:r w:rsidDel="00000000" w:rsidR="00000000" w:rsidRPr="00000000">
              <w:rPr>
                <w:rtl w:val="0"/>
              </w:rPr>
            </w:r>
          </w:p>
        </w:tc>
        <w:tc>
          <w:tcPr/>
          <w:p w:rsidR="00000000" w:rsidDel="00000000" w:rsidP="00000000" w:rsidRDefault="00000000" w:rsidRPr="00000000" w14:paraId="000000D8">
            <w:pPr>
              <w:spacing w:after="40" w:lineRule="auto"/>
              <w:jc w:val="center"/>
              <w:rPr/>
            </w:pPr>
            <w:r w:rsidDel="00000000" w:rsidR="00000000" w:rsidRPr="00000000">
              <w:rPr>
                <w:color w:val="000000"/>
                <w:sz w:val="22"/>
                <w:szCs w:val="22"/>
                <w:rtl w:val="0"/>
              </w:rPr>
              <w:t xml:space="preserve">95.1%</w:t>
            </w:r>
            <w:r w:rsidDel="00000000" w:rsidR="00000000" w:rsidRPr="00000000">
              <w:rPr>
                <w:rtl w:val="0"/>
              </w:rPr>
            </w:r>
          </w:p>
        </w:tc>
      </w:tr>
    </w:tbl>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gn6csidahbm" w:id="24"/>
      <w:bookmarkEnd w:id="2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DISCUSSION AND CONCLUSION</w:t>
      </w:r>
    </w:p>
    <w:p w:rsidR="00000000" w:rsidDel="00000000" w:rsidP="00000000" w:rsidRDefault="00000000" w:rsidRPr="00000000" w14:paraId="000000DB">
      <w:pPr>
        <w:spacing w:after="120" w:line="360" w:lineRule="auto"/>
        <w:jc w:val="both"/>
        <w:rPr/>
      </w:pPr>
      <w:r w:rsidDel="00000000" w:rsidR="00000000" w:rsidRPr="00000000">
        <w:rPr>
          <w:rtl w:val="0"/>
        </w:rPr>
        <w:t xml:space="preserve">This study set out to answer whether the fill level of a waste container can be reliably estimated from a single image using segmentation, which segmentation paradigm is more suitable for this task, and whether increasing model size improves performance. The experimental results provide clear answers to all three questions.</w:t>
      </w:r>
    </w:p>
    <w:p w:rsidR="00000000" w:rsidDel="00000000" w:rsidP="00000000" w:rsidRDefault="00000000" w:rsidRPr="00000000" w14:paraId="000000DC">
      <w:pPr>
        <w:spacing w:after="120" w:line="360" w:lineRule="auto"/>
        <w:jc w:val="both"/>
        <w:rPr/>
      </w:pPr>
      <w:r w:rsidDel="00000000" w:rsidR="00000000" w:rsidRPr="00000000">
        <w:rPr>
          <w:rtl w:val="0"/>
        </w:rPr>
        <w:t xml:space="preserve">First, fill-level detection from a single image is feasible: the best model, DeepLabV3+, achieved 95.1% fullness-classification accuracy, which is more than sufficient for practical route-planning applications. Second, semantic segmentation is clearly more suitable than instance segmentation for this task. Because fill-level estimation is fundamentally an area-measurement problem rather than an object-counting problem, semantic segmentation — which labels every waste pixel directly — aligns better with the objective. This is reflected in the more than 30-point gap between the semantic and instance models.</w:t>
      </w:r>
    </w:p>
    <w:p w:rsidR="00000000" w:rsidDel="00000000" w:rsidP="00000000" w:rsidRDefault="00000000" w:rsidRPr="00000000" w14:paraId="000000DD">
      <w:pPr>
        <w:spacing w:after="120" w:line="360" w:lineRule="auto"/>
        <w:jc w:val="both"/>
        <w:rPr/>
      </w:pPr>
      <w:r w:rsidDel="00000000" w:rsidR="00000000" w:rsidRPr="00000000">
        <w:rPr>
          <w:rtl w:val="0"/>
        </w:rPr>
        <w:t xml:space="preserve">Third, increasing model size does not improve fullness performance. Scaling YOLO from 3.4M to 27.3M parameters produced no improvement in fullness accuracy, and the Empty-class recall remained stuck at 19% across all sizes. This indicates that the limiting factor is the diversity and quality of the training data, not the capacity of the model.</w:t>
      </w:r>
    </w:p>
    <w:p w:rsidR="00000000" w:rsidDel="00000000" w:rsidP="00000000" w:rsidRDefault="00000000" w:rsidRPr="00000000" w14:paraId="000000DE">
      <w:pPr>
        <w:spacing w:after="120" w:line="360" w:lineRule="auto"/>
        <w:jc w:val="both"/>
        <w:rPr/>
      </w:pPr>
      <w:r w:rsidDel="00000000" w:rsidR="00000000" w:rsidRPr="00000000">
        <w:rPr>
          <w:rtl w:val="0"/>
        </w:rPr>
        <w:t xml:space="preserve">An additional finding is that segmentation quality and fullness accuracy are not the same thing. A model can achieve reasonable mask mAP while still making poor Empty / Half / Full decisions, because errors in the waste mask accumulate in the fullness calculation. This distinction is important for anyone building a downstream classification system on top of a segmentation model.</w:t>
      </w:r>
    </w:p>
    <w:p w:rsidR="00000000" w:rsidDel="00000000" w:rsidP="00000000" w:rsidRDefault="00000000" w:rsidRPr="00000000" w14:paraId="000000DF">
      <w:pPr>
        <w:spacing w:after="120" w:line="360" w:lineRule="auto"/>
        <w:jc w:val="both"/>
        <w:rPr/>
      </w:pPr>
      <w:r w:rsidDel="00000000" w:rsidR="00000000" w:rsidRPr="00000000">
        <w:rPr>
          <w:rtl w:val="0"/>
        </w:rPr>
        <w:t xml:space="preserve">Several directions for future work follow from these findings. The most impactful would be to expand the dataset with more diverse images — different cities, seasons, lighting conditions, and container types — to address the weakness on empty containers. A bin-aware fullness formula, which normalizes the waste area by the detected container area, could improve robustness to camera distance. Finally, deploying the best model on edge hardware such as an NVIDIA Jetson, and integrating it with a route-optimization algorithm, would move the system toward real-world use.</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y7v5i41zscf" w:id="25"/>
      <w:bookmarkEnd w:id="2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KAYNAKÇA</w:t>
      </w:r>
    </w:p>
    <w:p w:rsidR="00000000" w:rsidDel="00000000" w:rsidP="00000000" w:rsidRDefault="00000000" w:rsidRPr="00000000" w14:paraId="000000E2">
      <w:pPr>
        <w:spacing w:after="120" w:line="360" w:lineRule="auto"/>
        <w:jc w:val="both"/>
        <w:rPr/>
      </w:pPr>
      <w:r w:rsidDel="00000000" w:rsidR="00000000" w:rsidRPr="00000000">
        <w:rPr>
          <w:rtl w:val="0"/>
        </w:rPr>
        <w:t xml:space="preserve">[1] Redmon, J., Divvala, S., Girshick, R., Farhadi, A., 2016. You Only Look Once: Unified, Real-Time Object Detection.</w:t>
      </w:r>
    </w:p>
    <w:p w:rsidR="00000000" w:rsidDel="00000000" w:rsidP="00000000" w:rsidRDefault="00000000" w:rsidRPr="00000000" w14:paraId="000000E3">
      <w:pPr>
        <w:spacing w:after="120" w:line="360" w:lineRule="auto"/>
        <w:jc w:val="both"/>
        <w:rPr/>
      </w:pPr>
      <w:r w:rsidDel="00000000" w:rsidR="00000000" w:rsidRPr="00000000">
        <w:rPr>
          <w:rtl w:val="0"/>
        </w:rPr>
        <w:t xml:space="preserve">[2] Jocher, G. et al., 2023. Ultralytics YOLOv8.</w:t>
      </w:r>
    </w:p>
    <w:p w:rsidR="00000000" w:rsidDel="00000000" w:rsidP="00000000" w:rsidRDefault="00000000" w:rsidRPr="00000000" w14:paraId="000000E4">
      <w:pPr>
        <w:spacing w:after="120" w:line="360" w:lineRule="auto"/>
        <w:jc w:val="both"/>
        <w:rPr/>
      </w:pPr>
      <w:r w:rsidDel="00000000" w:rsidR="00000000" w:rsidRPr="00000000">
        <w:rPr>
          <w:rtl w:val="0"/>
        </w:rPr>
        <w:t xml:space="preserve">[3] Ronneberger, O., Fischer, P., Brox, T., 2015. U-Net: Convolutional Networks for Biomedical Image Segmentation.</w:t>
      </w:r>
    </w:p>
    <w:p w:rsidR="00000000" w:rsidDel="00000000" w:rsidP="00000000" w:rsidRDefault="00000000" w:rsidRPr="00000000" w14:paraId="000000E5">
      <w:pPr>
        <w:spacing w:after="120" w:line="360" w:lineRule="auto"/>
        <w:jc w:val="both"/>
        <w:rPr/>
      </w:pPr>
      <w:r w:rsidDel="00000000" w:rsidR="00000000" w:rsidRPr="00000000">
        <w:rPr>
          <w:rtl w:val="0"/>
        </w:rPr>
        <w:t xml:space="preserve">[4] Chen, L.-C., Zhu, Y., Papandreou, G., Schroff, F., Adam, H., 2018. Encoder-Decoder with Atrous Separable Convolution for Semantic Image Segmentation (DeepLabV3+).</w:t>
      </w:r>
    </w:p>
    <w:p w:rsidR="00000000" w:rsidDel="00000000" w:rsidP="00000000" w:rsidRDefault="00000000" w:rsidRPr="00000000" w14:paraId="000000E6">
      <w:pPr>
        <w:spacing w:after="120" w:line="360" w:lineRule="auto"/>
        <w:jc w:val="both"/>
        <w:rPr/>
      </w:pPr>
      <w:r w:rsidDel="00000000" w:rsidR="00000000" w:rsidRPr="00000000">
        <w:rPr>
          <w:rtl w:val="0"/>
        </w:rPr>
        <w:t xml:space="preserve">[5] Proença, P. F., Simões, P., 2020. TACO: Trash Annotations in Context for Litter Detection.</w:t>
      </w:r>
    </w:p>
    <w:p w:rsidR="00000000" w:rsidDel="00000000" w:rsidP="00000000" w:rsidRDefault="00000000" w:rsidRPr="00000000" w14:paraId="000000E7">
      <w:pPr>
        <w:spacing w:after="120" w:line="360" w:lineRule="auto"/>
        <w:jc w:val="both"/>
        <w:rPr/>
      </w:pPr>
      <w:r w:rsidDel="00000000" w:rsidR="00000000" w:rsidRPr="00000000">
        <w:rPr>
          <w:rtl w:val="0"/>
        </w:rPr>
        <w:t xml:space="preserve">[6] Yang, M., Thung, G., 2016. Classification of Trash for Recyclability Status (TrashNet).</w:t>
      </w:r>
    </w:p>
    <w:p w:rsidR="00000000" w:rsidDel="00000000" w:rsidP="00000000" w:rsidRDefault="00000000" w:rsidRPr="00000000" w14:paraId="000000E8">
      <w:pPr>
        <w:spacing w:after="120" w:line="360" w:lineRule="auto"/>
        <w:jc w:val="both"/>
        <w:rPr/>
      </w:pPr>
      <w:r w:rsidDel="00000000" w:rsidR="00000000" w:rsidRPr="00000000">
        <w:rPr>
          <w:rtl w:val="0"/>
        </w:rPr>
        <w:t xml:space="preserve">[7] Lin, T.-Y. et al., 2014. Microsoft COCO: Common Objects in Context.</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120" w:line="360" w:lineRule="auto"/>
        <w:jc w:val="both"/>
        <w:rPr/>
      </w:pPr>
      <w:r w:rsidDel="00000000" w:rsidR="00000000" w:rsidRPr="00000000">
        <w:rPr>
          <w:rtl w:val="0"/>
        </w:rPr>
      </w:r>
    </w:p>
    <w:sectPr>
      <w:footerReference r:id="rId7" w:type="default"/>
      <w:pgSz w:h="16838" w:w="11906" w:orient="portrait"/>
      <w:pgMar w:bottom="1440" w:top="1440" w:left="1701"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rPr>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RdAJILmnSQQ2XHgCDCSvAQ5TDQ==">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0x01010015C1C14B43FA564DA048140FF00E6E6F</vt:lpwstr>
  </property>
</Properties>
</file>