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7A" w:rsidRDefault="00A4667A" w:rsidP="00A4667A">
      <w:pPr>
        <w:spacing w:after="0" w:line="240" w:lineRule="auto"/>
        <w:textAlignment w:val="baseline"/>
        <w:rPr>
          <w:rFonts w:eastAsia="Times New Roman" w:cs="Times New Roman"/>
          <w:caps/>
          <w:sz w:val="22"/>
          <w:szCs w:val="22"/>
        </w:rPr>
      </w:pPr>
      <w:r>
        <w:rPr>
          <w:rFonts w:eastAsia="Times New Roman" w:cs="Times New Roman"/>
          <w:caps/>
          <w:sz w:val="22"/>
          <w:szCs w:val="22"/>
        </w:rPr>
        <w:t>E</w:t>
      </w:r>
      <w:r w:rsidRPr="00A4667A">
        <w:rPr>
          <w:rFonts w:eastAsia="Times New Roman" w:cs="Times New Roman"/>
          <w:caps/>
          <w:sz w:val="22"/>
          <w:szCs w:val="22"/>
        </w:rPr>
        <w:t>NVIRONMENT</w:t>
      </w:r>
    </w:p>
    <w:p w:rsidR="00A4667A" w:rsidRPr="00A4667A" w:rsidRDefault="00A4667A" w:rsidP="00A4667A">
      <w:pPr>
        <w:spacing w:after="0" w:line="240" w:lineRule="auto"/>
        <w:textAlignment w:val="baseline"/>
        <w:rPr>
          <w:rFonts w:eastAsia="Times New Roman" w:cs="Times New Roman"/>
          <w:caps/>
          <w:sz w:val="22"/>
          <w:szCs w:val="22"/>
        </w:rPr>
      </w:pPr>
    </w:p>
    <w:p w:rsidR="00A4667A" w:rsidRPr="00A4667A" w:rsidRDefault="00A4667A" w:rsidP="00A4667A">
      <w:pPr>
        <w:spacing w:after="0" w:line="240" w:lineRule="auto"/>
        <w:textAlignment w:val="baseline"/>
        <w:outlineLvl w:val="0"/>
        <w:rPr>
          <w:rFonts w:eastAsia="Times New Roman" w:cs="Times New Roman"/>
          <w:color w:val="000000"/>
          <w:spacing w:val="-9"/>
          <w:kern w:val="36"/>
          <w:sz w:val="26"/>
          <w:szCs w:val="26"/>
          <w:u w:val="single"/>
        </w:rPr>
      </w:pPr>
      <w:r w:rsidRPr="00A4667A">
        <w:rPr>
          <w:rFonts w:eastAsia="Times New Roman" w:cs="Times New Roman"/>
          <w:color w:val="000000"/>
          <w:spacing w:val="-9"/>
          <w:kern w:val="36"/>
          <w:sz w:val="26"/>
          <w:szCs w:val="26"/>
          <w:u w:val="single"/>
        </w:rPr>
        <w:t>Final agreement reached to protect B.C.’s Great Bear Rainforest</w:t>
      </w:r>
    </w:p>
    <w:p w:rsidR="00A4667A" w:rsidRPr="00A4667A" w:rsidRDefault="00A4667A" w:rsidP="00A4667A">
      <w:pPr>
        <w:spacing w:after="0" w:line="240" w:lineRule="auto"/>
        <w:textAlignment w:val="baseline"/>
        <w:outlineLvl w:val="0"/>
        <w:rPr>
          <w:rFonts w:eastAsia="Times New Roman" w:cs="Times New Roman"/>
          <w:color w:val="000000"/>
          <w:spacing w:val="-9"/>
          <w:kern w:val="36"/>
          <w:sz w:val="22"/>
          <w:szCs w:val="22"/>
        </w:rPr>
      </w:pPr>
    </w:p>
    <w:p w:rsidR="00A4667A" w:rsidRPr="00A4667A" w:rsidRDefault="00A4667A" w:rsidP="00A4667A">
      <w:pPr>
        <w:spacing w:after="0" w:line="240" w:lineRule="auto"/>
        <w:textAlignment w:val="baseline"/>
        <w:rPr>
          <w:rFonts w:eastAsia="Times New Roman" w:cs="Times New Roman"/>
          <w:caps/>
          <w:color w:val="DF0023"/>
          <w:sz w:val="22"/>
          <w:szCs w:val="22"/>
        </w:rPr>
      </w:pPr>
      <w:hyperlink r:id="rId5" w:tooltip="Go to Justine Hunter’s author page" w:history="1">
        <w:r w:rsidRPr="00A4667A">
          <w:rPr>
            <w:rFonts w:eastAsia="Times New Roman" w:cs="Times New Roman"/>
            <w:caps/>
            <w:color w:val="DF0023"/>
            <w:sz w:val="22"/>
            <w:szCs w:val="22"/>
            <w:u w:val="single"/>
          </w:rPr>
          <w:t>JUSTINE HUNTER</w:t>
        </w:r>
      </w:hyperlink>
    </w:p>
    <w:p w:rsidR="00A4667A" w:rsidRPr="00A4667A" w:rsidRDefault="00A4667A" w:rsidP="00A4667A">
      <w:pPr>
        <w:spacing w:after="0" w:line="240" w:lineRule="auto"/>
        <w:textAlignment w:val="baseline"/>
        <w:rPr>
          <w:rFonts w:eastAsia="Times New Roman" w:cs="Times New Roman"/>
          <w:sz w:val="22"/>
          <w:szCs w:val="22"/>
        </w:rPr>
      </w:pPr>
      <w:r w:rsidRPr="00A4667A">
        <w:rPr>
          <w:rFonts w:eastAsia="Times New Roman" w:cs="Times New Roman"/>
          <w:sz w:val="22"/>
          <w:szCs w:val="22"/>
        </w:rPr>
        <w:t>BELLA BELLA, B.C. — </w:t>
      </w:r>
      <w:proofErr w:type="gramStart"/>
      <w:r w:rsidRPr="00A4667A">
        <w:rPr>
          <w:rFonts w:eastAsia="Times New Roman" w:cs="Times New Roman"/>
          <w:sz w:val="22"/>
          <w:szCs w:val="22"/>
        </w:rPr>
        <w:t>The</w:t>
      </w:r>
      <w:proofErr w:type="gramEnd"/>
      <w:r w:rsidRPr="00A4667A">
        <w:rPr>
          <w:rFonts w:eastAsia="Times New Roman" w:cs="Times New Roman"/>
          <w:sz w:val="22"/>
          <w:szCs w:val="22"/>
        </w:rPr>
        <w:t xml:space="preserve"> Globe and Mail</w:t>
      </w:r>
    </w:p>
    <w:p w:rsidR="00A4667A" w:rsidRDefault="00A4667A" w:rsidP="00A4667A">
      <w:pPr>
        <w:spacing w:after="0" w:line="240" w:lineRule="auto"/>
        <w:textAlignment w:val="baseline"/>
        <w:rPr>
          <w:rFonts w:eastAsia="Times New Roman" w:cs="Times New Roman"/>
          <w:sz w:val="22"/>
          <w:szCs w:val="22"/>
        </w:rPr>
      </w:pPr>
    </w:p>
    <w:p w:rsidR="00A4667A" w:rsidRPr="00A4667A" w:rsidRDefault="00A4667A" w:rsidP="00A4667A">
      <w:pPr>
        <w:spacing w:after="0" w:line="240" w:lineRule="auto"/>
        <w:textAlignment w:val="baseline"/>
        <w:rPr>
          <w:rFonts w:eastAsia="Times New Roman" w:cs="Times New Roman"/>
          <w:sz w:val="22"/>
          <w:szCs w:val="22"/>
        </w:rPr>
      </w:pPr>
      <w:r w:rsidRPr="00A4667A">
        <w:rPr>
          <w:rFonts w:eastAsia="Times New Roman" w:cs="Times New Roman"/>
          <w:sz w:val="22"/>
          <w:szCs w:val="22"/>
        </w:rPr>
        <w:t>Published Monday, Feb. 01, 2016 8:00AM EST</w:t>
      </w:r>
    </w:p>
    <w:p w:rsidR="00A4667A" w:rsidRPr="00A4667A" w:rsidRDefault="00A4667A" w:rsidP="00A4667A">
      <w:pPr>
        <w:spacing w:line="240" w:lineRule="auto"/>
        <w:textAlignment w:val="baseline"/>
        <w:rPr>
          <w:rFonts w:eastAsia="Times New Roman" w:cs="Times New Roman"/>
          <w:sz w:val="22"/>
          <w:szCs w:val="22"/>
        </w:rPr>
      </w:pPr>
      <w:r w:rsidRPr="00A4667A">
        <w:rPr>
          <w:rFonts w:eastAsia="Times New Roman" w:cs="Times New Roman"/>
          <w:sz w:val="22"/>
          <w:szCs w:val="22"/>
        </w:rPr>
        <w:t>Last updated Monday, Feb. 01, 2016 3:59PM EST</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The 20-year battle to protect the Great Bear Rainforest – the largest coastal temperate rainforest on the planet – is over, with the B.C. government announcement on Monday of an agreement with environmentalists, forest companies and First Nations.</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The deal, which will be enshrined in legislation this spring, applies to a stretch of 6.4 million hectares of the coast from the north of Vancouver Island to the Alaska Panhandle. It promises to protect 85 per cent of the region’s old-growth forests, with logging in the remaining 15 per cent subject to the most stringent commercial logging standards in North America.</w:t>
      </w:r>
    </w:p>
    <w:p w:rsidR="00A4667A" w:rsidRPr="00A4667A" w:rsidRDefault="00A4667A" w:rsidP="00A4667A">
      <w:pPr>
        <w:spacing w:after="0" w:line="240" w:lineRule="auto"/>
        <w:textAlignment w:val="baseline"/>
        <w:rPr>
          <w:rFonts w:eastAsia="Times New Roman" w:cs="Times New Roman"/>
          <w:color w:val="000000" w:themeColor="text1"/>
          <w:sz w:val="22"/>
          <w:szCs w:val="22"/>
        </w:rPr>
      </w:pPr>
      <w:bookmarkStart w:id="0" w:name="_GoBack"/>
      <w:r w:rsidRPr="00A4667A">
        <w:rPr>
          <w:rFonts w:eastAsia="Times New Roman" w:cs="Times New Roman"/>
          <w:noProof/>
          <w:color w:val="000000" w:themeColor="text1"/>
          <w:sz w:val="22"/>
          <w:szCs w:val="22"/>
        </w:rPr>
        <w:drawing>
          <wp:inline distT="0" distB="0" distL="0" distR="0">
            <wp:extent cx="4644685" cy="3092614"/>
            <wp:effectExtent l="0" t="0" r="3810" b="0"/>
            <wp:docPr id="6" name="Picture 6" descr="https://www.theglobeandmail.com/news/british-columbia/article28475359.ece/BINARY/w94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globeandmail.com/news/british-columbia/article28475359.ece/BINARY/w940/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968" cy="3102790"/>
                    </a:xfrm>
                    <a:prstGeom prst="rect">
                      <a:avLst/>
                    </a:prstGeom>
                    <a:noFill/>
                    <a:ln>
                      <a:noFill/>
                    </a:ln>
                  </pic:spPr>
                </pic:pic>
              </a:graphicData>
            </a:graphic>
          </wp:inline>
        </w:drawing>
      </w:r>
      <w:bookmarkEnd w:id="0"/>
    </w:p>
    <w:p w:rsidR="00A4667A" w:rsidRPr="00A4667A" w:rsidRDefault="00A4667A" w:rsidP="00A4667A">
      <w:pPr>
        <w:spacing w:after="0" w:line="285" w:lineRule="atLeast"/>
        <w:textAlignment w:val="baseline"/>
        <w:rPr>
          <w:rFonts w:eastAsia="Times New Roman" w:cs="Times New Roman"/>
          <w:color w:val="000000" w:themeColor="text1"/>
          <w:sz w:val="22"/>
          <w:szCs w:val="22"/>
        </w:rPr>
      </w:pPr>
      <w:proofErr w:type="spellStart"/>
      <w:r w:rsidRPr="00A4667A">
        <w:rPr>
          <w:rFonts w:eastAsia="Times New Roman" w:cs="Times New Roman"/>
          <w:color w:val="000000" w:themeColor="text1"/>
          <w:sz w:val="22"/>
          <w:szCs w:val="22"/>
        </w:rPr>
        <w:t>A"spirit</w:t>
      </w:r>
      <w:proofErr w:type="spellEnd"/>
      <w:r w:rsidRPr="00A4667A">
        <w:rPr>
          <w:rFonts w:eastAsia="Times New Roman" w:cs="Times New Roman"/>
          <w:color w:val="000000" w:themeColor="text1"/>
          <w:sz w:val="22"/>
          <w:szCs w:val="22"/>
        </w:rPr>
        <w:t xml:space="preserve"> bear" hunts for salmon near </w:t>
      </w:r>
      <w:proofErr w:type="spellStart"/>
      <w:r w:rsidRPr="00A4667A">
        <w:rPr>
          <w:rFonts w:eastAsia="Times New Roman" w:cs="Times New Roman"/>
          <w:color w:val="000000" w:themeColor="text1"/>
          <w:sz w:val="22"/>
          <w:szCs w:val="22"/>
        </w:rPr>
        <w:t>Klemtu</w:t>
      </w:r>
      <w:proofErr w:type="spellEnd"/>
      <w:r w:rsidRPr="00A4667A">
        <w:rPr>
          <w:rFonts w:eastAsia="Times New Roman" w:cs="Times New Roman"/>
          <w:color w:val="000000" w:themeColor="text1"/>
          <w:sz w:val="22"/>
          <w:szCs w:val="22"/>
        </w:rPr>
        <w:t>, B.C., Aug. 29, 2015 (John Lehmann/The Globe and Mail)</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“I’m pleased to announce we have reached this landmark agreement,” B.C. Premier Christy Clark told a news conference in Vancouver. “We celebrate what hard work, tenacity and strength of purpose can achieve when we work together.”</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lastRenderedPageBreak/>
        <w:t xml:space="preserve">Representatives for the four partners gathered for a ceremony in the </w:t>
      </w:r>
      <w:proofErr w:type="spellStart"/>
      <w:r w:rsidRPr="00A4667A">
        <w:rPr>
          <w:rFonts w:eastAsia="Times New Roman" w:cs="Times New Roman"/>
          <w:color w:val="000000" w:themeColor="text1"/>
          <w:sz w:val="22"/>
          <w:szCs w:val="22"/>
        </w:rPr>
        <w:t>Heiltsuk</w:t>
      </w:r>
      <w:proofErr w:type="spellEnd"/>
      <w:r w:rsidRPr="00A4667A">
        <w:rPr>
          <w:rFonts w:eastAsia="Times New Roman" w:cs="Times New Roman"/>
          <w:color w:val="000000" w:themeColor="text1"/>
          <w:sz w:val="22"/>
          <w:szCs w:val="22"/>
        </w:rPr>
        <w:t xml:space="preserve"> community of Bella Bella on Friday to mark the completion of an accord that reaches far beyond the original objectives of protecting ancient forests and the home of the unique white-furred black bear known as the Spirit Bear.</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The final agreement also recognizes aboriginal rights to shared decision-making and improves economic opportunities for the 26 First Nations that reside in the region with a greater share of timber rights and $15-million from the province.</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In Bella Bella’s school gymnasium, hereditary chiefs wearing their regalia of button blankets and ermine-trimmed headdresses danced and a chorus of children sang to welcome Premier Clark and the chief architects of the deal.</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“This is a singular place – a gift – for us to preserve and this is the biggest statement we’ve ever made about our commitment to that,” Ms. Clark said in an interview after a short hike through the forest to the edge of an estuary. “To me, it’s an expression of our collective love of this land and this coast.”</w:t>
      </w:r>
    </w:p>
    <w:p w:rsidR="00A4667A" w:rsidRPr="00A4667A" w:rsidRDefault="00A4667A" w:rsidP="00A4667A">
      <w:pPr>
        <w:spacing w:after="0" w:line="240" w:lineRule="auto"/>
        <w:textAlignment w:val="baseline"/>
        <w:rPr>
          <w:rFonts w:eastAsia="Times New Roman" w:cs="Times New Roman"/>
          <w:color w:val="000000" w:themeColor="text1"/>
          <w:sz w:val="22"/>
          <w:szCs w:val="22"/>
        </w:rPr>
      </w:pPr>
      <w:r w:rsidRPr="00A4667A">
        <w:rPr>
          <w:rFonts w:eastAsia="Times New Roman" w:cs="Times New Roman"/>
          <w:noProof/>
          <w:color w:val="000000" w:themeColor="text1"/>
          <w:sz w:val="22"/>
          <w:szCs w:val="22"/>
        </w:rPr>
        <w:lastRenderedPageBreak/>
        <w:drawing>
          <wp:inline distT="0" distB="0" distL="0" distR="0">
            <wp:extent cx="6264275" cy="4739489"/>
            <wp:effectExtent l="0" t="0" r="3175" b="4445"/>
            <wp:docPr id="5" name="Picture 5" descr="https://www.theglobeandmail.com/incoming/article28487029.ece/BINARY/w94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heglobeandmail.com/incoming/article28487029.ece/BINARY/w940/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269" cy="4746294"/>
                    </a:xfrm>
                    <a:prstGeom prst="rect">
                      <a:avLst/>
                    </a:prstGeom>
                    <a:noFill/>
                    <a:ln>
                      <a:noFill/>
                    </a:ln>
                  </pic:spPr>
                </pic:pic>
              </a:graphicData>
            </a:graphic>
          </wp:inline>
        </w:drawing>
      </w:r>
    </w:p>
    <w:p w:rsidR="00A4667A" w:rsidRPr="00A4667A" w:rsidRDefault="00A4667A" w:rsidP="00A4667A">
      <w:pPr>
        <w:spacing w:after="0" w:line="240" w:lineRule="auto"/>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br/>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In the late 1990s, the </w:t>
      </w:r>
      <w:proofErr w:type="spellStart"/>
      <w:r w:rsidRPr="00A4667A">
        <w:rPr>
          <w:rFonts w:eastAsia="Times New Roman" w:cs="Times New Roman"/>
          <w:color w:val="000000" w:themeColor="text1"/>
          <w:sz w:val="22"/>
          <w:szCs w:val="22"/>
        </w:rPr>
        <w:t>Heiltsuk</w:t>
      </w:r>
      <w:proofErr w:type="spellEnd"/>
      <w:r w:rsidRPr="00A4667A">
        <w:rPr>
          <w:rFonts w:eastAsia="Times New Roman" w:cs="Times New Roman"/>
          <w:color w:val="000000" w:themeColor="text1"/>
          <w:sz w:val="22"/>
          <w:szCs w:val="22"/>
        </w:rPr>
        <w:t xml:space="preserve"> people welcomed visiting international customers for B.C.’s forest products to explain their concern about the timber </w:t>
      </w:r>
      <w:proofErr w:type="gramStart"/>
      <w:r w:rsidRPr="00A4667A">
        <w:rPr>
          <w:rFonts w:eastAsia="Times New Roman" w:cs="Times New Roman"/>
          <w:color w:val="000000" w:themeColor="text1"/>
          <w:sz w:val="22"/>
          <w:szCs w:val="22"/>
        </w:rPr>
        <w:t>being taken</w:t>
      </w:r>
      <w:proofErr w:type="gramEnd"/>
      <w:r w:rsidRPr="00A4667A">
        <w:rPr>
          <w:rFonts w:eastAsia="Times New Roman" w:cs="Times New Roman"/>
          <w:color w:val="000000" w:themeColor="text1"/>
          <w:sz w:val="22"/>
          <w:szCs w:val="22"/>
        </w:rPr>
        <w:t xml:space="preserve"> from their traditional territories. They showed their guests the home of the Spirit Bear and the ancient forests and pristine watersheds that command awe from visitors. </w:t>
      </w:r>
      <w:proofErr w:type="gramStart"/>
      <w:r w:rsidRPr="00A4667A">
        <w:rPr>
          <w:rFonts w:eastAsia="Times New Roman" w:cs="Times New Roman"/>
          <w:color w:val="000000" w:themeColor="text1"/>
          <w:sz w:val="22"/>
          <w:szCs w:val="22"/>
        </w:rPr>
        <w:t>But</w:t>
      </w:r>
      <w:proofErr w:type="gramEnd"/>
      <w:r w:rsidRPr="00A4667A">
        <w:rPr>
          <w:rFonts w:eastAsia="Times New Roman" w:cs="Times New Roman"/>
          <w:color w:val="000000" w:themeColor="text1"/>
          <w:sz w:val="22"/>
          <w:szCs w:val="22"/>
        </w:rPr>
        <w:t xml:space="preserve"> the region is also home to 18,000 people, many in remote and impoverished communities with little opportunity for work.</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Marilyn </w:t>
      </w:r>
      <w:proofErr w:type="spellStart"/>
      <w:r w:rsidRPr="00A4667A">
        <w:rPr>
          <w:rFonts w:eastAsia="Times New Roman" w:cs="Times New Roman"/>
          <w:color w:val="000000" w:themeColor="text1"/>
          <w:sz w:val="22"/>
          <w:szCs w:val="22"/>
        </w:rPr>
        <w:t>Slett</w:t>
      </w:r>
      <w:proofErr w:type="spellEnd"/>
      <w:r w:rsidRPr="00A4667A">
        <w:rPr>
          <w:rFonts w:eastAsia="Times New Roman" w:cs="Times New Roman"/>
          <w:color w:val="000000" w:themeColor="text1"/>
          <w:sz w:val="22"/>
          <w:szCs w:val="22"/>
        </w:rPr>
        <w:t xml:space="preserve">, chief </w:t>
      </w:r>
      <w:proofErr w:type="spellStart"/>
      <w:r w:rsidRPr="00A4667A">
        <w:rPr>
          <w:rFonts w:eastAsia="Times New Roman" w:cs="Times New Roman"/>
          <w:color w:val="000000" w:themeColor="text1"/>
          <w:sz w:val="22"/>
          <w:szCs w:val="22"/>
        </w:rPr>
        <w:t>councillor</w:t>
      </w:r>
      <w:proofErr w:type="spellEnd"/>
      <w:r w:rsidRPr="00A4667A">
        <w:rPr>
          <w:rFonts w:eastAsia="Times New Roman" w:cs="Times New Roman"/>
          <w:color w:val="000000" w:themeColor="text1"/>
          <w:sz w:val="22"/>
          <w:szCs w:val="22"/>
        </w:rPr>
        <w:t xml:space="preserve"> of the </w:t>
      </w:r>
      <w:proofErr w:type="spellStart"/>
      <w:r w:rsidRPr="00A4667A">
        <w:rPr>
          <w:rFonts w:eastAsia="Times New Roman" w:cs="Times New Roman"/>
          <w:color w:val="000000" w:themeColor="text1"/>
          <w:sz w:val="22"/>
          <w:szCs w:val="22"/>
        </w:rPr>
        <w:t>Heiltsuk</w:t>
      </w:r>
      <w:proofErr w:type="spellEnd"/>
      <w:r w:rsidRPr="00A4667A">
        <w:rPr>
          <w:rFonts w:eastAsia="Times New Roman" w:cs="Times New Roman"/>
          <w:color w:val="000000" w:themeColor="text1"/>
          <w:sz w:val="22"/>
          <w:szCs w:val="22"/>
        </w:rPr>
        <w:t xml:space="preserve"> Tribal Council, said her community </w:t>
      </w:r>
      <w:proofErr w:type="gramStart"/>
      <w:r w:rsidRPr="00A4667A">
        <w:rPr>
          <w:rFonts w:eastAsia="Times New Roman" w:cs="Times New Roman"/>
          <w:color w:val="000000" w:themeColor="text1"/>
          <w:sz w:val="22"/>
          <w:szCs w:val="22"/>
        </w:rPr>
        <w:t>was drawn</w:t>
      </w:r>
      <w:proofErr w:type="gramEnd"/>
      <w:r w:rsidRPr="00A4667A">
        <w:rPr>
          <w:rFonts w:eastAsia="Times New Roman" w:cs="Times New Roman"/>
          <w:color w:val="000000" w:themeColor="text1"/>
          <w:sz w:val="22"/>
          <w:szCs w:val="22"/>
        </w:rPr>
        <w:t xml:space="preserve"> into the conflict early on, but their views were not always part of the debate. “That’s the milestone – the collaboration,” she said in an interview. “As </w:t>
      </w:r>
      <w:proofErr w:type="spellStart"/>
      <w:r w:rsidRPr="00A4667A">
        <w:rPr>
          <w:rFonts w:eastAsia="Times New Roman" w:cs="Times New Roman"/>
          <w:color w:val="000000" w:themeColor="text1"/>
          <w:sz w:val="22"/>
          <w:szCs w:val="22"/>
        </w:rPr>
        <w:t>Heiltsuk</w:t>
      </w:r>
      <w:proofErr w:type="spellEnd"/>
      <w:r w:rsidRPr="00A4667A">
        <w:rPr>
          <w:rFonts w:eastAsia="Times New Roman" w:cs="Times New Roman"/>
          <w:color w:val="000000" w:themeColor="text1"/>
          <w:sz w:val="22"/>
          <w:szCs w:val="22"/>
        </w:rPr>
        <w:t xml:space="preserve"> people, as Coastal Nations, we aligned around common values of protecting the land.” </w:t>
      </w:r>
      <w:proofErr w:type="gramStart"/>
      <w:r w:rsidRPr="00A4667A">
        <w:rPr>
          <w:rFonts w:eastAsia="Times New Roman" w:cs="Times New Roman"/>
          <w:color w:val="000000" w:themeColor="text1"/>
          <w:sz w:val="22"/>
          <w:szCs w:val="22"/>
        </w:rPr>
        <w:t>But</w:t>
      </w:r>
      <w:proofErr w:type="gramEnd"/>
      <w:r w:rsidRPr="00A4667A">
        <w:rPr>
          <w:rFonts w:eastAsia="Times New Roman" w:cs="Times New Roman"/>
          <w:color w:val="000000" w:themeColor="text1"/>
          <w:sz w:val="22"/>
          <w:szCs w:val="22"/>
        </w:rPr>
        <w:t xml:space="preserve"> her people want jobs too. </w:t>
      </w:r>
      <w:proofErr w:type="gramStart"/>
      <w:r w:rsidRPr="00A4667A">
        <w:rPr>
          <w:rFonts w:eastAsia="Times New Roman" w:cs="Times New Roman"/>
          <w:color w:val="000000" w:themeColor="text1"/>
          <w:sz w:val="22"/>
          <w:szCs w:val="22"/>
        </w:rPr>
        <w:t>“Our nation clearly and consistently said, there must be balance.”</w:t>
      </w:r>
      <w:proofErr w:type="gramEnd"/>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lastRenderedPageBreak/>
        <w:t xml:space="preserve">A critical part of the final agreement was the completion of government-to-government agreements, 26 in </w:t>
      </w:r>
      <w:proofErr w:type="gramStart"/>
      <w:r w:rsidRPr="00A4667A">
        <w:rPr>
          <w:rFonts w:eastAsia="Times New Roman" w:cs="Times New Roman"/>
          <w:color w:val="000000" w:themeColor="text1"/>
          <w:sz w:val="22"/>
          <w:szCs w:val="22"/>
        </w:rPr>
        <w:t>all, that</w:t>
      </w:r>
      <w:proofErr w:type="gramEnd"/>
      <w:r w:rsidRPr="00A4667A">
        <w:rPr>
          <w:rFonts w:eastAsia="Times New Roman" w:cs="Times New Roman"/>
          <w:color w:val="000000" w:themeColor="text1"/>
          <w:sz w:val="22"/>
          <w:szCs w:val="22"/>
        </w:rPr>
        <w:t xml:space="preserve"> B.C. signed with the resident First Nations on how the agreement will be managed.</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“The outcome is we have a sustainable forest industry for B.C., and a platform for us to march down the road of reinvestment in the industry,” said Rick Jeffery, chief negotiator for the forest companies. Those companies gain a valuable green stamp of approval to market their products, but also the certainty of having partnerships with the local First Nations. “Now we have this great treasure, the result of collaboration between First Nations, industry, government and NGOs. That’s the big success.”</w:t>
      </w:r>
    </w:p>
    <w:p w:rsidR="00A4667A" w:rsidRPr="00A4667A" w:rsidRDefault="00A4667A" w:rsidP="00A4667A">
      <w:pPr>
        <w:spacing w:after="0" w:line="240" w:lineRule="auto"/>
        <w:textAlignment w:val="baseline"/>
        <w:rPr>
          <w:rFonts w:eastAsia="Times New Roman" w:cs="Times New Roman"/>
          <w:color w:val="000000" w:themeColor="text1"/>
          <w:sz w:val="22"/>
          <w:szCs w:val="22"/>
        </w:rPr>
      </w:pPr>
      <w:r w:rsidRPr="00A4667A">
        <w:rPr>
          <w:rFonts w:eastAsia="Times New Roman" w:cs="Times New Roman"/>
          <w:noProof/>
          <w:color w:val="000000" w:themeColor="text1"/>
          <w:sz w:val="22"/>
          <w:szCs w:val="22"/>
        </w:rPr>
        <w:drawing>
          <wp:inline distT="0" distB="0" distL="0" distR="0">
            <wp:extent cx="4694222" cy="3385820"/>
            <wp:effectExtent l="0" t="0" r="0" b="5080"/>
            <wp:docPr id="4" name="Picture 4" descr="https://www.theglobeandmail.com/news/british-columbia/article28475356.ece/BINARY/w94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heglobeandmail.com/news/british-columbia/article28475356.ece/BINARY/w940/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745" cy="3410721"/>
                    </a:xfrm>
                    <a:prstGeom prst="rect">
                      <a:avLst/>
                    </a:prstGeom>
                    <a:noFill/>
                    <a:ln>
                      <a:noFill/>
                    </a:ln>
                  </pic:spPr>
                </pic:pic>
              </a:graphicData>
            </a:graphic>
          </wp:inline>
        </w:drawing>
      </w:r>
    </w:p>
    <w:p w:rsidR="00A4667A" w:rsidRPr="00A4667A" w:rsidRDefault="00A4667A" w:rsidP="00A4667A">
      <w:pPr>
        <w:spacing w:after="0" w:line="28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An aerial view of a small section of the Great Bear Rain Forest near Bella Bella, B.C., Jan. 29, 2016. (John Lehmann/</w:t>
      </w:r>
      <w:proofErr w:type="gramStart"/>
      <w:r w:rsidRPr="00A4667A">
        <w:rPr>
          <w:rFonts w:eastAsia="Times New Roman" w:cs="Times New Roman"/>
          <w:color w:val="000000" w:themeColor="text1"/>
          <w:sz w:val="22"/>
          <w:szCs w:val="22"/>
        </w:rPr>
        <w:t>The</w:t>
      </w:r>
      <w:proofErr w:type="gramEnd"/>
      <w:r w:rsidRPr="00A4667A">
        <w:rPr>
          <w:rFonts w:eastAsia="Times New Roman" w:cs="Times New Roman"/>
          <w:color w:val="000000" w:themeColor="text1"/>
          <w:sz w:val="22"/>
          <w:szCs w:val="22"/>
        </w:rPr>
        <w:t xml:space="preserve"> Globe and Mail)</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The pact creates a framework for sustainable economic development that environmentalists hope will serve as a global model for resolution of other land-use conflicts, from Canada’s boreal forest – considered </w:t>
      </w:r>
      <w:proofErr w:type="gramStart"/>
      <w:r w:rsidRPr="00A4667A">
        <w:rPr>
          <w:rFonts w:eastAsia="Times New Roman" w:cs="Times New Roman"/>
          <w:color w:val="000000" w:themeColor="text1"/>
          <w:sz w:val="22"/>
          <w:szCs w:val="22"/>
        </w:rPr>
        <w:t>to be the</w:t>
      </w:r>
      <w:proofErr w:type="gramEnd"/>
      <w:r w:rsidRPr="00A4667A">
        <w:rPr>
          <w:rFonts w:eastAsia="Times New Roman" w:cs="Times New Roman"/>
          <w:color w:val="000000" w:themeColor="text1"/>
          <w:sz w:val="22"/>
          <w:szCs w:val="22"/>
        </w:rPr>
        <w:t xml:space="preserve"> largest intact forest on Earth – to the rapidly disappearing tropical rainforests in Indonesia.</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The campaign began almost 20 years ago, when a group of environmentalists gathered over Italian food and wine to map out a strategy to save the region’s old-growth trees. They began by rebranding what was </w:t>
      </w:r>
      <w:r w:rsidRPr="00A4667A">
        <w:rPr>
          <w:rFonts w:eastAsia="Times New Roman" w:cs="Times New Roman"/>
          <w:color w:val="000000" w:themeColor="text1"/>
          <w:sz w:val="22"/>
          <w:szCs w:val="22"/>
        </w:rPr>
        <w:lastRenderedPageBreak/>
        <w:t>then known as B.C</w:t>
      </w:r>
      <w:proofErr w:type="gramStart"/>
      <w:r w:rsidRPr="00A4667A">
        <w:rPr>
          <w:rFonts w:eastAsia="Times New Roman" w:cs="Times New Roman"/>
          <w:color w:val="000000" w:themeColor="text1"/>
          <w:sz w:val="22"/>
          <w:szCs w:val="22"/>
        </w:rPr>
        <w:t>.’s</w:t>
      </w:r>
      <w:proofErr w:type="gramEnd"/>
      <w:r w:rsidRPr="00A4667A">
        <w:rPr>
          <w:rFonts w:eastAsia="Times New Roman" w:cs="Times New Roman"/>
          <w:color w:val="000000" w:themeColor="text1"/>
          <w:sz w:val="22"/>
          <w:szCs w:val="22"/>
        </w:rPr>
        <w:t xml:space="preserve"> Central Mid-coast Timber Supply Area as the Great Bear Rainforest, and then launched their battle, one that threatened to poison the markets for the province’s forest products.</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With the combined efforts of Greenpeace, </w:t>
      </w:r>
      <w:proofErr w:type="spellStart"/>
      <w:r w:rsidRPr="00A4667A">
        <w:rPr>
          <w:rFonts w:eastAsia="Times New Roman" w:cs="Times New Roman"/>
          <w:color w:val="000000" w:themeColor="text1"/>
          <w:sz w:val="22"/>
          <w:szCs w:val="22"/>
        </w:rPr>
        <w:t>ForestEthics</w:t>
      </w:r>
      <w:proofErr w:type="spellEnd"/>
      <w:r w:rsidRPr="00A4667A">
        <w:rPr>
          <w:rFonts w:eastAsia="Times New Roman" w:cs="Times New Roman"/>
          <w:color w:val="000000" w:themeColor="text1"/>
          <w:sz w:val="22"/>
          <w:szCs w:val="22"/>
        </w:rPr>
        <w:t xml:space="preserve"> and the Sierra Club BC, more than 80 companies, including Home Depot, Staples and IKEA, </w:t>
      </w:r>
      <w:proofErr w:type="gramStart"/>
      <w:r w:rsidRPr="00A4667A">
        <w:rPr>
          <w:rFonts w:eastAsia="Times New Roman" w:cs="Times New Roman"/>
          <w:color w:val="000000" w:themeColor="text1"/>
          <w:sz w:val="22"/>
          <w:szCs w:val="22"/>
        </w:rPr>
        <w:t>were persuaded</w:t>
      </w:r>
      <w:proofErr w:type="gramEnd"/>
      <w:r w:rsidRPr="00A4667A">
        <w:rPr>
          <w:rFonts w:eastAsia="Times New Roman" w:cs="Times New Roman"/>
          <w:color w:val="000000" w:themeColor="text1"/>
          <w:sz w:val="22"/>
          <w:szCs w:val="22"/>
        </w:rPr>
        <w:t xml:space="preserve"> to stop selling products made from B.C.’s old-growth forests.</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Then-B.C. premier Glen Clark condemned the activists as the “enemies of B.C.” and refused to accept the region’s new moniker.</w:t>
      </w:r>
    </w:p>
    <w:p w:rsidR="00A4667A" w:rsidRPr="00A4667A" w:rsidRDefault="00A4667A" w:rsidP="00A4667A">
      <w:pPr>
        <w:spacing w:after="0" w:line="240" w:lineRule="auto"/>
        <w:textAlignment w:val="baseline"/>
        <w:rPr>
          <w:rFonts w:eastAsia="Times New Roman" w:cs="Times New Roman"/>
          <w:color w:val="000000" w:themeColor="text1"/>
          <w:sz w:val="22"/>
          <w:szCs w:val="22"/>
        </w:rPr>
      </w:pPr>
      <w:r w:rsidRPr="00A4667A">
        <w:rPr>
          <w:rFonts w:eastAsia="Times New Roman" w:cs="Times New Roman"/>
          <w:noProof/>
          <w:color w:val="000000" w:themeColor="text1"/>
          <w:sz w:val="22"/>
          <w:szCs w:val="22"/>
        </w:rPr>
        <w:drawing>
          <wp:inline distT="0" distB="0" distL="0" distR="0">
            <wp:extent cx="4766237" cy="3173548"/>
            <wp:effectExtent l="0" t="0" r="0" b="8255"/>
            <wp:docPr id="3" name="Picture 3" descr="https://www.theglobeandmail.com/news/british-columbia/article28475358.ece/BINARY/w94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heglobeandmail.com/news/british-columbia/article28475358.ece/BINARY/w940/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2195" cy="3184173"/>
                    </a:xfrm>
                    <a:prstGeom prst="rect">
                      <a:avLst/>
                    </a:prstGeom>
                    <a:noFill/>
                    <a:ln>
                      <a:noFill/>
                    </a:ln>
                  </pic:spPr>
                </pic:pic>
              </a:graphicData>
            </a:graphic>
          </wp:inline>
        </w:drawing>
      </w:r>
    </w:p>
    <w:p w:rsidR="00A4667A" w:rsidRPr="00A4667A" w:rsidRDefault="00A4667A" w:rsidP="00A4667A">
      <w:pPr>
        <w:spacing w:after="0" w:line="28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Premier Christy Clark and Dallas Smith is president of the </w:t>
      </w:r>
      <w:proofErr w:type="spellStart"/>
      <w:r w:rsidRPr="00A4667A">
        <w:rPr>
          <w:rFonts w:eastAsia="Times New Roman" w:cs="Times New Roman"/>
          <w:color w:val="000000" w:themeColor="text1"/>
          <w:sz w:val="22"/>
          <w:szCs w:val="22"/>
        </w:rPr>
        <w:t>Nanwakolas</w:t>
      </w:r>
      <w:proofErr w:type="spellEnd"/>
      <w:r w:rsidRPr="00A4667A">
        <w:rPr>
          <w:rFonts w:eastAsia="Times New Roman" w:cs="Times New Roman"/>
          <w:color w:val="000000" w:themeColor="text1"/>
          <w:sz w:val="22"/>
          <w:szCs w:val="22"/>
        </w:rPr>
        <w:t xml:space="preserve"> Council, Jan. 29, 2016. (John Lehmann/</w:t>
      </w:r>
      <w:proofErr w:type="gramStart"/>
      <w:r w:rsidRPr="00A4667A">
        <w:rPr>
          <w:rFonts w:eastAsia="Times New Roman" w:cs="Times New Roman"/>
          <w:color w:val="000000" w:themeColor="text1"/>
          <w:sz w:val="22"/>
          <w:szCs w:val="22"/>
        </w:rPr>
        <w:t>The</w:t>
      </w:r>
      <w:proofErr w:type="gramEnd"/>
      <w:r w:rsidRPr="00A4667A">
        <w:rPr>
          <w:rFonts w:eastAsia="Times New Roman" w:cs="Times New Roman"/>
          <w:color w:val="000000" w:themeColor="text1"/>
          <w:sz w:val="22"/>
          <w:szCs w:val="22"/>
        </w:rPr>
        <w:t xml:space="preserve"> Globe and Mail)</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proofErr w:type="gramStart"/>
      <w:r w:rsidRPr="00A4667A">
        <w:rPr>
          <w:rFonts w:eastAsia="Times New Roman" w:cs="Times New Roman"/>
          <w:color w:val="000000" w:themeColor="text1"/>
          <w:sz w:val="22"/>
          <w:szCs w:val="22"/>
        </w:rPr>
        <w:t>It was market pressure that</w:t>
      </w:r>
      <w:proofErr w:type="gramEnd"/>
      <w:r w:rsidRPr="00A4667A">
        <w:rPr>
          <w:rFonts w:eastAsia="Times New Roman" w:cs="Times New Roman"/>
          <w:color w:val="000000" w:themeColor="text1"/>
          <w:sz w:val="22"/>
          <w:szCs w:val="22"/>
        </w:rPr>
        <w:t xml:space="preserve"> brought industry to the table. A representative of the German publishing industry representing $600-million worth of paper-publishing contracts in B.C. met with both sides and demanded they work out their differences so that his clients </w:t>
      </w:r>
      <w:proofErr w:type="gramStart"/>
      <w:r w:rsidRPr="00A4667A">
        <w:rPr>
          <w:rFonts w:eastAsia="Times New Roman" w:cs="Times New Roman"/>
          <w:color w:val="000000" w:themeColor="text1"/>
          <w:sz w:val="22"/>
          <w:szCs w:val="22"/>
        </w:rPr>
        <w:t>could be assured</w:t>
      </w:r>
      <w:proofErr w:type="gramEnd"/>
      <w:r w:rsidRPr="00A4667A">
        <w:rPr>
          <w:rFonts w:eastAsia="Times New Roman" w:cs="Times New Roman"/>
          <w:color w:val="000000" w:themeColor="text1"/>
          <w:sz w:val="22"/>
          <w:szCs w:val="22"/>
        </w:rPr>
        <w:t xml:space="preserve"> they were buying sustainable and conflict-free paper.</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In 2001, the Joint Solutions Project – an alliance of forest companies and environmental organizations – announced a ceasefire in the war in the woods. The marketing campaign against B.C. forest products </w:t>
      </w:r>
      <w:proofErr w:type="gramStart"/>
      <w:r w:rsidRPr="00A4667A">
        <w:rPr>
          <w:rFonts w:eastAsia="Times New Roman" w:cs="Times New Roman"/>
          <w:color w:val="000000" w:themeColor="text1"/>
          <w:sz w:val="22"/>
          <w:szCs w:val="22"/>
        </w:rPr>
        <w:t xml:space="preserve">was </w:t>
      </w:r>
      <w:r w:rsidRPr="00A4667A">
        <w:rPr>
          <w:rFonts w:eastAsia="Times New Roman" w:cs="Times New Roman"/>
          <w:color w:val="000000" w:themeColor="text1"/>
          <w:sz w:val="22"/>
          <w:szCs w:val="22"/>
        </w:rPr>
        <w:lastRenderedPageBreak/>
        <w:t>abandoned</w:t>
      </w:r>
      <w:proofErr w:type="gramEnd"/>
      <w:r w:rsidRPr="00A4667A">
        <w:rPr>
          <w:rFonts w:eastAsia="Times New Roman" w:cs="Times New Roman"/>
          <w:color w:val="000000" w:themeColor="text1"/>
          <w:sz w:val="22"/>
          <w:szCs w:val="22"/>
        </w:rPr>
        <w:t xml:space="preserve"> and, in exchange, the companies deferred logging in 100 pristine valleys. There was now an opportunity to collaborate.</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“That put us in a place to really start talking seriously about a different future for the Great Bear Rainforest,” said Catherine Stewart, who steered the negotiations on behalf of Greenpeace for the first six years.</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Ms. Stewart now represents another non-governmental organization, Canopy, which partners with forest-product customers – including The Globe and Mail – to advance conservation. </w:t>
      </w:r>
      <w:proofErr w:type="gramStart"/>
      <w:r w:rsidRPr="00A4667A">
        <w:rPr>
          <w:rFonts w:eastAsia="Times New Roman" w:cs="Times New Roman"/>
          <w:color w:val="000000" w:themeColor="text1"/>
          <w:sz w:val="22"/>
          <w:szCs w:val="22"/>
        </w:rPr>
        <w:t>But</w:t>
      </w:r>
      <w:proofErr w:type="gramEnd"/>
      <w:r w:rsidRPr="00A4667A">
        <w:rPr>
          <w:rFonts w:eastAsia="Times New Roman" w:cs="Times New Roman"/>
          <w:color w:val="000000" w:themeColor="text1"/>
          <w:sz w:val="22"/>
          <w:szCs w:val="22"/>
        </w:rPr>
        <w:t xml:space="preserve"> she plans to join her former Greenpeace colleagues and others on Monday to celebrate the completion of the deal.</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“It sets a huge precedent and a very encouraging one for threatened ancient forests around the world – it says this can be done,” Ms. Stewart said.</w:t>
      </w:r>
    </w:p>
    <w:p w:rsidR="00A4667A" w:rsidRPr="00A4667A" w:rsidRDefault="00A4667A" w:rsidP="00A4667A">
      <w:pPr>
        <w:spacing w:after="0" w:line="240" w:lineRule="auto"/>
        <w:textAlignment w:val="baseline"/>
        <w:rPr>
          <w:rFonts w:eastAsia="Times New Roman" w:cs="Times New Roman"/>
          <w:color w:val="000000" w:themeColor="text1"/>
          <w:sz w:val="22"/>
          <w:szCs w:val="22"/>
        </w:rPr>
      </w:pPr>
      <w:r w:rsidRPr="00A4667A">
        <w:rPr>
          <w:rFonts w:eastAsia="Times New Roman" w:cs="Times New Roman"/>
          <w:noProof/>
          <w:color w:val="000000" w:themeColor="text1"/>
          <w:sz w:val="22"/>
          <w:szCs w:val="22"/>
        </w:rPr>
        <w:drawing>
          <wp:inline distT="0" distB="0" distL="0" distR="0">
            <wp:extent cx="4626579" cy="2968019"/>
            <wp:effectExtent l="0" t="0" r="3175" b="3810"/>
            <wp:docPr id="2" name="Picture 2" descr="https://www.theglobeandmail.com/news/british-columbia/article28475361.ece/BINARY/w94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heglobeandmail.com/news/british-columbia/article28475361.ece/BINARY/w940/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655" cy="2977049"/>
                    </a:xfrm>
                    <a:prstGeom prst="rect">
                      <a:avLst/>
                    </a:prstGeom>
                    <a:noFill/>
                    <a:ln>
                      <a:noFill/>
                    </a:ln>
                  </pic:spPr>
                </pic:pic>
              </a:graphicData>
            </a:graphic>
          </wp:inline>
        </w:drawing>
      </w:r>
    </w:p>
    <w:p w:rsidR="00A4667A" w:rsidRPr="00A4667A" w:rsidRDefault="00A4667A" w:rsidP="00A4667A">
      <w:pPr>
        <w:spacing w:after="0" w:line="28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A juvenile humpback whale breaches near </w:t>
      </w:r>
      <w:proofErr w:type="spellStart"/>
      <w:r w:rsidRPr="00A4667A">
        <w:rPr>
          <w:rFonts w:eastAsia="Times New Roman" w:cs="Times New Roman"/>
          <w:color w:val="000000" w:themeColor="text1"/>
          <w:sz w:val="22"/>
          <w:szCs w:val="22"/>
        </w:rPr>
        <w:t>Klemtu</w:t>
      </w:r>
      <w:proofErr w:type="spellEnd"/>
      <w:r w:rsidRPr="00A4667A">
        <w:rPr>
          <w:rFonts w:eastAsia="Times New Roman" w:cs="Times New Roman"/>
          <w:color w:val="000000" w:themeColor="text1"/>
          <w:sz w:val="22"/>
          <w:szCs w:val="22"/>
        </w:rPr>
        <w:t>, B.C., June 17, 2015. (John Lehmann/</w:t>
      </w:r>
      <w:proofErr w:type="gramStart"/>
      <w:r w:rsidRPr="00A4667A">
        <w:rPr>
          <w:rFonts w:eastAsia="Times New Roman" w:cs="Times New Roman"/>
          <w:color w:val="000000" w:themeColor="text1"/>
          <w:sz w:val="22"/>
          <w:szCs w:val="22"/>
        </w:rPr>
        <w:t>The</w:t>
      </w:r>
      <w:proofErr w:type="gramEnd"/>
      <w:r w:rsidRPr="00A4667A">
        <w:rPr>
          <w:rFonts w:eastAsia="Times New Roman" w:cs="Times New Roman"/>
          <w:color w:val="000000" w:themeColor="text1"/>
          <w:sz w:val="22"/>
          <w:szCs w:val="22"/>
        </w:rPr>
        <w:t xml:space="preserve"> Globe and Mail)</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Ten years ago, a tentative pact </w:t>
      </w:r>
      <w:proofErr w:type="gramStart"/>
      <w:r w:rsidRPr="00A4667A">
        <w:rPr>
          <w:rFonts w:eastAsia="Times New Roman" w:cs="Times New Roman"/>
          <w:color w:val="000000" w:themeColor="text1"/>
          <w:sz w:val="22"/>
          <w:szCs w:val="22"/>
        </w:rPr>
        <w:t>was signed</w:t>
      </w:r>
      <w:proofErr w:type="gramEnd"/>
      <w:r w:rsidRPr="00A4667A">
        <w:rPr>
          <w:rFonts w:eastAsia="Times New Roman" w:cs="Times New Roman"/>
          <w:color w:val="000000" w:themeColor="text1"/>
          <w:sz w:val="22"/>
          <w:szCs w:val="22"/>
        </w:rPr>
        <w:t xml:space="preserve"> with international fanfare. Then-premier Gordon Campbell stood on a podium alongside forestry executives, environmental activists and aboriginal leaders to announce “the culmination of an unprecedented collaboration.” It </w:t>
      </w:r>
      <w:proofErr w:type="gramStart"/>
      <w:r w:rsidRPr="00A4667A">
        <w:rPr>
          <w:rFonts w:eastAsia="Times New Roman" w:cs="Times New Roman"/>
          <w:color w:val="000000" w:themeColor="text1"/>
          <w:sz w:val="22"/>
          <w:szCs w:val="22"/>
        </w:rPr>
        <w:t>was hailed</w:t>
      </w:r>
      <w:proofErr w:type="gramEnd"/>
      <w:r w:rsidRPr="00A4667A">
        <w:rPr>
          <w:rFonts w:eastAsia="Times New Roman" w:cs="Times New Roman"/>
          <w:color w:val="000000" w:themeColor="text1"/>
          <w:sz w:val="22"/>
          <w:szCs w:val="22"/>
        </w:rPr>
        <w:t xml:space="preserve"> as a “dream come true” by negotiators.</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proofErr w:type="gramStart"/>
      <w:r w:rsidRPr="00A4667A">
        <w:rPr>
          <w:rFonts w:eastAsia="Times New Roman" w:cs="Times New Roman"/>
          <w:color w:val="000000" w:themeColor="text1"/>
          <w:sz w:val="22"/>
          <w:szCs w:val="22"/>
        </w:rPr>
        <w:lastRenderedPageBreak/>
        <w:t>But</w:t>
      </w:r>
      <w:proofErr w:type="gramEnd"/>
      <w:r w:rsidRPr="00A4667A">
        <w:rPr>
          <w:rFonts w:eastAsia="Times New Roman" w:cs="Times New Roman"/>
          <w:color w:val="000000" w:themeColor="text1"/>
          <w:sz w:val="22"/>
          <w:szCs w:val="22"/>
        </w:rPr>
        <w:t xml:space="preserve"> implementation of the plan proved to be more challenging than expected. Logging continued and soon the three environmental organizations at the table raised concerns that the agreement </w:t>
      </w:r>
      <w:proofErr w:type="gramStart"/>
      <w:r w:rsidRPr="00A4667A">
        <w:rPr>
          <w:rFonts w:eastAsia="Times New Roman" w:cs="Times New Roman"/>
          <w:color w:val="000000" w:themeColor="text1"/>
          <w:sz w:val="22"/>
          <w:szCs w:val="22"/>
        </w:rPr>
        <w:t>wasn’t</w:t>
      </w:r>
      <w:proofErr w:type="gramEnd"/>
      <w:r w:rsidRPr="00A4667A">
        <w:rPr>
          <w:rFonts w:eastAsia="Times New Roman" w:cs="Times New Roman"/>
          <w:color w:val="000000" w:themeColor="text1"/>
          <w:sz w:val="22"/>
          <w:szCs w:val="22"/>
        </w:rPr>
        <w:t xml:space="preserve"> being met.</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There was trouble, too, for the First Nations leaders who had signed on. They returned to their home communities to find criticism, not accolades, because the deal delivered little to help lift up their people.</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“We always thought this was about stopping logging,” said Dallas Smith, president of the </w:t>
      </w:r>
      <w:proofErr w:type="spellStart"/>
      <w:r w:rsidRPr="00A4667A">
        <w:rPr>
          <w:rFonts w:eastAsia="Times New Roman" w:cs="Times New Roman"/>
          <w:color w:val="000000" w:themeColor="text1"/>
          <w:sz w:val="22"/>
          <w:szCs w:val="22"/>
        </w:rPr>
        <w:t>Nanwakolas</w:t>
      </w:r>
      <w:proofErr w:type="spellEnd"/>
      <w:r w:rsidRPr="00A4667A">
        <w:rPr>
          <w:rFonts w:eastAsia="Times New Roman" w:cs="Times New Roman"/>
          <w:color w:val="000000" w:themeColor="text1"/>
          <w:sz w:val="22"/>
          <w:szCs w:val="22"/>
        </w:rPr>
        <w:t xml:space="preserve"> </w:t>
      </w:r>
      <w:proofErr w:type="gramStart"/>
      <w:r w:rsidRPr="00A4667A">
        <w:rPr>
          <w:rFonts w:eastAsia="Times New Roman" w:cs="Times New Roman"/>
          <w:color w:val="000000" w:themeColor="text1"/>
          <w:sz w:val="22"/>
          <w:szCs w:val="22"/>
        </w:rPr>
        <w:t>Council which</w:t>
      </w:r>
      <w:proofErr w:type="gramEnd"/>
      <w:r w:rsidRPr="00A4667A">
        <w:rPr>
          <w:rFonts w:eastAsia="Times New Roman" w:cs="Times New Roman"/>
          <w:color w:val="000000" w:themeColor="text1"/>
          <w:sz w:val="22"/>
          <w:szCs w:val="22"/>
        </w:rPr>
        <w:t xml:space="preserve"> represents six of the First Nations in the Great Bear Rainforest. “But it morphed into something else, about saving this globally significant area that was unique because of its untouched wilderness, but with the understanding that there are indigenous people who are interwoven into the fabric.”</w:t>
      </w:r>
    </w:p>
    <w:p w:rsidR="00A4667A" w:rsidRPr="00A4667A" w:rsidRDefault="00A4667A" w:rsidP="00A4667A">
      <w:pPr>
        <w:spacing w:after="0" w:line="240" w:lineRule="auto"/>
        <w:textAlignment w:val="baseline"/>
        <w:rPr>
          <w:rFonts w:eastAsia="Times New Roman" w:cs="Times New Roman"/>
          <w:color w:val="000000" w:themeColor="text1"/>
          <w:sz w:val="22"/>
          <w:szCs w:val="22"/>
        </w:rPr>
      </w:pPr>
      <w:r w:rsidRPr="00A4667A">
        <w:rPr>
          <w:rFonts w:eastAsia="Times New Roman" w:cs="Times New Roman"/>
          <w:noProof/>
          <w:color w:val="000000" w:themeColor="text1"/>
          <w:sz w:val="22"/>
          <w:szCs w:val="22"/>
        </w:rPr>
        <w:drawing>
          <wp:inline distT="0" distB="0" distL="0" distR="0">
            <wp:extent cx="4268967" cy="2842446"/>
            <wp:effectExtent l="0" t="0" r="0" b="0"/>
            <wp:docPr id="1" name="Picture 1" descr="https://www.theglobeandmail.com/news/british-columbia/article28475360.ece/BINARY/w94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heglobeandmail.com/news/british-columbia/article28475360.ece/BINARY/w940/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9479" cy="2856104"/>
                    </a:xfrm>
                    <a:prstGeom prst="rect">
                      <a:avLst/>
                    </a:prstGeom>
                    <a:noFill/>
                    <a:ln>
                      <a:noFill/>
                    </a:ln>
                  </pic:spPr>
                </pic:pic>
              </a:graphicData>
            </a:graphic>
          </wp:inline>
        </w:drawing>
      </w:r>
    </w:p>
    <w:p w:rsidR="00A4667A" w:rsidRPr="00A4667A" w:rsidRDefault="00A4667A" w:rsidP="00A4667A">
      <w:pPr>
        <w:spacing w:after="0" w:line="28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Tim </w:t>
      </w:r>
      <w:proofErr w:type="spellStart"/>
      <w:r w:rsidRPr="00A4667A">
        <w:rPr>
          <w:rFonts w:eastAsia="Times New Roman" w:cs="Times New Roman"/>
          <w:color w:val="000000" w:themeColor="text1"/>
          <w:sz w:val="22"/>
          <w:szCs w:val="22"/>
        </w:rPr>
        <w:t>McGrady</w:t>
      </w:r>
      <w:proofErr w:type="spellEnd"/>
      <w:r w:rsidRPr="00A4667A">
        <w:rPr>
          <w:rFonts w:eastAsia="Times New Roman" w:cs="Times New Roman"/>
          <w:color w:val="000000" w:themeColor="text1"/>
          <w:sz w:val="22"/>
          <w:szCs w:val="22"/>
        </w:rPr>
        <w:t xml:space="preserve">, General Manager and guide with Spirit Bear Lodge, looks for bears </w:t>
      </w:r>
      <w:proofErr w:type="spellStart"/>
      <w:r w:rsidRPr="00A4667A">
        <w:rPr>
          <w:rFonts w:eastAsia="Times New Roman" w:cs="Times New Roman"/>
          <w:color w:val="000000" w:themeColor="text1"/>
          <w:sz w:val="22"/>
          <w:szCs w:val="22"/>
        </w:rPr>
        <w:t>Klemtu</w:t>
      </w:r>
      <w:proofErr w:type="spellEnd"/>
      <w:r w:rsidRPr="00A4667A">
        <w:rPr>
          <w:rFonts w:eastAsia="Times New Roman" w:cs="Times New Roman"/>
          <w:color w:val="000000" w:themeColor="text1"/>
          <w:sz w:val="22"/>
          <w:szCs w:val="22"/>
        </w:rPr>
        <w:t xml:space="preserve">, B.C., </w:t>
      </w:r>
      <w:proofErr w:type="gramStart"/>
      <w:r w:rsidRPr="00A4667A">
        <w:rPr>
          <w:rFonts w:eastAsia="Times New Roman" w:cs="Times New Roman"/>
          <w:color w:val="000000" w:themeColor="text1"/>
          <w:sz w:val="22"/>
          <w:szCs w:val="22"/>
        </w:rPr>
        <w:t>June,</w:t>
      </w:r>
      <w:proofErr w:type="gramEnd"/>
      <w:r w:rsidRPr="00A4667A">
        <w:rPr>
          <w:rFonts w:eastAsia="Times New Roman" w:cs="Times New Roman"/>
          <w:color w:val="000000" w:themeColor="text1"/>
          <w:sz w:val="22"/>
          <w:szCs w:val="22"/>
        </w:rPr>
        <w:t xml:space="preserve"> 18, 2015 (John Lehmann/The Globe and Mail)</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However there is still work to done, said Ian McAllister of Pacific Wild, an environmental organization devoted to issues in the Great Bear Rainforest, whose stunning photography of the region and its wildlife would play a crucial role in building support for its preservation.</w:t>
      </w:r>
    </w:p>
    <w:p w:rsidR="00A4667A" w:rsidRPr="00A4667A" w:rsidRDefault="00A4667A" w:rsidP="00A4667A">
      <w:pPr>
        <w:spacing w:after="225" w:line="465" w:lineRule="atLeast"/>
        <w:textAlignment w:val="baseline"/>
        <w:rPr>
          <w:rFonts w:eastAsia="Times New Roman" w:cs="Times New Roman"/>
          <w:color w:val="000000" w:themeColor="text1"/>
          <w:sz w:val="22"/>
          <w:szCs w:val="22"/>
        </w:rPr>
      </w:pPr>
      <w:r w:rsidRPr="00A4667A">
        <w:rPr>
          <w:rFonts w:eastAsia="Times New Roman" w:cs="Times New Roman"/>
          <w:color w:val="000000" w:themeColor="text1"/>
          <w:sz w:val="22"/>
          <w:szCs w:val="22"/>
        </w:rPr>
        <w:t xml:space="preserve">“There is no skirting the issue: This agreement proposes to log 2.5 million cubic </w:t>
      </w:r>
      <w:proofErr w:type="spellStart"/>
      <w:r w:rsidRPr="00A4667A">
        <w:rPr>
          <w:rFonts w:eastAsia="Times New Roman" w:cs="Times New Roman"/>
          <w:color w:val="000000" w:themeColor="text1"/>
          <w:sz w:val="22"/>
          <w:szCs w:val="22"/>
        </w:rPr>
        <w:t>metres</w:t>
      </w:r>
      <w:proofErr w:type="spellEnd"/>
      <w:r w:rsidRPr="00A4667A">
        <w:rPr>
          <w:rFonts w:eastAsia="Times New Roman" w:cs="Times New Roman"/>
          <w:color w:val="000000" w:themeColor="text1"/>
          <w:sz w:val="22"/>
          <w:szCs w:val="22"/>
        </w:rPr>
        <w:t xml:space="preserve"> of old-growth forests every year for the next 10 years,” he said in an interview. “The campaign was to stop ancient-</w:t>
      </w:r>
      <w:r w:rsidRPr="00A4667A">
        <w:rPr>
          <w:rFonts w:eastAsia="Times New Roman" w:cs="Times New Roman"/>
          <w:color w:val="000000" w:themeColor="text1"/>
          <w:sz w:val="22"/>
          <w:szCs w:val="22"/>
        </w:rPr>
        <w:lastRenderedPageBreak/>
        <w:t xml:space="preserve">forest logging. </w:t>
      </w:r>
      <w:proofErr w:type="gramStart"/>
      <w:r w:rsidRPr="00A4667A">
        <w:rPr>
          <w:rFonts w:eastAsia="Times New Roman" w:cs="Times New Roman"/>
          <w:color w:val="000000" w:themeColor="text1"/>
          <w:sz w:val="22"/>
          <w:szCs w:val="22"/>
        </w:rPr>
        <w:t>Unfortunately</w:t>
      </w:r>
      <w:proofErr w:type="gramEnd"/>
      <w:r w:rsidRPr="00A4667A">
        <w:rPr>
          <w:rFonts w:eastAsia="Times New Roman" w:cs="Times New Roman"/>
          <w:color w:val="000000" w:themeColor="text1"/>
          <w:sz w:val="22"/>
          <w:szCs w:val="22"/>
        </w:rPr>
        <w:t xml:space="preserve"> this agreement enshrines the idea that ancient-forest logging is part of doing business in the Great Bear Rainforest. That’s been a significant change in the conservation movement.”</w:t>
      </w:r>
    </w:p>
    <w:p w:rsidR="0010616F" w:rsidRPr="00A4667A" w:rsidRDefault="00A4667A">
      <w:pPr>
        <w:rPr>
          <w:color w:val="000000" w:themeColor="text1"/>
        </w:rPr>
      </w:pPr>
    </w:p>
    <w:sectPr w:rsidR="0010616F" w:rsidRPr="00A46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75686"/>
    <w:multiLevelType w:val="multilevel"/>
    <w:tmpl w:val="1560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7A"/>
    <w:rsid w:val="005C2430"/>
    <w:rsid w:val="00A4667A"/>
    <w:rsid w:val="00AA7C09"/>
    <w:rsid w:val="00B5158F"/>
    <w:rsid w:val="00C9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41D5"/>
  <w15:chartTrackingRefBased/>
  <w15:docId w15:val="{77B37BD2-CA89-4089-9E3A-E5A56594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67A"/>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7A"/>
    <w:rPr>
      <w:rFonts w:eastAsia="Times New Roman" w:cs="Times New Roman"/>
      <w:b/>
      <w:bCs/>
      <w:kern w:val="36"/>
      <w:sz w:val="48"/>
      <w:szCs w:val="48"/>
    </w:rPr>
  </w:style>
  <w:style w:type="paragraph" w:customStyle="1" w:styleId="label">
    <w:name w:val="label"/>
    <w:basedOn w:val="Normal"/>
    <w:rsid w:val="00A4667A"/>
    <w:pPr>
      <w:spacing w:before="100" w:beforeAutospacing="1" w:after="100" w:afterAutospacing="1" w:line="240" w:lineRule="auto"/>
    </w:pPr>
    <w:rPr>
      <w:rFonts w:eastAsia="Times New Roman" w:cs="Times New Roman"/>
    </w:rPr>
  </w:style>
  <w:style w:type="paragraph" w:customStyle="1" w:styleId="byline">
    <w:name w:val="byline"/>
    <w:basedOn w:val="Normal"/>
    <w:rsid w:val="00A4667A"/>
    <w:pPr>
      <w:spacing w:before="100" w:beforeAutospacing="1" w:after="100" w:afterAutospacing="1" w:line="240" w:lineRule="auto"/>
    </w:pPr>
    <w:rPr>
      <w:rFonts w:eastAsia="Times New Roman" w:cs="Times New Roman"/>
    </w:rPr>
  </w:style>
  <w:style w:type="character" w:styleId="Hyperlink">
    <w:name w:val="Hyperlink"/>
    <w:basedOn w:val="DefaultParagraphFont"/>
    <w:uiPriority w:val="99"/>
    <w:semiHidden/>
    <w:unhideWhenUsed/>
    <w:rsid w:val="00A4667A"/>
    <w:rPr>
      <w:color w:val="0000FF"/>
      <w:u w:val="single"/>
    </w:rPr>
  </w:style>
  <w:style w:type="paragraph" w:customStyle="1" w:styleId="creditline">
    <w:name w:val="creditline"/>
    <w:basedOn w:val="Normal"/>
    <w:rsid w:val="00A4667A"/>
    <w:pPr>
      <w:spacing w:before="100" w:beforeAutospacing="1" w:after="100" w:afterAutospacing="1" w:line="240" w:lineRule="auto"/>
    </w:pPr>
    <w:rPr>
      <w:rFonts w:eastAsia="Times New Roman" w:cs="Times New Roman"/>
    </w:rPr>
  </w:style>
  <w:style w:type="paragraph" w:customStyle="1" w:styleId="selectionshareable">
    <w:name w:val="selectionshareable"/>
    <w:basedOn w:val="Normal"/>
    <w:rsid w:val="00A4667A"/>
    <w:pPr>
      <w:spacing w:before="100" w:beforeAutospacing="1" w:after="100" w:afterAutospacing="1" w:line="240" w:lineRule="auto"/>
    </w:pPr>
    <w:rPr>
      <w:rFonts w:eastAsia="Times New Roman" w:cs="Times New Roman"/>
    </w:rPr>
  </w:style>
  <w:style w:type="character" w:customStyle="1" w:styleId="civil-comment-count">
    <w:name w:val="civil-comment-count"/>
    <w:basedOn w:val="DefaultParagraphFont"/>
    <w:rsid w:val="00A4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451330">
      <w:bodyDiv w:val="1"/>
      <w:marLeft w:val="0"/>
      <w:marRight w:val="0"/>
      <w:marTop w:val="0"/>
      <w:marBottom w:val="0"/>
      <w:divBdr>
        <w:top w:val="none" w:sz="0" w:space="0" w:color="auto"/>
        <w:left w:val="none" w:sz="0" w:space="0" w:color="auto"/>
        <w:bottom w:val="none" w:sz="0" w:space="0" w:color="auto"/>
        <w:right w:val="none" w:sz="0" w:space="0" w:color="auto"/>
      </w:divBdr>
      <w:divsChild>
        <w:div w:id="2033070132">
          <w:marLeft w:val="3600"/>
          <w:marRight w:val="0"/>
          <w:marTop w:val="0"/>
          <w:marBottom w:val="300"/>
          <w:divBdr>
            <w:top w:val="none" w:sz="0" w:space="0" w:color="auto"/>
            <w:left w:val="none" w:sz="0" w:space="0" w:color="auto"/>
            <w:bottom w:val="none" w:sz="0" w:space="0" w:color="auto"/>
            <w:right w:val="none" w:sz="0" w:space="0" w:color="auto"/>
          </w:divBdr>
          <w:divsChild>
            <w:div w:id="257518956">
              <w:marLeft w:val="0"/>
              <w:marRight w:val="0"/>
              <w:marTop w:val="150"/>
              <w:marBottom w:val="0"/>
              <w:divBdr>
                <w:top w:val="none" w:sz="0" w:space="0" w:color="auto"/>
                <w:left w:val="none" w:sz="0" w:space="0" w:color="auto"/>
                <w:bottom w:val="none" w:sz="0" w:space="0" w:color="auto"/>
                <w:right w:val="none" w:sz="0" w:space="0" w:color="auto"/>
              </w:divBdr>
              <w:divsChild>
                <w:div w:id="1822767350">
                  <w:marLeft w:val="0"/>
                  <w:marRight w:val="0"/>
                  <w:marTop w:val="0"/>
                  <w:marBottom w:val="0"/>
                  <w:divBdr>
                    <w:top w:val="none" w:sz="0" w:space="0" w:color="auto"/>
                    <w:left w:val="none" w:sz="0" w:space="0" w:color="auto"/>
                    <w:bottom w:val="none" w:sz="0" w:space="0" w:color="auto"/>
                    <w:right w:val="none" w:sz="0" w:space="0" w:color="auto"/>
                  </w:divBdr>
                </w:div>
                <w:div w:id="14894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030">
          <w:marLeft w:val="0"/>
          <w:marRight w:val="0"/>
          <w:marTop w:val="0"/>
          <w:marBottom w:val="0"/>
          <w:divBdr>
            <w:top w:val="none" w:sz="0" w:space="0" w:color="auto"/>
            <w:left w:val="none" w:sz="0" w:space="0" w:color="auto"/>
            <w:bottom w:val="none" w:sz="0" w:space="0" w:color="auto"/>
            <w:right w:val="none" w:sz="0" w:space="0" w:color="auto"/>
          </w:divBdr>
          <w:divsChild>
            <w:div w:id="51662247">
              <w:marLeft w:val="0"/>
              <w:marRight w:val="0"/>
              <w:marTop w:val="0"/>
              <w:marBottom w:val="300"/>
              <w:divBdr>
                <w:top w:val="dotted" w:sz="24" w:space="0" w:color="777777"/>
                <w:left w:val="none" w:sz="0" w:space="0" w:color="auto"/>
                <w:bottom w:val="dotted" w:sz="24" w:space="0" w:color="777777"/>
                <w:right w:val="none" w:sz="0" w:space="0" w:color="auto"/>
              </w:divBdr>
            </w:div>
            <w:div w:id="1500927621">
              <w:marLeft w:val="2400"/>
              <w:marRight w:val="0"/>
              <w:marTop w:val="0"/>
              <w:marBottom w:val="0"/>
              <w:divBdr>
                <w:top w:val="none" w:sz="0" w:space="0" w:color="auto"/>
                <w:left w:val="none" w:sz="0" w:space="0" w:color="auto"/>
                <w:bottom w:val="none" w:sz="0" w:space="0" w:color="auto"/>
                <w:right w:val="none" w:sz="0" w:space="0" w:color="auto"/>
              </w:divBdr>
              <w:divsChild>
                <w:div w:id="788399277">
                  <w:marLeft w:val="0"/>
                  <w:marRight w:val="0"/>
                  <w:marTop w:val="0"/>
                  <w:marBottom w:val="0"/>
                  <w:divBdr>
                    <w:top w:val="none" w:sz="0" w:space="0" w:color="auto"/>
                    <w:left w:val="none" w:sz="0" w:space="0" w:color="auto"/>
                    <w:bottom w:val="none" w:sz="0" w:space="0" w:color="auto"/>
                    <w:right w:val="none" w:sz="0" w:space="0" w:color="auto"/>
                  </w:divBdr>
                  <w:divsChild>
                    <w:div w:id="1285423355">
                      <w:marLeft w:val="0"/>
                      <w:marRight w:val="0"/>
                      <w:marTop w:val="0"/>
                      <w:marBottom w:val="0"/>
                      <w:divBdr>
                        <w:top w:val="none" w:sz="0" w:space="0" w:color="auto"/>
                        <w:left w:val="none" w:sz="0" w:space="0" w:color="auto"/>
                        <w:bottom w:val="none" w:sz="0" w:space="0" w:color="auto"/>
                        <w:right w:val="none" w:sz="0" w:space="0" w:color="auto"/>
                      </w:divBdr>
                      <w:divsChild>
                        <w:div w:id="1757634170">
                          <w:marLeft w:val="0"/>
                          <w:marRight w:val="0"/>
                          <w:marTop w:val="0"/>
                          <w:marBottom w:val="0"/>
                          <w:divBdr>
                            <w:top w:val="none" w:sz="0" w:space="0" w:color="auto"/>
                            <w:left w:val="none" w:sz="0" w:space="0" w:color="auto"/>
                            <w:bottom w:val="none" w:sz="0" w:space="0" w:color="auto"/>
                            <w:right w:val="none" w:sz="0" w:space="0" w:color="auto"/>
                          </w:divBdr>
                          <w:divsChild>
                            <w:div w:id="657462897">
                              <w:marLeft w:val="0"/>
                              <w:marRight w:val="0"/>
                              <w:marTop w:val="0"/>
                              <w:marBottom w:val="0"/>
                              <w:divBdr>
                                <w:top w:val="none" w:sz="0" w:space="15" w:color="auto"/>
                                <w:left w:val="none" w:sz="0" w:space="0" w:color="auto"/>
                                <w:bottom w:val="single" w:sz="6" w:space="8" w:color="ECECEC"/>
                                <w:right w:val="none" w:sz="0" w:space="0" w:color="auto"/>
                              </w:divBdr>
                            </w:div>
                          </w:divsChild>
                        </w:div>
                        <w:div w:id="416250095">
                          <w:marLeft w:val="0"/>
                          <w:marRight w:val="0"/>
                          <w:marTop w:val="0"/>
                          <w:marBottom w:val="0"/>
                          <w:divBdr>
                            <w:top w:val="none" w:sz="0" w:space="0" w:color="auto"/>
                            <w:left w:val="none" w:sz="0" w:space="0" w:color="auto"/>
                            <w:bottom w:val="none" w:sz="0" w:space="0" w:color="auto"/>
                            <w:right w:val="none" w:sz="0" w:space="0" w:color="auto"/>
                          </w:divBdr>
                        </w:div>
                        <w:div w:id="423183674">
                          <w:marLeft w:val="0"/>
                          <w:marRight w:val="0"/>
                          <w:marTop w:val="0"/>
                          <w:marBottom w:val="0"/>
                          <w:divBdr>
                            <w:top w:val="none" w:sz="0" w:space="0" w:color="auto"/>
                            <w:left w:val="none" w:sz="0" w:space="0" w:color="auto"/>
                            <w:bottom w:val="none" w:sz="0" w:space="0" w:color="auto"/>
                            <w:right w:val="none" w:sz="0" w:space="0" w:color="auto"/>
                          </w:divBdr>
                          <w:divsChild>
                            <w:div w:id="633829532">
                              <w:marLeft w:val="0"/>
                              <w:marRight w:val="0"/>
                              <w:marTop w:val="0"/>
                              <w:marBottom w:val="0"/>
                              <w:divBdr>
                                <w:top w:val="none" w:sz="0" w:space="15" w:color="auto"/>
                                <w:left w:val="none" w:sz="0" w:space="0" w:color="auto"/>
                                <w:bottom w:val="single" w:sz="6" w:space="8" w:color="ECECEC"/>
                                <w:right w:val="none" w:sz="0" w:space="0" w:color="auto"/>
                              </w:divBdr>
                            </w:div>
                          </w:divsChild>
                        </w:div>
                        <w:div w:id="1674601401">
                          <w:marLeft w:val="0"/>
                          <w:marRight w:val="0"/>
                          <w:marTop w:val="0"/>
                          <w:marBottom w:val="0"/>
                          <w:divBdr>
                            <w:top w:val="none" w:sz="0" w:space="0" w:color="auto"/>
                            <w:left w:val="none" w:sz="0" w:space="0" w:color="auto"/>
                            <w:bottom w:val="none" w:sz="0" w:space="0" w:color="auto"/>
                            <w:right w:val="none" w:sz="0" w:space="0" w:color="auto"/>
                          </w:divBdr>
                          <w:divsChild>
                            <w:div w:id="1604797597">
                              <w:marLeft w:val="0"/>
                              <w:marRight w:val="0"/>
                              <w:marTop w:val="0"/>
                              <w:marBottom w:val="0"/>
                              <w:divBdr>
                                <w:top w:val="none" w:sz="0" w:space="15" w:color="auto"/>
                                <w:left w:val="none" w:sz="0" w:space="0" w:color="auto"/>
                                <w:bottom w:val="single" w:sz="6" w:space="8" w:color="ECECEC"/>
                                <w:right w:val="none" w:sz="0" w:space="0" w:color="auto"/>
                              </w:divBdr>
                            </w:div>
                          </w:divsChild>
                        </w:div>
                        <w:div w:id="518086939">
                          <w:marLeft w:val="0"/>
                          <w:marRight w:val="0"/>
                          <w:marTop w:val="0"/>
                          <w:marBottom w:val="0"/>
                          <w:divBdr>
                            <w:top w:val="none" w:sz="0" w:space="0" w:color="auto"/>
                            <w:left w:val="none" w:sz="0" w:space="0" w:color="auto"/>
                            <w:bottom w:val="none" w:sz="0" w:space="0" w:color="auto"/>
                            <w:right w:val="none" w:sz="0" w:space="0" w:color="auto"/>
                          </w:divBdr>
                          <w:divsChild>
                            <w:div w:id="1343509494">
                              <w:marLeft w:val="0"/>
                              <w:marRight w:val="0"/>
                              <w:marTop w:val="0"/>
                              <w:marBottom w:val="0"/>
                              <w:divBdr>
                                <w:top w:val="none" w:sz="0" w:space="15" w:color="auto"/>
                                <w:left w:val="none" w:sz="0" w:space="0" w:color="auto"/>
                                <w:bottom w:val="single" w:sz="6" w:space="8" w:color="ECECEC"/>
                                <w:right w:val="none" w:sz="0" w:space="0" w:color="auto"/>
                              </w:divBdr>
                            </w:div>
                          </w:divsChild>
                        </w:div>
                        <w:div w:id="20712224">
                          <w:marLeft w:val="0"/>
                          <w:marRight w:val="0"/>
                          <w:marTop w:val="0"/>
                          <w:marBottom w:val="0"/>
                          <w:divBdr>
                            <w:top w:val="none" w:sz="0" w:space="0" w:color="auto"/>
                            <w:left w:val="none" w:sz="0" w:space="0" w:color="auto"/>
                            <w:bottom w:val="none" w:sz="0" w:space="0" w:color="auto"/>
                            <w:right w:val="none" w:sz="0" w:space="0" w:color="auto"/>
                          </w:divBdr>
                          <w:divsChild>
                            <w:div w:id="1586106359">
                              <w:marLeft w:val="0"/>
                              <w:marRight w:val="0"/>
                              <w:marTop w:val="0"/>
                              <w:marBottom w:val="0"/>
                              <w:divBdr>
                                <w:top w:val="none" w:sz="0" w:space="15" w:color="auto"/>
                                <w:left w:val="none" w:sz="0" w:space="0" w:color="auto"/>
                                <w:bottom w:val="single" w:sz="6" w:space="8" w:color="ECECEC"/>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theglobeandmail.com/authors/justine-hunter"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1300</Words>
  <Characters>7412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Final agreement reached to protect B.C.’s Great Bear Rainforest</vt:lpstr>
      <vt:lpstr/>
    </vt:vector>
  </TitlesOfParts>
  <Company>CSULB</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Hytrek</dc:creator>
  <cp:keywords/>
  <dc:description/>
  <cp:lastModifiedBy>Gary Hytrek</cp:lastModifiedBy>
  <cp:revision>1</cp:revision>
  <dcterms:created xsi:type="dcterms:W3CDTF">2017-07-31T21:00:00Z</dcterms:created>
  <dcterms:modified xsi:type="dcterms:W3CDTF">2017-07-31T21:03:00Z</dcterms:modified>
</cp:coreProperties>
</file>