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371"/>
          <w:tab w:val="right" w:leader="none" w:pos="9866"/>
          <w:tab w:val="left" w:leader="none" w:pos="7080"/>
          <w:tab w:val="right" w:leader="none" w:pos="9923"/>
        </w:tabs>
        <w:spacing w:after="60" w:before="0" w:line="240" w:lineRule="auto"/>
        <w:ind w:left="0" w:right="0" w:firstLine="0"/>
        <w:jc w:val="center"/>
        <w:rPr>
          <w:rFonts w:ascii="Arial" w:cs="Arial" w:eastAsia="Arial" w:hAnsi="Arial"/>
          <w:b w:val="0"/>
          <w:i w:val="0"/>
          <w:smallCaps w:val="0"/>
          <w:strike w:val="0"/>
          <w:color w:val="000000"/>
          <w:sz w:val="40"/>
          <w:szCs w:val="40"/>
          <w:u w:val="none"/>
          <w:shd w:fill="auto" w:val="clear"/>
          <w:vertAlign w:val="baseline"/>
        </w:rPr>
      </w:pPr>
      <w:r w:rsidDel="00000000" w:rsidR="00000000" w:rsidRPr="00000000">
        <w:rPr>
          <w:rFonts w:ascii="Arial" w:cs="Arial" w:eastAsia="Arial" w:hAnsi="Arial"/>
          <w:b w:val="1"/>
          <w:i w:val="0"/>
          <w:smallCaps w:val="0"/>
          <w:strike w:val="0"/>
          <w:color w:val="000000"/>
          <w:sz w:val="40"/>
          <w:szCs w:val="40"/>
          <w:u w:val="none"/>
          <w:shd w:fill="auto" w:val="clear"/>
          <w:vertAlign w:val="baseline"/>
          <w:rtl w:val="0"/>
        </w:rPr>
        <w:t xml:space="preserve">EXTRAKT z české technické normy</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Extrakt nenahrazuje samotnou technickou normu, je pouze informativním materiálem o normě.</w:t>
      </w:r>
      <w:r w:rsidDel="00000000" w:rsidR="00000000" w:rsidRPr="00000000">
        <w:rPr>
          <w:rtl w:val="0"/>
        </w:rPr>
      </w:r>
    </w:p>
    <w:tbl>
      <w:tblPr>
        <w:tblStyle w:val="Table1"/>
        <w:tblW w:w="9923.0" w:type="dxa"/>
        <w:jc w:val="left"/>
        <w:tblInd w:w="-115.0" w:type="dxa"/>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000"/>
      </w:tblPr>
      <w:tblGrid>
        <w:gridCol w:w="7371"/>
        <w:gridCol w:w="2552"/>
        <w:tblGridChange w:id="0">
          <w:tblGrid>
            <w:gridCol w:w="7371"/>
            <w:gridCol w:w="2552"/>
          </w:tblGrid>
        </w:tblGridChange>
      </w:tblGrid>
      <w:tr>
        <w:trPr>
          <w:cantSplit w:val="1"/>
          <w:trHeight w:val="1701" w:hRule="atLeast"/>
          <w:tblHeader w:val="0"/>
        </w:trPr>
        <w:tc>
          <w:tcPr>
            <w:vAlign w:val="top"/>
          </w:tcPr>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left"/>
              <w:rPr>
                <w:rFonts w:ascii="Arial" w:cs="Arial" w:eastAsia="Arial" w:hAnsi="Arial"/>
                <w:b w:val="1"/>
                <w:i w:val="0"/>
                <w:smallCaps w:val="0"/>
                <w:strike w:val="0"/>
                <w:color w:val="000000"/>
                <w:sz w:val="32"/>
                <w:szCs w:val="32"/>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Inteligentní dopravní systémy - Zprávy TTI předávané kódováním dopravních zpráv - Část 3: Odkazy na polohu pro Rádiový datový systém- Kanál dopravních zpráv (RDS-TMC) s využitím ALERT-C</w:t>
            </w:r>
          </w:p>
        </w:tc>
        <w:tc>
          <w:tcPr>
            <w:vAlign w:val="top"/>
          </w:tcPr>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left"/>
              <w:rPr>
                <w:rFonts w:ascii="Arial" w:cs="Arial" w:eastAsia="Arial" w:hAnsi="Arial"/>
                <w:b w:val="0"/>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ČSN EN ISO 14819-3</w:t>
              <w:br w:type="textWrapping"/>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b w:val="0"/>
                <w:i w:val="0"/>
                <w:smallCaps w:val="0"/>
                <w:strike w:val="0"/>
                <w:color w:val="000000"/>
                <w:sz w:val="28"/>
                <w:szCs w:val="28"/>
                <w:u w:val="none"/>
                <w:shd w:fill="auto" w:val="clear"/>
                <w:vertAlign w:val="baseline"/>
              </w:rPr>
            </w:pPr>
            <w:r w:rsidDel="00000000" w:rsidR="00000000" w:rsidRPr="00000000">
              <w:rPr>
                <w:rFonts w:ascii="Arial" w:cs="Arial" w:eastAsia="Arial" w:hAnsi="Arial"/>
                <w:b w:val="0"/>
                <w:i w:val="0"/>
                <w:smallCaps w:val="0"/>
                <w:strike w:val="0"/>
                <w:color w:val="000000"/>
                <w:sz w:val="28"/>
                <w:szCs w:val="28"/>
                <w:u w:val="none"/>
                <w:shd w:fill="auto" w:val="clear"/>
                <w:vertAlign w:val="baseline"/>
                <w:rtl w:val="0"/>
              </w:rPr>
              <w:t xml:space="preserve">01 8253</w:t>
            </w:r>
          </w:p>
        </w:tc>
      </w:tr>
    </w:tbl>
    <w:p w:rsidR="00000000" w:rsidDel="00000000" w:rsidP="00000000" w:rsidRDefault="00000000" w:rsidRPr="00000000" w14:paraId="00000006">
      <w:pPr>
        <w:keepNext w:val="1"/>
        <w:keepLines w:val="1"/>
        <w:pageBreakBefore w:val="0"/>
        <w:widowControl w:val="1"/>
        <w:pBdr>
          <w:top w:space="0" w:sz="0" w:val="nil"/>
          <w:left w:space="0" w:sz="0" w:val="nil"/>
          <w:bottom w:space="0" w:sz="0" w:val="nil"/>
          <w:right w:space="0" w:sz="0" w:val="nil"/>
          <w:between w:space="0" w:sz="0" w:val="nil"/>
        </w:pBdr>
        <w:shd w:fill="auto" w:val="clear"/>
        <w:tabs>
          <w:tab w:val="right" w:leader="none" w:pos="9923"/>
          <w:tab w:val="left" w:leader="none" w:pos="7920"/>
        </w:tabs>
        <w:spacing w:after="360" w:before="240" w:line="240" w:lineRule="auto"/>
        <w:ind w:left="0" w:right="0" w:firstLine="0"/>
        <w:jc w:val="right"/>
        <w:rPr>
          <w:rFonts w:ascii="Arial" w:cs="Arial" w:eastAsia="Arial" w:hAnsi="Arial"/>
          <w:b w:val="0"/>
          <w:i w:val="0"/>
          <w:smallCaps w:val="0"/>
          <w:strike w:val="0"/>
          <w:color w:val="000000"/>
          <w:sz w:val="28"/>
          <w:szCs w:val="28"/>
          <w:u w:val="none"/>
          <w:shd w:fill="auto" w:val="clear"/>
          <w:vertAlign w:val="baseline"/>
        </w:rPr>
      </w:pPr>
      <w:r w:rsidDel="00000000" w:rsidR="00000000" w:rsidRPr="00000000">
        <w:rPr>
          <w:rFonts w:ascii="Arial" w:cs="Arial" w:eastAsia="Arial" w:hAnsi="Arial"/>
          <w:b w:val="0"/>
          <w:i w:val="0"/>
          <w:smallCaps w:val="0"/>
          <w:strike w:val="0"/>
          <w:color w:val="000000"/>
          <w:sz w:val="28"/>
          <w:szCs w:val="28"/>
          <w:u w:val="none"/>
          <w:shd w:fill="auto" w:val="clear"/>
          <w:vertAlign w:val="baseline"/>
          <w:rtl w:val="0"/>
        </w:rPr>
        <w:t xml:space="preserve">Vydána 2023; 73 stran</w:t>
      </w:r>
    </w:p>
    <w:p w:rsidR="00000000" w:rsidDel="00000000" w:rsidP="00000000" w:rsidRDefault="00000000" w:rsidRPr="00000000" w14:paraId="00000007">
      <w:pPr>
        <w:keepNext w:val="1"/>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Úvod</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Soubor norem ČSN EN ISO 14819 stanovuje formát a protokol RDS-TMC pro nepřetržité poskytování strukturovaných dopravních informací do navigačních přístrojů a jejich interpretaci v jazyce uživatele. Jedná se o informace o dopravních omezeních na pozemních komunikacích, o pracích na silnici, povětrnostních podmínkách, dopravních nehodách apod., které se týkají hlavních státních a mezinárodních silnic, regionálních silnic nebo městských komunikací.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Výhoda systému RDS-TMC je ta, že dopravní informace jsou vysílány nepřetržitě a řidiči jsou hlášeny pouze ty události, jež souvisí s jeho trasou. Informacím jsou z důvodů malé kapacity přenosového média (systém RDS) a možnosti strojového zpracování přiřazeny číselné kódy z tabulek / číselníků (pro popis události i pro popis polohy), které musí být stejné na obou koncích přenosového řetězce. Zprávy TMC jsou jazykově nezávislé a mohou být předkládány v jazyce podle volby uživatele. </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Protokol ALERT-C, je podrobněji popsaný v </w:t>
      </w:r>
      <w:sdt>
        <w:sdtPr>
          <w:tag w:val="goog_rdk_0"/>
        </w:sdtPr>
        <w:sdtContent>
          <w:del w:author="TNK 136" w:id="0" w:date="2024-02-16T14:08:01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extraktu </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části 1</w:t>
      </w:r>
      <w:sdt>
        <w:sdtPr>
          <w:tag w:val="goog_rdk_1"/>
        </w:sdtPr>
        <w:sdtContent>
          <w:ins w:author="TNK 136" w:id="1" w:date="2024-02-16T14:08:05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normy</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Soubor norem ČSN EN ISO 14819 se skládá ze 3 částí. Část 1 se zabývá strukturou zprávy, způsobem přenosu a šifrováním obsahu, část 2 se zabývá popisem událostí předávaných ve zprávě (tabulkou událostí) a </w:t>
      </w:r>
      <w:sdt>
        <w:sdtPr>
          <w:tag w:val="goog_rdk_2"/>
        </w:sdtPr>
        <w:sdtContent>
          <w:ins w:author="TNK 136" w:id="2" w:date="2024-02-19T09:36:28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tato </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část 3</w:t>
      </w:r>
      <w:sdt>
        <w:sdtPr>
          <w:tag w:val="goog_rdk_3"/>
        </w:sdtPr>
        <w:sdtContent>
          <w:ins w:author="TNK 136" w:id="3" w:date="2024-02-19T09:36:22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ins>
        </w:sdtContent>
      </w:sdt>
      <w:sdt>
        <w:sdtPr>
          <w:tag w:val="goog_rdk_4"/>
        </w:sdtPr>
        <w:sdtContent>
          <w:del w:author="TNK 136" w:id="3" w:date="2024-02-19T09:36:22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 tato část, </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stanovuje způsob odkazování na polohu (tzv. lokační tabulku).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Tato norma představuje technickou revizi textu a obsahuje následující významné změny ve srovnání s předchozí normou: začlenění některých specifikací TISA.</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Poznámka: Extrakt uvádí vybrané kapitoly popisovaného dokumentu a přejímá původní číslování kapitol.</w:t>
      </w:r>
    </w:p>
    <w:p w:rsidR="00000000" w:rsidDel="00000000" w:rsidP="00000000" w:rsidRDefault="00000000" w:rsidRPr="00000000" w14:paraId="0000000E">
      <w:pPr>
        <w:keepNext w:val="1"/>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Užití</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sdt>
        <w:sdtPr>
          <w:tag w:val="goog_rdk_6"/>
        </w:sdtPr>
        <w:sdtContent>
          <w:del w:author="TNK 136" w:id="4" w:date="2024-02-16T13:30:47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Popisovaný dokument stanovuje odkazování na polohu prostřednictvím předdefinované tabulky, tzv. lokační tabulky. Odkaz na místo v dopravní a cestovní zprávě umožňuje poskytovateli služeb uvést fyzické místo popisované události. Správa lokační tabulky vyžaduje průběžnou údržbu. Je nutné jednak spravovat přidělování ID lokačních tabulek pro země, které zavádějí služby TMC, jednak ověřovat nové a aktualizované lokační tabulky při změnách pozemních prvků. Tyto činnosti vedou poskytovatelé služeb, kteří také musí zajistit, aby jejich koncoví uživatelé měli k dispozici aktuální informace. Přidělování ID spravuje celosvětově Asociace informačních služeb pro cestující (www.tisa.org). TISA zajišťuje validaci lokalizačních databází pro poskytovatele služeb, kteří zpravidla zajišťují aktualizaci lokalizačních databází v půlročním cyklu.</w:delText>
            </w:r>
          </w:del>
        </w:sdtContent>
      </w:sdt>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Popisovaný dokument použije </w:t>
      </w:r>
      <w:sdt>
        <w:sdtPr>
          <w:tag w:val="goog_rdk_7"/>
        </w:sdtPr>
        <w:sdtContent>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Change w:author="TNK 136" w:id="5" w:date="2024-02-16T13:31:55Z">
                <w:rPr>
                  <w:rFonts w:ascii="Arial" w:cs="Arial" w:eastAsia="Arial" w:hAnsi="Arial"/>
                  <w:b w:val="0"/>
                  <w:i w:val="0"/>
                  <w:smallCaps w:val="0"/>
                  <w:strike w:val="0"/>
                  <w:color w:val="000000"/>
                  <w:sz w:val="22"/>
                  <w:szCs w:val="22"/>
                  <w:u w:val="none"/>
                  <w:shd w:fill="auto" w:val="clear"/>
                  <w:vertAlign w:val="baseline"/>
                </w:rPr>
              </w:rPrChange>
            </w:rPr>
            <w:t xml:space="preserve">systémový analytik a programátor aplikací</w:t>
          </w:r>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pro vytvoření aplikace pro kódování polohy dopravních informací formou ALERT-C a jejich zobrazení na mapě, a dekódování v navigačních přístrojích. Dále je použije datový analytik při analýze a vizualizaci polohy dopravních informací lokalizovaných prostřednictvím lokační tabulky. </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Také tuto normu použije </w:t>
      </w:r>
      <w:sdt>
        <w:sdtPr>
          <w:tag w:val="goog_rdk_8"/>
        </w:sdtPr>
        <w:sdtContent>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Change w:author="TNK 136" w:id="6" w:date="2024-02-16T13:31:46Z">
                <w:rPr>
                  <w:rFonts w:ascii="Arial" w:cs="Arial" w:eastAsia="Arial" w:hAnsi="Arial"/>
                  <w:b w:val="0"/>
                  <w:i w:val="0"/>
                  <w:smallCaps w:val="0"/>
                  <w:strike w:val="0"/>
                  <w:color w:val="000000"/>
                  <w:sz w:val="22"/>
                  <w:szCs w:val="22"/>
                  <w:u w:val="none"/>
                  <w:shd w:fill="auto" w:val="clear"/>
                  <w:vertAlign w:val="baseline"/>
                </w:rPr>
              </w:rPrChange>
            </w:rPr>
            <w:t xml:space="preserve">tvůrce polohového popisu </w:t>
          </w:r>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(lokační tabulky) při rozhodování jaké části pozemní komunikace popsat a jakým způsobem, dále použije tuto normu pro export lokační tabulky do požadovaného výměnného formátu. </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sdt>
        <w:sdtPr>
          <w:tag w:val="goog_rdk_9"/>
        </w:sdtPr>
        <w:sdtContent>
          <w:commentRangeStart w:id="0"/>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 kódování poloh do lokační tabulky tato norma nestačí, existuje mnoho okrajových případů a norma pokrývá pouze základy</w:t>
      </w:r>
      <w:commentRangeEnd w:id="0"/>
      <w:r w:rsidDel="00000000" w:rsidR="00000000" w:rsidRPr="00000000">
        <w:commentReference w:id="0"/>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sdt>
        <w:sdtPr>
          <w:tag w:val="goog_rdk_10"/>
        </w:sdtPr>
        <w:sdtContent>
          <w:commentRangeStart w:id="1"/>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Podrobná metodika kódování poloh je stanovena TISA a distribuována jejím členům. Popisovaný dokument také obsahuje odkazy na neveřejné specifikace TISA a v části popisu výměnného formátu obsahuje položky (jako standardizovanou součást) u kterých je stanovena pouze formální stránka (pořadí, název, velikost a typ) nikoliv co skutečně znamenají a jak je použít.</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Lokační tabulka je stále velmi významnou součástí výměny dopravních informací.</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sz w:val="22"/>
          <w:szCs w:val="22"/>
        </w:rPr>
      </w:pPr>
      <w:r w:rsidDel="00000000" w:rsidR="00000000" w:rsidRPr="00000000">
        <w:rPr>
          <w:rtl w:val="0"/>
        </w:rPr>
      </w:r>
    </w:p>
    <w:sdt>
      <w:sdtPr>
        <w:tag w:val="goog_rdk_14"/>
      </w:sdtPr>
      <w:sdtContent>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ins w:author="TNK 136" w:id="8" w:date="2024-02-16T13:30:42Z"/>
              <w:rFonts w:ascii="Arial" w:cs="Arial" w:eastAsia="Arial" w:hAnsi="Arial"/>
              <w:b w:val="1"/>
              <w:sz w:val="32"/>
              <w:szCs w:val="32"/>
              <w:rPrChange w:author="TNK 136" w:id="7" w:date="2024-02-16T13:30:39Z">
                <w:rPr>
                  <w:rFonts w:ascii="Arial" w:cs="Arial" w:eastAsia="Arial" w:hAnsi="Arial"/>
                  <w:sz w:val="22"/>
                  <w:szCs w:val="22"/>
                </w:rPr>
              </w:rPrChange>
            </w:rPr>
          </w:pPr>
          <w:sdt>
            <w:sdtPr>
              <w:tag w:val="goog_rdk_11"/>
            </w:sdtPr>
            <w:sdtContent>
              <w:r w:rsidDel="00000000" w:rsidR="00000000" w:rsidRPr="00000000">
                <w:rPr>
                  <w:rFonts w:ascii="Arial" w:cs="Arial" w:eastAsia="Arial" w:hAnsi="Arial"/>
                  <w:b w:val="1"/>
                  <w:sz w:val="32"/>
                  <w:szCs w:val="32"/>
                  <w:rtl w:val="0"/>
                  <w:rPrChange w:author="TNK 136" w:id="7" w:date="2024-02-16T13:30:39Z">
                    <w:rPr>
                      <w:rFonts w:ascii="Arial" w:cs="Arial" w:eastAsia="Arial" w:hAnsi="Arial"/>
                      <w:sz w:val="22"/>
                      <w:szCs w:val="22"/>
                    </w:rPr>
                  </w:rPrChange>
                </w:rPr>
                <w:t xml:space="preserve">Předmět normy</w:t>
              </w:r>
            </w:sdtContent>
          </w:sdt>
          <w:sdt>
            <w:sdtPr>
              <w:tag w:val="goog_rdk_12"/>
            </w:sdtPr>
            <w:sdtContent>
              <w:ins w:author="TNK 136" w:id="8" w:date="2024-02-16T13:30:42Z"/>
              <w:sdt>
                <w:sdtPr>
                  <w:tag w:val="goog_rdk_13"/>
                </w:sdtPr>
                <w:sdtContent>
                  <w:ins w:author="TNK 136" w:id="8" w:date="2024-02-16T13:30:42Z">
                    <w:r w:rsidDel="00000000" w:rsidR="00000000" w:rsidRPr="00000000">
                      <w:rPr>
                        <w:rtl w:val="0"/>
                      </w:rPr>
                    </w:r>
                  </w:ins>
                </w:sdtContent>
              </w:sdt>
              <w:ins w:author="TNK 136" w:id="8" w:date="2024-02-16T13:30:42Z"/>
            </w:sdtContent>
          </w:sdt>
        </w:p>
      </w:sdtContent>
    </w:sdt>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sz w:val="22"/>
          <w:szCs w:val="22"/>
        </w:rPr>
      </w:pPr>
      <w:sdt>
        <w:sdtPr>
          <w:tag w:val="goog_rdk_16"/>
        </w:sdtPr>
        <w:sdtContent>
          <w:ins w:author="TNK 136" w:id="9" w:date="2024-02-16T13:31:04Z"/>
          <w:sdt>
            <w:sdtPr>
              <w:tag w:val="goog_rdk_17"/>
            </w:sdtPr>
            <w:sdtContent>
              <w:ins w:author="TNK 136" w:id="9" w:date="2024-02-16T13:31:04Z">
                <w:r w:rsidDel="00000000" w:rsidR="00000000" w:rsidRPr="00000000">
                  <w:rPr>
                    <w:rFonts w:ascii="Arial" w:cs="Arial" w:eastAsia="Arial" w:hAnsi="Arial"/>
                    <w:b w:val="1"/>
                    <w:sz w:val="32"/>
                    <w:szCs w:val="32"/>
                    <w:rtl w:val="0"/>
                    <w:rPrChange w:author="TNK 136" w:id="10" w:date="2024-02-16T13:30:42Z">
                      <w:rPr>
                        <w:rFonts w:ascii="Arial" w:cs="Arial" w:eastAsia="Arial" w:hAnsi="Arial"/>
                        <w:sz w:val="22"/>
                        <w:szCs w:val="22"/>
                      </w:rPr>
                    </w:rPrChange>
                  </w:rPr>
                  <w:t xml:space="preserve">Popisovaný dokument stanovuje odkazování na polohu prostřednictvím předdefinované tabulky, tzv. lokační tabulky. Odkaz na místo v dopravní a cestovní zprávě umožňuje poskytovateli služeb uvést fyzické místo popisované události.</w:t>
                </w:r>
              </w:ins>
            </w:sdtContent>
          </w:sdt>
          <w:ins w:author="TNK 136" w:id="9" w:date="2024-02-16T13:31:04Z">
            <w:sdt>
              <w:sdtPr>
                <w:tag w:val="goog_rdk_18"/>
              </w:sdtPr>
              <w:sdtContent>
                <w:del w:author="Jan Vlčinský" w:id="11" w:date="2024-02-18T23:33:25Z">
                  <w:sdt>
                    <w:sdtPr>
                      <w:tag w:val="goog_rdk_19"/>
                    </w:sdtPr>
                    <w:sdtContent>
                      <w:commentRangeStart w:id="2"/>
                    </w:sdtContent>
                  </w:sdt>
                  <w:sdt>
                    <w:sdtPr>
                      <w:tag w:val="goog_rdk_20"/>
                    </w:sdtPr>
                    <w:sdtContent>
                      <w:r w:rsidDel="00000000" w:rsidR="00000000" w:rsidRPr="00000000">
                        <w:rPr>
                          <w:rFonts w:ascii="Arial" w:cs="Arial" w:eastAsia="Arial" w:hAnsi="Arial"/>
                          <w:b w:val="1"/>
                          <w:sz w:val="32"/>
                          <w:szCs w:val="32"/>
                          <w:rtl w:val="0"/>
                          <w:rPrChange w:author="TNK 136" w:id="10" w:date="2024-02-16T13:30:42Z">
                            <w:rPr>
                              <w:rFonts w:ascii="Arial" w:cs="Arial" w:eastAsia="Arial" w:hAnsi="Arial"/>
                              <w:sz w:val="22"/>
                              <w:szCs w:val="22"/>
                            </w:rPr>
                          </w:rPrChange>
                        </w:rPr>
                        <w:delText xml:space="preserve"> Správa lokační tabulky vyžaduje průběžnou údržbu. Je nutné jednak spravovat přidělování ID lokačních tabulek pro země, které zavádějí služby TMC, jednak ověřovat nové a aktualizované lokační tabulky při změnách pozemních prvků. Tyto činnosti vedou poskytovatelé služeb, kteří také musí zajistit, aby jejich koncoví uživatelé měli k dispozici aktuální informace. Přidělování ID spravuje celosvětově Asociace informačních služeb pro cestující (www.tisa.org). TISA zajišťuje validaci lokalizačních databází pro poskytovatele služeb, kteří zpravidla zajišťují aktualizaci lokalizačních databází v půlročním cyklu.</w:delText>
                      </w:r>
                    </w:sdtContent>
                  </w:sdt>
                </w:del>
              </w:sdtContent>
            </w:sdt>
          </w:ins>
        </w:sdtContent>
      </w:sdt>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17">
      <w:pPr>
        <w:keepNext w:val="1"/>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Souvisící normy</w:t>
      </w:r>
    </w:p>
    <w:sdt>
      <w:sdtPr>
        <w:tag w:val="goog_rdk_28"/>
      </w:sdtPr>
      <w:sdtContent>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ins w:author="TNK 136" w:id="16" w:date="2024-02-16T14:10:00Z"/>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Popisovaný dokument uvádí 7 </w:t>
          </w:r>
          <w:sdt>
            <w:sdtPr>
              <w:tag w:val="goog_rdk_21"/>
            </w:sdtPr>
            <w:sdtContent>
              <w:ins w:author="TNK 136" w:id="12" w:date="2024-02-16T14:09:42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souvisících</w:t>
                </w:r>
              </w:ins>
            </w:sdtContent>
          </w:sdt>
          <w:sdt>
            <w:sdtPr>
              <w:tag w:val="goog_rdk_22"/>
            </w:sdtPr>
            <w:sdtContent>
              <w:del w:author="TNK 136" w:id="12" w:date="2024-02-16T14:09:42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normativních odkazů </w:delText>
                </w:r>
              </w:del>
            </w:sdtContent>
          </w:sdt>
          <w:sdt>
            <w:sdtPr>
              <w:tag w:val="goog_rdk_23"/>
            </w:sdtPr>
            <w:sdtContent>
              <w:del w:author="TNK 136" w:id="13" w:date="2024-02-16T14:09:50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na</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nor</w:t>
          </w:r>
          <w:sdt>
            <w:sdtPr>
              <w:tag w:val="goog_rdk_24"/>
            </w:sdtPr>
            <w:sdtContent>
              <w:ins w:author="TNK 136" w:id="14" w:date="2024-02-16T14:09:53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em</w:t>
                </w:r>
              </w:ins>
            </w:sdtContent>
          </w:sdt>
          <w:sdt>
            <w:sdtPr>
              <w:tag w:val="goog_rdk_25"/>
            </w:sdtPr>
            <w:sdtContent>
              <w:del w:author="TNK 136" w:id="14" w:date="2024-02-16T14:09:53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my</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sdt>
            <w:sdtPr>
              <w:tag w:val="goog_rdk_26"/>
            </w:sdtPr>
            <w:sdtContent>
              <w:ins w:author="TNK 136" w:id="15" w:date="2024-02-16T14:09:56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na </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RSD-TMC</w:t>
          </w:r>
          <w:sdt>
            <w:sdtPr>
              <w:tag w:val="goog_rdk_27"/>
            </w:sdtPr>
            <w:sdtContent>
              <w:ins w:author="TNK 136" w:id="16" w:date="2024-02-16T14:10:00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t>
                </w:r>
              </w:ins>
            </w:sdtContent>
          </w:sdt>
        </w:p>
      </w:sdtContent>
    </w:sdt>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sdt>
        <w:sdtPr>
          <w:tag w:val="goog_rdk_30"/>
        </w:sdtPr>
        <w:sdtContent>
          <w:del w:author="TNK 136" w:id="16" w:date="2024-02-16T14:10:00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 části </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ISO EN 14819-1</w:t>
      </w:r>
      <w:sdt>
        <w:sdtPr>
          <w:tag w:val="goog_rdk_31"/>
        </w:sdtPr>
        <w:sdtContent>
          <w:del w:author="TNK 136" w:id="17" w:date="2024-02-16T14:10:26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w:delText>
            </w:r>
          </w:del>
        </w:sdtContent>
      </w:sdt>
      <w:sdt>
        <w:sdtPr>
          <w:tag w:val="goog_rdk_32"/>
        </w:sdtPr>
        <w:sdtContent>
          <w:commentRangeStart w:id="3"/>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(struktura zpráv)</w:t>
      </w:r>
      <w:sdt>
        <w:sdtPr>
          <w:tag w:val="goog_rdk_33"/>
        </w:sdtPr>
        <w:sdtContent>
          <w:ins w:author="TNK 136" w:id="18" w:date="2024-02-16T14:10:32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a</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ins>
        </w:sdtContent>
      </w:sdt>
      <w:sdt>
        <w:sdtPr>
          <w:tag w:val="goog_rdk_34"/>
        </w:sdtPr>
        <w:sdtContent>
          <w:del w:author="TNK 136" w:id="18" w:date="2024-02-16T14:10:32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 části </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ISO EN 14819-2</w:t>
      </w:r>
      <w:sdt>
        <w:sdtPr>
          <w:tag w:val="goog_rdk_35"/>
        </w:sdtPr>
        <w:sdtContent>
          <w:del w:author="TNK 136" w:id="19" w:date="2024-02-16T14:10:38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(katalog událost</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í),</w:t>
      </w:r>
      <w:commentRangeEnd w:id="3"/>
      <w:r w:rsidDel="00000000" w:rsidR="00000000" w:rsidRPr="00000000">
        <w:commentReference w:id="3"/>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soubor norem IEC EN 62106 Specifikace systému RDS pro VHF/FM, kódování znaků ISO/IEC 8859-15 a ISO/IEC 10646 a soubor norem na pro popis silniční sítě pomocí GDF ISO 14825.</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Dále jsou uvedeny </w:t>
      </w:r>
      <w:sdt>
        <w:sdtPr>
          <w:tag w:val="goog_rdk_36"/>
        </w:sdtPr>
        <w:sdtContent>
          <w:del w:author="TNK 136" w:id="20" w:date="2024-02-16T14:17:13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odkazy na </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 neveřejné specifikace TISA SP13011 a SP17005.</w:t>
      </w:r>
    </w:p>
    <w:p w:rsidR="00000000" w:rsidDel="00000000" w:rsidP="00000000" w:rsidRDefault="00000000" w:rsidRPr="00000000" w14:paraId="0000001B">
      <w:pPr>
        <w:keepNext w:val="1"/>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1. Předmět normy</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bookmarkStart w:colFirst="0" w:colLast="0" w:name="_heading=h.tyjcwt" w:id="0"/>
      <w:bookmarkEnd w:id="0"/>
      <w:sdt>
        <w:sdtPr>
          <w:tag w:val="goog_rdk_37"/>
        </w:sdtPr>
        <w:sdtContent>
          <w:commentRangeStart w:id="4"/>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Tato kapitola popisuje v rozsahu 1 odstavec předmět. Tím je v rámci protokolu ALERT-C a struktury zpráv vytvořeným za účelem kompaktního / koncentrovaného popisu dopravní informace přenášené prostřednictvím RDS-TMC stanovit co nejširší popis dopravních situací a k nim přiřadit jedinečné kódy.</w:t>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01D">
      <w:pPr>
        <w:keepNext w:val="1"/>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3 Termíny a definice</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 popisovaném dokumentu nejsou uvedeny žádné termíny a 20 zkratek. Níže uvádíme </w:t>
      </w:r>
      <w:sdt>
        <w:sdtPr>
          <w:tag w:val="goog_rdk_38"/>
        </w:sdtPr>
        <w:sdtContent>
          <w:ins w:author="TNK 136" w:id="21" w:date="2024-02-16T14:21:00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hlavní </w:t>
            </w:r>
          </w:ins>
        </w:sdtContent>
      </w:sdt>
      <w:sdt>
        <w:sdtPr>
          <w:tag w:val="goog_rdk_39"/>
        </w:sdtPr>
        <w:sdtContent>
          <w:del w:author="TNK 136" w:id="21" w:date="2024-02-16T14:21:00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vhodný </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termín</w:t>
      </w:r>
      <w:sdt>
        <w:sdtPr>
          <w:tag w:val="goog_rdk_40"/>
        </w:sdtPr>
        <w:sdtContent>
          <w:ins w:author="TNK 136" w:id="22" w:date="2024-02-16T14:21:04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y</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a vybrané zkratky.</w:t>
      </w:r>
    </w:p>
    <w:sdt>
      <w:sdtPr>
        <w:tag w:val="goog_rdk_63"/>
      </w:sdtPr>
      <w:sdtContent>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del w:author="Jan Vlčinský" w:id="25" w:date="2024-02-18T23:36:15Z"/>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lokační tabulka</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(location table)</w:t>
          </w:r>
          <w:sdt>
            <w:sdtPr>
              <w:tag w:val="goog_rdk_41"/>
            </w:sdtPr>
            <w:sdtContent>
              <w:ins w:author="TNK 136" w:id="23" w:date="2024-02-16T14:21:13Z">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 </w:t>
                </w:r>
              </w:ins>
            </w:sdtContent>
          </w:sdt>
          <w:sdt>
            <w:sdtPr>
              <w:tag w:val="goog_rdk_42"/>
            </w:sdtPr>
            <w:sdtContent>
              <w:del w:author="TNK 136" w:id="23" w:date="2024-02-16T14:21:13Z">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ab/>
                </w:r>
              </w:del>
            </w:sdtContent>
          </w:sdt>
          <w:sdt>
            <w:sdtPr>
              <w:tag w:val="goog_rdk_43"/>
            </w:sdtPr>
            <w:sdtContent>
              <w:ins w:author="TNK 136" w:id="23" w:date="2024-02-16T14:21:13Z">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 </w:t>
                </w:r>
              </w:ins>
            </w:sdtContent>
          </w:sdt>
          <w:sdt>
            <w:sdtPr>
              <w:tag w:val="goog_rdk_44"/>
            </w:sdtPr>
            <w:sdtContent>
              <w:del w:author="TNK 136" w:id="23" w:date="2024-02-16T14:21:13Z"/>
              <w:sdt>
                <w:sdtPr>
                  <w:tag w:val="goog_rdk_45"/>
                </w:sdtPr>
                <w:sdtContent>
                  <w:commentRangeStart w:id="5"/>
                </w:sdtContent>
              </w:sdt>
              <w:del w:author="TNK 136" w:id="23" w:date="2024-02-16T14:21:13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D</w:delText>
                </w:r>
              </w:del>
            </w:sdtContent>
          </w:sdt>
          <w:sdt>
            <w:sdtPr>
              <w:tag w:val="goog_rdk_46"/>
            </w:sdtPr>
            <w:sdtContent>
              <w:ins w:author="TNK 136" w:id="23" w:date="2024-02-16T14:21:13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ohodnutá tabulka umístění pro každou službu, která obsahuje informace označující oblast, úsek silnice nebo umístění bodu, kde se nachází zdroj problému</w:t>
          </w:r>
          <w:sdt>
            <w:sdtPr>
              <w:tag w:val="goog_rdk_47"/>
            </w:sdtPr>
            <w:sdtContent>
              <w:ins w:author="TNK 136" w:id="24" w:date="2024-02-16T14:21:37Z">
                <w:commentRangeEnd w:id="5"/>
                <w:r w:rsidDel="00000000" w:rsidR="00000000" w:rsidRPr="00000000">
                  <w:commentReference w:id="5"/>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t>
                </w:r>
              </w:ins>
            </w:sdtContent>
          </w:sdt>
          <w:sdt>
            <w:sdtPr>
              <w:tag w:val="goog_rdk_48"/>
            </w:sdtPr>
            <w:sdtContent>
              <w:del w:author="TNK 136" w:id="24" w:date="2024-02-16T14:21:37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w:delText>
                </w:r>
              </w:del>
            </w:sdtContent>
          </w:sdt>
          <w:sdt>
            <w:sdtPr>
              <w:tag w:val="goog_rdk_49"/>
            </w:sdtPr>
            <w:sdtContent>
              <w:del w:author="Jan Vlčinský" w:id="25" w:date="2024-02-18T23:36:15Z"/>
              <w:sdt>
                <w:sdtPr>
                  <w:tag w:val="goog_rdk_50"/>
                </w:sdtPr>
                <w:sdtContent>
                  <w:commentRangeStart w:id="6"/>
                </w:sdtContent>
              </w:sdt>
              <w:del w:author="Jan Vlčinský" w:id="25" w:date="2024-02-18T23:36:15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 </w:delTex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K</w:delText>
                </w:r>
              </w:del>
            </w:sdtContent>
          </w:sdt>
          <w:sdt>
            <w:sdtPr>
              <w:tag w:val="goog_rdk_51"/>
            </w:sdtPr>
            <w:sdtContent>
              <w:ins w:author="TNK 136" w:id="26" w:date="2024-02-16T14:21:38Z">
                <w:sdt>
                  <w:sdtPr>
                    <w:tag w:val="goog_rdk_52"/>
                  </w:sdtPr>
                  <w:sdtContent>
                    <w:del w:author="Jan Vlčinský" w:id="25" w:date="2024-02-18T23:36:15Z">
                      <w:commentRangeEnd w:id="6"/>
                      <w:r w:rsidDel="00000000" w:rsidR="00000000" w:rsidRPr="00000000">
                        <w:commentReference w:id="6"/>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k</w:delText>
                      </w:r>
                    </w:del>
                  </w:sdtContent>
                </w:sdt>
              </w:ins>
            </w:sdtContent>
          </w:sdt>
          <w:sdt>
            <w:sdtPr>
              <w:tag w:val="goog_rdk_53"/>
            </w:sdtPr>
            <w:sdtContent>
              <w:del w:author="Jan Vlčinský" w:id="25" w:date="2024-02-18T23:36:15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aždá lokační tabulka je identifikována třemi prvky: číslem lokační tabulky, kódem země lokační tabulky a rozšířeným kóde</w:delText>
                </w:r>
              </w:del>
            </w:sdtContent>
          </w:sdt>
          <w:sdt>
            <w:sdtPr>
              <w:tag w:val="goog_rdk_54"/>
            </w:sdtPr>
            <w:sdtContent>
              <w:ins w:author="TNK 136" w:id="27" w:date="2024-02-16T14:21:27Z">
                <w:sdt>
                  <w:sdtPr>
                    <w:tag w:val="goog_rdk_55"/>
                  </w:sdtPr>
                  <w:sdtContent>
                    <w:del w:author="Jan Vlčinský" w:id="25" w:date="2024-02-18T23:36:15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m</w:delText>
                      </w:r>
                    </w:del>
                  </w:sdtContent>
                </w:sdt>
              </w:ins>
            </w:sdtContent>
          </w:sdt>
          <w:sdt>
            <w:sdtPr>
              <w:tag w:val="goog_rdk_56"/>
            </w:sdtPr>
            <w:sdtContent>
              <w:del w:author="Jan Vlčinský" w:id="25" w:date="2024-02-18T23:36:15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 země lokační tabulky</w:delText>
                </w:r>
              </w:del>
            </w:sdtContent>
          </w:sdt>
          <w:sdt>
            <w:sdtPr>
              <w:tag w:val="goog_rdk_57"/>
            </w:sdtPr>
            <w:sdtContent>
              <w:ins w:author="TNK 136" w:id="28" w:date="2024-02-16T14:21:31Z">
                <w:sdt>
                  <w:sdtPr>
                    <w:tag w:val="goog_rdk_58"/>
                  </w:sdtPr>
                  <w:sdtContent>
                    <w:del w:author="Jan Vlčinský" w:id="25" w:date="2024-02-18T23:36:15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w:delText>
                      </w:r>
                    </w:del>
                  </w:sdtContent>
                </w:sdt>
              </w:ins>
            </w:sdtContent>
          </w:sdt>
          <w:sdt>
            <w:sdtPr>
              <w:tag w:val="goog_rdk_59"/>
            </w:sdtPr>
            <w:sdtContent>
              <w:del w:author="Jan Vlčinský" w:id="25" w:date="2024-02-18T23:36:15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w:delTex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 </w:delTex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K</w:delText>
                </w:r>
              </w:del>
            </w:sdtContent>
          </w:sdt>
          <w:sdt>
            <w:sdtPr>
              <w:tag w:val="goog_rdk_60"/>
            </w:sdtPr>
            <w:sdtContent>
              <w:ins w:author="TNK 136" w:id="29" w:date="2024-02-16T14:21:32Z">
                <w:sdt>
                  <w:sdtPr>
                    <w:tag w:val="goog_rdk_61"/>
                  </w:sdtPr>
                  <w:sdtContent>
                    <w:del w:author="Jan Vlčinský" w:id="25" w:date="2024-02-18T23:36:15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k</w:delText>
                      </w:r>
                    </w:del>
                  </w:sdtContent>
                </w:sdt>
              </w:ins>
            </w:sdtContent>
          </w:sdt>
          <w:sdt>
            <w:sdtPr>
              <w:tag w:val="goog_rdk_62"/>
            </w:sdtPr>
            <w:sdtContent>
              <w:del w:author="Jan Vlčinský" w:id="25" w:date="2024-02-18T23:36:15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ombinace těchto tří prvků jednoznačně identifikuje lokační tabulku</w:delTex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 </w:delText>
                </w:r>
                <w:r w:rsidDel="00000000" w:rsidR="00000000" w:rsidRPr="00000000">
                  <w:rPr>
                    <w:rtl w:val="0"/>
                  </w:rPr>
                </w:r>
              </w:del>
            </w:sdtContent>
          </w:sdt>
        </w:p>
      </w:sdtContent>
    </w:sdt>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kódování</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(coding)</w:t>
      </w:r>
      <w:sdt>
        <w:sdtPr>
          <w:tag w:val="goog_rdk_64"/>
        </w:sdtPr>
        <w:sdtContent>
          <w:del w:author="TNK 136" w:id="30" w:date="2024-02-16T14:22:05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del>
        </w:sdtContent>
      </w:sdt>
      <w:sdt>
        <w:sdtPr>
          <w:tag w:val="goog_rdk_65"/>
        </w:sdtPr>
        <w:sdtContent>
          <w:ins w:author="TNK 136" w:id="30" w:date="2024-02-16T14:22:05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ins>
        </w:sdtContent>
      </w:sdt>
      <w:sdt>
        <w:sdtPr>
          <w:tag w:val="goog_rdk_66"/>
        </w:sdtPr>
        <w:sdtContent>
          <w:ins w:author="Jan Vlčinský" w:id="31" w:date="2024-02-18T23:42:45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proces</w:t>
            </w:r>
          </w:ins>
        </w:sdtContent>
      </w:sdt>
      <w:sdt>
        <w:sdtPr>
          <w:tag w:val="goog_rdk_67"/>
        </w:sdtPr>
        <w:sdtContent>
          <w:del w:author="Jan Vlčinský" w:id="31" w:date="2024-02-18T23:42:45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metoda</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vytváření </w:t>
      </w:r>
      <w:sdt>
        <w:sdtPr>
          <w:tag w:val="goog_rdk_68"/>
        </w:sdtPr>
        <w:sdtContent>
          <w:del w:author="Jan Vlčinský" w:id="32" w:date="2024-02-18T23:41:35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předefinovaných </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popis</w:t>
      </w:r>
      <w:sdt>
        <w:sdtPr>
          <w:tag w:val="goog_rdk_69"/>
        </w:sdtPr>
        <w:sdtContent>
          <w:ins w:author="Jan Vlčinský" w:id="33" w:date="2024-02-18T23:42:13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u</w:t>
            </w:r>
          </w:ins>
        </w:sdtContent>
      </w:sdt>
      <w:sdt>
        <w:sdtPr>
          <w:tag w:val="goog_rdk_70"/>
        </w:sdtPr>
        <w:sdtContent>
          <w:del w:author="Jan Vlčinský" w:id="33" w:date="2024-02-18T23:42:13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ů</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sdt>
        <w:sdtPr>
          <w:tag w:val="goog_rdk_71"/>
        </w:sdtPr>
        <w:sdtContent>
          <w:ins w:author="Jan Vlčinský" w:id="34" w:date="2024-02-18T23:41:40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předdefinovan</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é</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polohy na jejímž vstupu je znalost polohy a </w:t>
      </w:r>
      <w:sdt>
        <w:sdtPr>
          <w:tag w:val="goog_rdk_72"/>
        </w:sdtPr>
        <w:sdtContent>
          <w:ins w:author="TNK 136" w:id="35" w:date="2024-02-16T14:28:48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na </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výstupu je popis této polohy v lokační tabulce</w:t>
      </w:r>
      <w:sdt>
        <w:sdtPr>
          <w:tag w:val="goog_rdk_73"/>
        </w:sdtPr>
        <w:sdtContent>
          <w:del w:author="TNK 136" w:id="36" w:date="2024-02-16T14:22:14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w:delText>
            </w:r>
          </w:del>
        </w:sdtContent>
      </w:sdt>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sdt>
        <w:sdtPr>
          <w:tag w:val="goog_rdk_75"/>
        </w:sdtPr>
        <w:sdtContent>
          <w:del w:author="Jan Vlčinský" w:id="37" w:date="2024-02-19T09:12:37Z"/>
          <w:sdt>
            <w:sdtPr>
              <w:tag w:val="goog_rdk_76"/>
            </w:sdtPr>
            <w:sdtContent>
              <w:commentRangeStart w:id="7"/>
            </w:sdtContent>
          </w:sdt>
          <w:del w:author="Jan Vlčinský" w:id="37" w:date="2024-02-19T09:12:37Z">
            <w:sdt>
              <w:sdtPr>
                <w:tag w:val="goog_rdk_77"/>
              </w:sdtPr>
              <w:sdtContent>
                <w:commentRangeStart w:id="8"/>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Pr>
              <w:drawing>
                <wp:inline distB="0" distT="0" distL="114300" distR="114300">
                  <wp:extent cx="5885815" cy="2105025"/>
                  <wp:effectExtent b="0" l="0" r="0" t="0"/>
                  <wp:docPr id="1034"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885815" cy="2105025"/>
                          </a:xfrm>
                          <a:prstGeom prst="rect"/>
                          <a:ln/>
                        </pic:spPr>
                      </pic:pic>
                    </a:graphicData>
                  </a:graphic>
                </wp:inline>
              </w:drawing>
            </w:r>
          </w:del>
        </w:sdtContent>
      </w:sdt>
      <w:commentRangeEnd w:id="7"/>
      <w:r w:rsidDel="00000000" w:rsidR="00000000" w:rsidRPr="00000000">
        <w:commentReference w:id="7"/>
      </w:r>
      <w:commentRangeEnd w:id="8"/>
      <w:r w:rsidDel="00000000" w:rsidR="00000000" w:rsidRPr="00000000">
        <w:commentReference w:id="8"/>
      </w: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lokace </w:t>
      </w: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(location)</w:t>
      </w:r>
      <w:sdt>
        <w:sdtPr>
          <w:tag w:val="goog_rdk_78"/>
        </w:sdtPr>
        <w:sdtContent>
          <w:ins w:author="TNK 136" w:id="38" w:date="2024-02-16T14:22:21Z">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 - </w:t>
            </w:r>
          </w:ins>
        </w:sdtContent>
      </w:sdt>
      <w:sdt>
        <w:sdtPr>
          <w:tag w:val="goog_rdk_79"/>
        </w:sdtPr>
        <w:sdtContent>
          <w:del w:author="TNK 136" w:id="38" w:date="2024-02-16T14:22:21Z">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ab/>
              <w:delText xml:space="preserve"> </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popis polohy objektu reálného světa obsažený v lokační tabulce, tedy jeden záznam polohy, který je použit pro odkazování na polohu</w:t>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primární lokace</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(primary location)</w:t>
      </w:r>
      <w:sdt>
        <w:sdtPr>
          <w:tag w:val="goog_rdk_80"/>
        </w:sdtPr>
        <w:sdtContent>
          <w:del w:author="TNK 136" w:id="39" w:date="2024-02-16T14:22:28Z">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ab/>
            </w:r>
          </w:del>
        </w:sdtContent>
      </w:sdt>
      <w:sdt>
        <w:sdtPr>
          <w:tag w:val="goog_rdk_81"/>
        </w:sdtPr>
        <w:sdtContent>
          <w:ins w:author="TNK 136" w:id="39" w:date="2024-02-16T14:22:28Z">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 -</w:t>
            </w:r>
          </w:ins>
        </w:sdtContent>
      </w:sdt>
      <w:sdt>
        <w:sdtPr>
          <w:tag w:val="goog_rdk_82"/>
        </w:sdtPr>
        <w:sdtContent>
          <w:del w:author="TNK 136" w:id="39" w:date="2024-02-16T14:22:28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U</w:delText>
            </w:r>
          </w:del>
        </w:sdtContent>
      </w:sdt>
      <w:sdt>
        <w:sdtPr>
          <w:tag w:val="goog_rdk_83"/>
        </w:sdtPr>
        <w:sdtContent>
          <w:ins w:author="TNK 136" w:id="39" w:date="2024-02-16T14:22:28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u</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rčuje místo nehody či bod ve kterém řidič opouští ve směru jízdy polohu problémové situace</w:t>
      </w:r>
      <w:sdt>
        <w:sdtPr>
          <w:tag w:val="goog_rdk_84"/>
        </w:sdtPr>
        <w:sdtContent>
          <w:del w:author="TNK 136" w:id="40" w:date="2024-02-16T14:22:31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w:delText>
            </w:r>
          </w:del>
        </w:sdtContent>
      </w:sdt>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sekundární lokace</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(secondary location)</w:t>
      </w:r>
      <w:sdt>
        <w:sdtPr>
          <w:tag w:val="goog_rdk_85"/>
        </w:sdtPr>
        <w:sdtContent>
          <w:del w:author="TNK 136" w:id="41" w:date="2024-02-16T14:22:33Z">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ab/>
            </w:r>
          </w:del>
        </w:sdtContent>
      </w:sdt>
      <w:sdt>
        <w:sdtPr>
          <w:tag w:val="goog_rdk_86"/>
        </w:sdtPr>
        <w:sdtContent>
          <w:ins w:author="TNK 136" w:id="41" w:date="2024-02-16T14:22:33Z">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 - </w:t>
            </w: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u</w:t>
            </w:r>
          </w:ins>
        </w:sdtContent>
      </w:sdt>
      <w:sdt>
        <w:sdtPr>
          <w:tag w:val="goog_rdk_87"/>
        </w:sdtPr>
        <w:sdtContent>
          <w:del w:author="TNK 136" w:id="41" w:date="2024-02-16T14:22:33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U</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rčuje čelo kolony nehody či bod ve kterém řidič vjíždí ve směru jízdy do polohy problémové situace</w:t>
      </w:r>
      <w:sdt>
        <w:sdtPr>
          <w:tag w:val="goog_rdk_88"/>
        </w:sdtPr>
        <w:sdtContent>
          <w:del w:author="TNK 136" w:id="42" w:date="2024-02-16T14:22:36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w:delText>
            </w:r>
          </w:del>
        </w:sdtContent>
      </w:sdt>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směr</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(direction)</w:t>
      </w:r>
      <w:sdt>
        <w:sdtPr>
          <w:tag w:val="goog_rdk_89"/>
        </w:sdtPr>
        <w:sdtContent>
          <w:del w:author="TNK 136" w:id="43" w:date="2024-02-16T14:22:42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del>
        </w:sdtContent>
      </w:sdt>
      <w:sdt>
        <w:sdtPr>
          <w:tag w:val="goog_rdk_90"/>
        </w:sdtPr>
        <w:sdtContent>
          <w:ins w:author="TNK 136" w:id="43" w:date="2024-02-16T14:22:42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 smyslu vytváření odkazu na polohu v ALERT-C může být kladný či záporný</w:t>
      </w:r>
      <w:sdt>
        <w:sdtPr>
          <w:tag w:val="goog_rdk_91"/>
        </w:sdtPr>
        <w:sdtContent>
          <w:ins w:author="TNK 136" w:id="44" w:date="2024-02-16T14:22:47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t>
            </w:r>
          </w:ins>
        </w:sdtContent>
      </w:sdt>
      <w:sdt>
        <w:sdtPr>
          <w:tag w:val="goog_rdk_92"/>
        </w:sdtPr>
        <w:sdtContent>
          <w:del w:author="TNK 136" w:id="44" w:date="2024-02-16T14:22:47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sdt>
        <w:sdtPr>
          <w:tag w:val="goog_rdk_93"/>
        </w:sdtPr>
        <w:sdtContent>
          <w:del w:author="TNK 136" w:id="45" w:date="2024-02-16T14:22:50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P</w:delText>
            </w:r>
          </w:del>
        </w:sdtContent>
      </w:sdt>
      <w:sdt>
        <w:sdtPr>
          <w:tag w:val="goog_rdk_94"/>
        </w:sdtPr>
        <w:sdtContent>
          <w:ins w:author="TNK 136" w:id="45" w:date="2024-02-16T14:22:50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ro „kladný směr“ platí že směr růstu fronty je v kladném směru silnice, ovlivněn je provoz jedoucí v záporném směru silnice, </w:t>
      </w:r>
      <w:sdt>
        <w:sdtPr>
          <w:tag w:val="goog_rdk_95"/>
        </w:sdtPr>
        <w:sdtContent>
          <w:commentRangeStart w:id="9"/>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sloupec s kladným posunem</w:t>
      </w:r>
      <w:commentRangeEnd w:id="9"/>
      <w:r w:rsidDel="00000000" w:rsidR="00000000" w:rsidRPr="00000000">
        <w:commentReference w:id="9"/>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je třeba použít k provedení počtu kroků uvedených v rozsahu</w:t>
      </w:r>
      <w:sdt>
        <w:sdtPr>
          <w:tag w:val="goog_rdk_96"/>
        </w:sdtPr>
        <w:sdtContent>
          <w:del w:author="TNK 136" w:id="46" w:date="2024-02-16T14:22:56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w:delText>
            </w:r>
          </w:del>
        </w:sdtContent>
      </w:sdt>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Vybrané </w:t>
      </w:r>
      <w:sdt>
        <w:sdtPr>
          <w:tag w:val="goog_rdk_97"/>
        </w:sdtPr>
        <w:sdtContent>
          <w:commentRangeStart w:id="10"/>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zkratky</w:t>
      </w:r>
      <w:commentRangeEnd w:id="10"/>
      <w:r w:rsidDel="00000000" w:rsidR="00000000" w:rsidRPr="00000000">
        <w:commentReference w:id="10"/>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TISA</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sdt>
        <w:sdtPr>
          <w:tag w:val="goog_rdk_98"/>
        </w:sdtPr>
        <w:sdtContent>
          <w:del w:author="TNK 136" w:id="47" w:date="2024-02-16T14:23:10Z">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delText xml:space="preserve">(Traveller Information Services Association) </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Asociace pro dopravní informační služby</w:t>
      </w:r>
      <w:sdt>
        <w:sdtPr>
          <w:tag w:val="goog_rdk_99"/>
        </w:sdtPr>
        <w:sdtContent>
          <w:ins w:author="TNK 136" w:id="48" w:date="2024-02-16T14:23:13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(Traveller Information Services Association) </w:t>
            </w:r>
          </w:ins>
        </w:sdtContent>
      </w:sdt>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WGS84</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sdt>
        <w:sdtPr>
          <w:tag w:val="goog_rdk_100"/>
        </w:sdtPr>
        <w:sdtContent>
          <w:del w:author="TNK 136" w:id="49" w:date="2024-02-16T14:23:19Z">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delText xml:space="preserve">(World Geodetic System 1984) </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Světový geodetický systém 1984</w:t>
      </w:r>
      <w:sdt>
        <w:sdtPr>
          <w:tag w:val="goog_rdk_101"/>
        </w:sdtPr>
        <w:sdtContent>
          <w:ins w:author="TNK 136" w:id="50" w:date="2024-02-16T14:23:21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(World Geodetic System 1984) </w:t>
            </w:r>
          </w:ins>
        </w:sdtContent>
      </w:sdt>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Další termíny a zkratky z oboru ITS jsou obsaženy ve </w:t>
      </w:r>
      <w:hyperlink r:id="rId10">
        <w:r w:rsidDel="00000000" w:rsidR="00000000" w:rsidRPr="00000000">
          <w:rPr>
            <w:rFonts w:ascii="Arial" w:cs="Arial" w:eastAsia="Arial" w:hAnsi="Arial"/>
            <w:b w:val="0"/>
            <w:i w:val="0"/>
            <w:smallCaps w:val="0"/>
            <w:strike w:val="0"/>
            <w:color w:val="000080"/>
            <w:sz w:val="22"/>
            <w:szCs w:val="22"/>
            <w:u w:val="single"/>
            <w:shd w:fill="auto" w:val="clear"/>
            <w:vertAlign w:val="baseline"/>
            <w:rtl w:val="0"/>
          </w:rPr>
          <w:t xml:space="preserve">slovníku ITS terminology</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A">
      <w:pPr>
        <w:keepNext w:val="1"/>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4 Kódování poloh</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Tato kapitola </w:t>
      </w:r>
      <w:sdt>
        <w:sdtPr>
          <w:tag w:val="goog_rdk_102"/>
        </w:sdtPr>
        <w:sdtContent>
          <w:ins w:author="TNK 136" w:id="51" w:date="2024-02-16T14:23:38Z"/>
          <w:sdt>
            <w:sdtPr>
              <w:tag w:val="goog_rdk_103"/>
            </w:sdtPr>
            <w:sdtContent>
              <w:commentRangeStart w:id="11"/>
            </w:sdtContent>
          </w:sdt>
          <w:ins w:author="TNK 136" w:id="51" w:date="2024-02-16T14:23:38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bsahuje XY článků a </w:t>
            </w:r>
          </w:ins>
        </w:sdtContent>
      </w:sdt>
      <w:commentRangeEnd w:id="11"/>
      <w:r w:rsidDel="00000000" w:rsidR="00000000" w:rsidRPr="00000000">
        <w:commentReference w:id="11"/>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 rozsahu 15 stran stanovuje strukturu, použití, tvorbu a distribuci lokačních tabulek.</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Článek 4.2 popisuje obecně koncept a tvorbu lokačních tabulek. Stanovuje rozsah lokačních kódů. Obecně popisuje způsob verzování lokačních tabulek, způsob výměny (odkázáním na Dodatek C), hierarchickou strukturu tabulek. Identifikuje základní kategorie položek v lokační tabulce: oblasti, linie a body, ukazuje na příkladu, jak jsou mezi sebou body pospojovány pomocí tzv. ofsetů. Uvádí, co znamená „směr cesty“ a jak je dále používán a jak je lokační tabulka identifikována pomocí kódu země a kódu tabulky.</w:t>
      </w:r>
    </w:p>
    <w:sdt>
      <w:sdtPr>
        <w:tag w:val="goog_rdk_106"/>
      </w:sdtPr>
      <w:sdtContent>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del w:author="TNK 136" w:id="52" w:date="2024-02-16T14:24:27Z"/>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Článek 4.3, v rozsahu 1 odstavce, popisuje, jak je tvořen kód kategorie položky sestávající z kódu kategorie, kódu typu a sub-kódu, např. P.1.8, kde P = bod, 1 = křižovatka a 8 = kruhový objezd.</w:t>
          </w:r>
          <w:sdt>
            <w:sdtPr>
              <w:tag w:val="goog_rdk_104"/>
            </w:sdtPr>
            <w:sdtContent>
              <w:ins w:author="TNK 136" w:id="52" w:date="2024-02-16T14:24:27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ins>
            </w:sdtContent>
          </w:sdt>
          <w:sdt>
            <w:sdtPr>
              <w:tag w:val="goog_rdk_105"/>
            </w:sdtPr>
            <w:sdtContent>
              <w:del w:author="TNK 136" w:id="52" w:date="2024-02-16T14:24:27Z">
                <w:r w:rsidDel="00000000" w:rsidR="00000000" w:rsidRPr="00000000">
                  <w:rPr>
                    <w:rtl w:val="0"/>
                  </w:rPr>
                </w:r>
              </w:del>
            </w:sdtContent>
          </w:sdt>
        </w:p>
      </w:sdtContent>
    </w:sdt>
    <w:sdt>
      <w:sdtPr>
        <w:tag w:val="goog_rdk_109"/>
      </w:sdtPr>
      <w:sdtContent>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ins w:author="TNK 136" w:id="53" w:date="2024-02-16T14:24:43Z"/>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Struktura a definice položek lokalizační databáze je pevně stanovena z důvodů zajištění </w:t>
          </w:r>
          <w:sdt>
            <w:sdtPr>
              <w:tag w:val="goog_rdk_107"/>
            </w:sdtPr>
            <w:sdtContent>
              <w:commentRangeStart w:id="12"/>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mezinárodní soudržnosti</w:t>
          </w:r>
          <w:commentRangeEnd w:id="12"/>
          <w:r w:rsidDel="00000000" w:rsidR="00000000" w:rsidRPr="00000000">
            <w:commentReference w:id="12"/>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Databáze obsahuje řadu položek, které jsou diferencovány podle charakteru lokace. </w:t>
          </w:r>
          <w:sdt>
            <w:sdtPr>
              <w:tag w:val="goog_rdk_108"/>
            </w:sdtPr>
            <w:sdtContent>
              <w:ins w:author="TNK 136" w:id="53" w:date="2024-02-16T14:24:43Z">
                <w:r w:rsidDel="00000000" w:rsidR="00000000" w:rsidRPr="00000000">
                  <w:rPr>
                    <w:rtl w:val="0"/>
                  </w:rPr>
                </w:r>
              </w:ins>
            </w:sdtContent>
          </w:sdt>
        </w:p>
      </w:sdtContent>
    </w:sdt>
    <w:sdt>
      <w:sdtPr>
        <w:tag w:val="goog_rdk_112"/>
      </w:sdtPr>
      <w:sdtContent>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ins w:author="TNK 136" w:id="54" w:date="2024-02-16T14:24:58Z"/>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Obsah lokační tabulky je stanoven v článku 4.4 (rozsah 1 tabulka a popisy k ní). Nejprve je vymezen obecný obsah tabulky, formou popisu obsahu sloupců (číslo komunikace/křižovatky, název komunikace, první název, druhý název, odkaz na oblast, odkaz na liniový úsek, negativní ofset, pozitivní ofset, městský příznak, odkaz na polohy na křižovatce a souřadnice WGS84).</w:t>
          </w:r>
          <w:sdt>
            <w:sdtPr>
              <w:tag w:val="goog_rdk_110"/>
            </w:sdtPr>
            <w:sdtContent>
              <w:ins w:author="TNK 136" w:id="54" w:date="2024-02-16T14:24:58Z"/>
              <w:sdt>
                <w:sdtPr>
                  <w:tag w:val="goog_rdk_111"/>
                </w:sdtPr>
                <w:sdtContent>
                  <w:commentRangeStart w:id="13"/>
                </w:sdtContent>
              </w:sdt>
              <w:ins w:author="TNK 136" w:id="54" w:date="2024-02-16T14:24:58Z">
                <w:r w:rsidDel="00000000" w:rsidR="00000000" w:rsidRPr="00000000">
                  <w:rPr>
                    <w:rtl w:val="0"/>
                  </w:rPr>
                </w:r>
              </w:ins>
            </w:sdtContent>
          </w:sdt>
        </w:p>
      </w:sdtContent>
    </w:sdt>
    <w:sdt>
      <w:sdtPr>
        <w:tag w:val="goog_rdk_114"/>
      </w:sdtPr>
      <w:sdtContent>
        <w:p w:rsidR="00000000" w:rsidDel="00000000" w:rsidP="00000000" w:rsidRDefault="00000000" w:rsidRPr="00000000" w14:paraId="00000030">
          <w:pPr>
            <w:widowControl w:val="0"/>
            <w:spacing w:after="113" w:before="113" w:lineRule="auto"/>
            <w:jc w:val="center"/>
            <w:rPr>
              <w:ins w:author="TNK 136" w:id="54" w:date="2024-02-16T14:24:58Z"/>
              <w:rFonts w:ascii="Arial" w:cs="Arial" w:eastAsia="Arial" w:hAnsi="Arial"/>
              <w:b w:val="0"/>
              <w:i w:val="0"/>
              <w:smallCaps w:val="0"/>
              <w:strike w:val="0"/>
              <w:color w:val="000000"/>
              <w:sz w:val="22"/>
              <w:szCs w:val="22"/>
              <w:u w:val="none"/>
              <w:shd w:fill="auto" w:val="clear"/>
              <w:vertAlign w:val="baseline"/>
            </w:rPr>
          </w:pPr>
          <w:sdt>
            <w:sdtPr>
              <w:tag w:val="goog_rdk_113"/>
            </w:sdtPr>
            <w:sdtContent>
              <w:ins w:author="TNK 136" w:id="54" w:date="2024-02-16T14:24:58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Tabulka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1 - Výstřižek z tabulky NÁZEV (tab. XY popisovaného dokumentu)</w:t>
                </w:r>
              </w:ins>
            </w:sdtContent>
          </w:sdt>
        </w:p>
      </w:sdtContent>
    </w:sdt>
    <w:sdt>
      <w:sdtPr>
        <w:tag w:val="goog_rdk_118"/>
      </w:sdtPr>
      <w:sdtContent>
        <w:p w:rsidR="00000000" w:rsidDel="00000000" w:rsidP="00000000" w:rsidRDefault="00000000" w:rsidRPr="00000000" w14:paraId="00000031">
          <w:pPr>
            <w:widowControl w:val="0"/>
            <w:spacing w:after="113" w:before="113" w:lineRule="auto"/>
            <w:jc w:val="both"/>
            <w:rPr>
              <w:rFonts w:ascii="Arial" w:cs="Arial" w:eastAsia="Arial" w:hAnsi="Arial"/>
              <w:sz w:val="22"/>
              <w:szCs w:val="22"/>
              <w:rPrChange w:author="TNK 136" w:id="55" w:date="2024-02-16T14:24:58Z">
                <w:rPr>
                  <w:rFonts w:ascii="Arial" w:cs="Arial" w:eastAsia="Arial" w:hAnsi="Arial"/>
                  <w:b w:val="0"/>
                  <w:i w:val="0"/>
                  <w:smallCaps w:val="0"/>
                  <w:strike w:val="0"/>
                  <w:color w:val="000000"/>
                  <w:sz w:val="22"/>
                  <w:szCs w:val="22"/>
                  <w:u w:val="none"/>
                  <w:shd w:fill="auto" w:val="clear"/>
                  <w:vertAlign w:val="baseline"/>
                </w:rPr>
              </w:rPrChange>
            </w:rPr>
            <w:pPrChange w:author="TNK 136" w:id="0" w:date="2024-02-16T14:24:58Z">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pPr>
            </w:pPrChange>
          </w:pPr>
          <w:sdt>
            <w:sdtPr>
              <w:tag w:val="goog_rdk_115"/>
            </w:sdtPr>
            <w:sdtContent>
              <w:ins w:author="TNK 136" w:id="54" w:date="2024-02-16T14:24:58Z"/>
              <w:sdt>
                <w:sdtPr>
                  <w:tag w:val="goog_rdk_116"/>
                </w:sdtPr>
                <w:sdtContent>
                  <w:commentRangeStart w:id="14"/>
                </w:sdtContent>
              </w:sdt>
              <w:ins w:author="TNK 136" w:id="54" w:date="2024-02-16T14:24:58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stanovující co a jak by mělo být v tabulce vyplněno pro jednotlivé typy poloh</w:t>
                </w:r>
              </w:ins>
            </w:sdtContent>
          </w:sdt>
          <w:commentRangeEnd w:id="14"/>
          <w:r w:rsidDel="00000000" w:rsidR="00000000" w:rsidRPr="00000000">
            <w:commentReference w:id="14"/>
          </w:r>
          <w:commentRangeEnd w:id="13"/>
          <w:r w:rsidDel="00000000" w:rsidR="00000000" w:rsidRPr="00000000">
            <w:commentReference w:id="13"/>
          </w:r>
          <w:sdt>
            <w:sdtPr>
              <w:tag w:val="goog_rdk_117"/>
            </w:sdtPr>
            <w:sdtContent>
              <w:r w:rsidDel="00000000" w:rsidR="00000000" w:rsidRPr="00000000">
                <w:rPr>
                  <w:rtl w:val="0"/>
                </w:rPr>
              </w:r>
            </w:sdtContent>
          </w:sdt>
        </w:p>
      </w:sdtContent>
    </w:sdt>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Pr>
        <w:drawing>
          <wp:inline distB="0" distT="0" distL="114300" distR="114300">
            <wp:extent cx="6118225" cy="1715135"/>
            <wp:effectExtent b="0" l="0" r="0" t="0"/>
            <wp:docPr id="1036"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6118225" cy="1715135"/>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Times New Roman" w:cs="Times New Roman" w:eastAsia="Times New Roman" w:hAnsi="Times New Roman"/>
          <w:b w:val="1"/>
          <w:i w:val="0"/>
          <w:smallCaps w:val="0"/>
          <w:strike w:val="0"/>
          <w:color w:val="000000"/>
          <w:sz w:val="20"/>
          <w:szCs w:val="20"/>
          <w:u w:val="none"/>
          <w:shd w:fill="auto" w:val="clear"/>
          <w:vertAlign w:val="baseline"/>
        </w:rPr>
      </w:pPr>
      <w:sdt>
        <w:sdtPr>
          <w:tag w:val="goog_rdk_120"/>
        </w:sdtPr>
        <w:sdtContent>
          <w:del w:author="TNK 136" w:id="56" w:date="2024-02-16T14:24:51Z">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delText xml:space="preserve">Obrázek 1 Výstřižek tabulky 1 stanovující co a jak by mělo být v tabulce vyplněno pro jednotlivé typy poloh. </w:delText>
            </w:r>
          </w:del>
        </w:sdtContent>
      </w:sdt>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b w:val="1"/>
        </w:rPr>
      </w:pP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 každou kategorii, typ a některé pod</w:t>
      </w:r>
      <w:sdt>
        <w:sdtPr>
          <w:tag w:val="goog_rdk_121"/>
        </w:sdtPr>
        <w:sdtContent>
          <w:del w:author="TNK 136" w:id="57" w:date="2024-02-16T14:26:42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 </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typy je v tabulce uvedeno, jestli je daná položka povinná a jak by měl vypadat její obsah. Následně je tabulka doplněna 2 stranami vysvětlivek.</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Následně je každá položka ze záhlaví tabulky podrobněji vysvětlena formou odstavce textu či několika vět. Například jak fungují hierarchické odkazy (odkaz na oblast, odkaz na liniový úsek), co je to městský příznak, jak je vyplněn odkaz na polohy na křižovatce a co je to interruptsroad.</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Následující články (4.5–4.7) jsou věnovány podrobněji složitějším konceptům (formou několika vět, odstavců; detail použitelný pro kódování je popsán v příloze C). Pro podrobnější odkazování na křižovatky (článek 4.5) se rozlišují běžné křižovatky (není u nich rozlišení jízdních pruhů) a složitější křižovatky (kódování vozovek s rozlišenými jízdními pruhy, s nadjezdy, mosty, objezdy a dalšími stavebními atributy).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 podrobnějších určení polohy situací (článek 4.6) se rozlišuje běžné podrobné a přesné odkazování na polohu. Běžné odkazování na polohu je předdefinováno u většiny lokalizačních tabulek pro křižovatky a významné silniční objekty (</w:t>
      </w:r>
      <w:sdt>
        <w:sdtPr>
          <w:tag w:val="goog_rdk_122"/>
        </w:sdtPr>
        <w:sdtContent>
          <w:ins w:author="TNK 136" w:id="58" w:date="2024-02-16T14:27:31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např. </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mosty, tunely</w:t>
      </w:r>
      <w:sdt>
        <w:sdtPr>
          <w:tag w:val="goog_rdk_123"/>
        </w:sdtPr>
        <w:sdtContent>
          <w:del w:author="TNK 136" w:id="59" w:date="2024-02-16T14:27:27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 …</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Podrobné odkazování na polohu umožňuje definovat mezilehlé body mezi křižovatkami údajem kilometráže. Přesné odkazování na polohu umožňuje definovat vzdálenost (v metrech) od před kódovaných referenčních bodů.</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Dále je stanoveno v článku 4.7 jak kódovat (vytvářet) polohy které jsou přítomny pouze v jednom směru. </w:t>
      </w:r>
      <w:sdt>
        <w:sdtPr>
          <w:tag w:val="goog_rdk_124"/>
        </w:sdtPr>
        <w:sdtContent>
          <w:del w:author="Jan Vlčinský" w:id="60" w:date="2024-02-18T23:54:48Z"/>
          <w:sdt>
            <w:sdtPr>
              <w:tag w:val="goog_rdk_125"/>
            </w:sdtPr>
            <w:sdtContent>
              <w:commentRangeStart w:id="15"/>
            </w:sdtContent>
          </w:sdt>
          <w:del w:author="Jan Vlčinský" w:id="60" w:date="2024-02-18T23:54:48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Při kódování silnic se uvažuje většinou s oběma směry provozu. Kódování odděleně pro každý směr je jen když jsou silnice pro jednotlivé směry fyzicky oddělené. Křižovatky a polohy, které mají jeden výstup nebo vstup a polohy, které se objevují jen na jedné straně je nutné do tohoto principu promítnout. </w:delText>
            </w:r>
          </w:del>
        </w:sdtContent>
      </w:sdt>
      <w:commentRangeEnd w:id="15"/>
      <w:r w:rsidDel="00000000" w:rsidR="00000000" w:rsidRPr="00000000">
        <w:commentReference w:id="15"/>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Článek zavádí 6 doplňkových atributů polohy, které udávají jeho přítomnost v daném směru a jestli se do něj dá z daného směru najet či z něj do daného směru vyjet a ukazuje na příkladu zakódování takové situace. Jako doplněk umožňuje polohy přímo propojit k předdefinovaným objízdným trasám. </w:t>
      </w:r>
    </w:p>
    <w:p w:rsidR="00000000" w:rsidDel="00000000" w:rsidP="00000000" w:rsidRDefault="00000000" w:rsidRPr="00000000" w14:paraId="0000003A">
      <w:pPr>
        <w:keepNext w:val="1"/>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Příloha A (normativní) Kategorie, typy a subtypy poloh</w:t>
      </w:r>
    </w:p>
    <w:sdt>
      <w:sdtPr>
        <w:tag w:val="goog_rdk_130"/>
      </w:sdtPr>
      <w:sdtContent>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ins w:author="TNK 136" w:id="61" w:date="2024-02-16T14:28:11Z"/>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Příloha o rozsahu 12 stran uvádí výčet všech kategorií typů a podtypů poloh s jejich popisem a pokud je to potřeba i příkladem a poznámkou. Polohy jsou uvedeny od obecných ke konkrétním.</w:t>
          </w:r>
          <w:sdt>
            <w:sdtPr>
              <w:tag w:val="goog_rdk_126"/>
            </w:sdtPr>
            <w:sdtContent>
              <w:ins w:author="TNK 136" w:id="61" w:date="2024-02-16T14:28:11Z"/>
              <w:sdt>
                <w:sdtPr>
                  <w:tag w:val="goog_rdk_127"/>
                </w:sdtPr>
                <w:sdtContent>
                  <w:commentRangeStart w:id="16"/>
                </w:sdtContent>
              </w:sdt>
              <w:ins w:author="TNK 136" w:id="61" w:date="2024-02-16T14:28:11Z">
                <w:sdt>
                  <w:sdtPr>
                    <w:tag w:val="goog_rdk_128"/>
                  </w:sdtPr>
                  <w:sdtContent>
                    <w:commentRangeStart w:id="17"/>
                  </w:sdtContent>
                </w:sdt>
                <w:sdt>
                  <w:sdtPr>
                    <w:tag w:val="goog_rdk_129"/>
                  </w:sdtPr>
                  <w:sdtContent>
                    <w:commentRangeStart w:id="18"/>
                  </w:sdtContent>
                </w:sdt>
                <w:r w:rsidDel="00000000" w:rsidR="00000000" w:rsidRPr="00000000">
                  <w:rPr>
                    <w:rtl w:val="0"/>
                  </w:rPr>
                </w:r>
              </w:ins>
            </w:sdtContent>
          </w:sdt>
        </w:p>
      </w:sdtContent>
    </w:sdt>
    <w:sdt>
      <w:sdtPr>
        <w:tag w:val="goog_rdk_132"/>
      </w:sdtPr>
      <w:sdtContent>
        <w:p w:rsidR="00000000" w:rsidDel="00000000" w:rsidP="00000000" w:rsidRDefault="00000000" w:rsidRPr="00000000" w14:paraId="0000003C">
          <w:pPr>
            <w:widowControl w:val="0"/>
            <w:spacing w:after="113" w:before="113" w:lineRule="auto"/>
            <w:jc w:val="center"/>
            <w:rPr>
              <w:ins w:author="TNK 136" w:id="61" w:date="2024-02-16T14:28:11Z"/>
              <w:rFonts w:ascii="Arial" w:cs="Arial" w:eastAsia="Arial" w:hAnsi="Arial"/>
              <w:b w:val="0"/>
              <w:i w:val="0"/>
              <w:smallCaps w:val="0"/>
              <w:strike w:val="0"/>
              <w:color w:val="000000"/>
              <w:sz w:val="22"/>
              <w:szCs w:val="22"/>
              <w:u w:val="none"/>
              <w:shd w:fill="auto" w:val="clear"/>
              <w:vertAlign w:val="baseline"/>
            </w:rPr>
          </w:pPr>
          <w:sdt>
            <w:sdtPr>
              <w:tag w:val="goog_rdk_131"/>
            </w:sdtPr>
            <w:sdtContent>
              <w:ins w:author="TNK 136" w:id="61" w:date="2024-02-16T14:28:11Z">
                <w:r w:rsidDel="00000000" w:rsidR="00000000" w:rsidRPr="00000000">
                  <w:rPr>
                    <w:rtl w:val="0"/>
                  </w:rPr>
                </w:r>
              </w:ins>
            </w:sdtContent>
          </w:sdt>
        </w:p>
      </w:sdtContent>
    </w:sdt>
    <w:sdt>
      <w:sdtPr>
        <w:tag w:val="goog_rdk_134"/>
      </w:sdtPr>
      <w:sdtContent>
        <w:p w:rsidR="00000000" w:rsidDel="00000000" w:rsidP="00000000" w:rsidRDefault="00000000" w:rsidRPr="00000000" w14:paraId="0000003D">
          <w:pPr>
            <w:widowControl w:val="0"/>
            <w:spacing w:after="113" w:before="113" w:lineRule="auto"/>
            <w:jc w:val="center"/>
            <w:rPr>
              <w:ins w:author="TNK 136" w:id="61" w:date="2024-02-16T14:28:11Z"/>
              <w:rFonts w:ascii="Arial" w:cs="Arial" w:eastAsia="Arial" w:hAnsi="Arial"/>
              <w:b w:val="0"/>
              <w:i w:val="0"/>
              <w:smallCaps w:val="0"/>
              <w:strike w:val="0"/>
              <w:color w:val="000000"/>
              <w:sz w:val="22"/>
              <w:szCs w:val="22"/>
              <w:u w:val="none"/>
              <w:shd w:fill="auto" w:val="clear"/>
              <w:vertAlign w:val="baseline"/>
            </w:rPr>
          </w:pPr>
          <w:sdt>
            <w:sdtPr>
              <w:tag w:val="goog_rdk_133"/>
            </w:sdtPr>
            <w:sdtContent>
              <w:ins w:author="TNK 136" w:id="61" w:date="2024-02-16T14:28:11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Tabulka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2 - Výstřižek z tabulky NÁZEV (tab. XY popisovaného dokumentu)</w:t>
                </w:r>
              </w:ins>
            </w:sdtContent>
          </w:sdt>
        </w:p>
      </w:sdtContent>
    </w:sdt>
    <w:sdt>
      <w:sdtPr>
        <w:tag w:val="goog_rdk_137"/>
      </w:sdtPr>
      <w:sdtContent>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del w:author="TNK 136" w:id="61" w:date="2024-02-16T14:28:11Z"/>
              <w:rFonts w:ascii="Arial" w:cs="Arial" w:eastAsia="Arial" w:hAnsi="Arial"/>
              <w:b w:val="0"/>
              <w:i w:val="0"/>
              <w:smallCaps w:val="0"/>
              <w:strike w:val="0"/>
              <w:color w:val="000000"/>
              <w:sz w:val="22"/>
              <w:szCs w:val="22"/>
              <w:u w:val="none"/>
              <w:shd w:fill="auto" w:val="clear"/>
              <w:vertAlign w:val="baseline"/>
            </w:rPr>
          </w:pPr>
          <w:sdt>
            <w:sdtPr>
              <w:tag w:val="goog_rdk_136"/>
            </w:sdtPr>
            <w:sdtContent>
              <w:del w:author="TNK 136" w:id="61" w:date="2024-02-16T14:28:11Z">
                <w:commentRangeEnd w:id="16"/>
                <w:r w:rsidDel="00000000" w:rsidR="00000000" w:rsidRPr="00000000">
                  <w:commentReference w:id="16"/>
                </w:r>
                <w:commentRangeEnd w:id="17"/>
                <w:r w:rsidDel="00000000" w:rsidR="00000000" w:rsidRPr="00000000">
                  <w:commentReference w:id="17"/>
                </w:r>
                <w:commentRangeEnd w:id="18"/>
                <w:r w:rsidDel="00000000" w:rsidR="00000000" w:rsidRPr="00000000">
                  <w:commentReference w:id="18"/>
                </w:r>
                <w:r w:rsidDel="00000000" w:rsidR="00000000" w:rsidRPr="00000000">
                  <w:rPr>
                    <w:rtl w:val="0"/>
                  </w:rPr>
                </w:r>
              </w:del>
            </w:sdtContent>
          </w:sdt>
        </w:p>
      </w:sdtContent>
    </w:sdt>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Pr>
        <w:drawing>
          <wp:inline distB="0" distT="0" distL="114300" distR="114300">
            <wp:extent cx="6122670" cy="3314700"/>
            <wp:effectExtent b="0" l="0" r="0" t="0"/>
            <wp:docPr id="1035"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6122670" cy="3314700"/>
                    </a:xfrm>
                    <a:prstGeom prst="rect"/>
                    <a:ln/>
                  </pic:spPr>
                </pic:pic>
              </a:graphicData>
            </a:graphic>
          </wp:inline>
        </w:drawing>
      </w:r>
      <w:r w:rsidDel="00000000" w:rsidR="00000000" w:rsidRPr="00000000">
        <w:rPr>
          <w:rtl w:val="0"/>
        </w:rPr>
      </w:r>
    </w:p>
    <w:sdt>
      <w:sdtPr>
        <w:tag w:val="goog_rdk_140"/>
      </w:sdtPr>
      <w:sdtContent>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del w:author="TNK 136" w:id="62" w:date="2024-02-16T14:28:07Z"/>
              <w:rFonts w:ascii="Times New Roman" w:cs="Times New Roman" w:eastAsia="Times New Roman" w:hAnsi="Times New Roman"/>
              <w:b w:val="1"/>
              <w:i w:val="0"/>
              <w:smallCaps w:val="0"/>
              <w:strike w:val="0"/>
              <w:color w:val="000000"/>
              <w:sz w:val="20"/>
              <w:szCs w:val="20"/>
              <w:u w:val="none"/>
              <w:shd w:fill="auto" w:val="clear"/>
              <w:vertAlign w:val="baseline"/>
            </w:rPr>
          </w:pPr>
          <w:sdt>
            <w:sdtPr>
              <w:tag w:val="goog_rdk_139"/>
            </w:sdtPr>
            <w:sdtContent>
              <w:del w:author="TNK 136" w:id="62" w:date="2024-02-16T14:28:07Z">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delText xml:space="preserve">Obrázek 2 Výstřižek části normy stanovující jednotlivé typy poloh (kategorie.typ.subtyp) </w:delText>
                </w:r>
              </w:del>
            </w:sdtContent>
          </w:sdt>
        </w:p>
      </w:sdtContent>
    </w:sdt>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Celkem je v příloze </w:t>
      </w:r>
      <w:sdt>
        <w:sdtPr>
          <w:tag w:val="goog_rdk_141"/>
        </w:sdtPr>
        <w:sdtContent>
          <w:del w:author="TNK 136" w:id="63" w:date="2024-02-16T14:31:53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a </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stanoveno</w:t>
      </w:r>
      <w:sdt>
        <w:sdtPr>
          <w:tag w:val="goog_rdk_142"/>
        </w:sdtPr>
        <w:sdtContent>
          <w:ins w:author="TNK 136" w:id="64" w:date="2024-02-16T14:31:55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t>
            </w:r>
          </w:ins>
        </w:sdtContent>
      </w:sdt>
      <w:sdt>
        <w:sdtPr>
          <w:tag w:val="goog_rdk_143"/>
        </w:sdtPr>
        <w:sdtContent>
          <w:del w:author="TNK 136" w:id="64" w:date="2024-02-16T14:31:55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 </w:delText>
            </w:r>
          </w:del>
        </w:sdtContent>
      </w:sdt>
      <w:r w:rsidDel="00000000" w:rsidR="00000000" w:rsidRPr="00000000">
        <w:rPr>
          <w:rtl w:val="0"/>
        </w:rPr>
      </w:r>
    </w:p>
    <w:p w:rsidR="00000000" w:rsidDel="00000000" w:rsidP="00000000" w:rsidRDefault="00000000" w:rsidRPr="00000000" w14:paraId="00000042">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113" w:before="113" w:line="240" w:lineRule="auto"/>
        <w:ind w:left="720" w:right="0" w:hanging="36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23 typů polohy (včetně subtypů) kategorie oblast (např. A6.7; Místo pro parkování a jízdu; Vyhrazený prostor, kde mohou motoristé parkovat a využívat veřejnou dopravu), </w:t>
      </w:r>
    </w:p>
    <w:p w:rsidR="00000000" w:rsidDel="00000000" w:rsidP="00000000" w:rsidRDefault="00000000" w:rsidRPr="00000000" w14:paraId="00000043">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113" w:before="113" w:line="240" w:lineRule="auto"/>
        <w:ind w:left="720" w:right="0" w:hanging="36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16 typů polohy (včetně subtypů) kategorie linie (např. L7.0; Spojovací silnice; Jednosměrná silnice spojující dvě různé dálnice, která se vyskytuje na křižovatce dvou nebo více dálnic. Příklad: Silnice spojující britské dálnice M5 a M4 v místě jejich křížení.),</w:t>
      </w:r>
    </w:p>
    <w:p w:rsidR="00000000" w:rsidDel="00000000" w:rsidP="00000000" w:rsidRDefault="00000000" w:rsidRPr="00000000" w14:paraId="00000044">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113" w:before="113" w:line="240" w:lineRule="auto"/>
        <w:ind w:left="720" w:right="0" w:hanging="36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70+ typů polohy (včetně subtypů) kategorie bod (</w:t>
      </w:r>
      <w:sdt>
        <w:sdtPr>
          <w:tag w:val="goog_rdk_144"/>
        </w:sdtPr>
        <w:sdtContent>
          <w:ins w:author="Jan Vlčinský" w:id="65" w:date="2024-02-18T23:56:48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např. </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P1.12; křižovatka typu T; Mimoúrovňová křižovatka, kde se jedna silnice napojuje na průjezdní silnici, kde je provoz řízen s předností v jízdě nebo bez ní.).</w:t>
      </w:r>
    </w:p>
    <w:p w:rsidR="00000000" w:rsidDel="00000000" w:rsidP="00000000" w:rsidRDefault="00000000" w:rsidRPr="00000000" w14:paraId="00000045">
      <w:pPr>
        <w:keepNext w:val="1"/>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Příloha B (normativní) Identifikace lokačních tabulek</w:t>
      </w:r>
    </w:p>
    <w:sdt>
      <w:sdtPr>
        <w:tag w:val="goog_rdk_146"/>
      </w:sdtPr>
      <w:sdtContent>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ins w:author="TNK 136" w:id="66" w:date="2024-02-16T14:37:19Z"/>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Příloha o rozsahu 3 strany obsahuje výčet zemí a k těmto zemím přidělené kódy země LTCC, rozšířené kódy země LTECC a povolený rozsah čísel lokační tabulky LTN. Tyto tři hodnoty dohromady jednoznačně určují lokační tabulku.</w:t>
          </w:r>
          <w:sdt>
            <w:sdtPr>
              <w:tag w:val="goog_rdk_145"/>
            </w:sdtPr>
            <w:sdtContent>
              <w:ins w:author="TNK 136" w:id="66" w:date="2024-02-16T14:37:19Z">
                <w:r w:rsidDel="00000000" w:rsidR="00000000" w:rsidRPr="00000000">
                  <w:rPr>
                    <w:rtl w:val="0"/>
                  </w:rPr>
                </w:r>
              </w:ins>
            </w:sdtContent>
          </w:sdt>
        </w:p>
      </w:sdtContent>
    </w:sdt>
    <w:sdt>
      <w:sdtPr>
        <w:tag w:val="goog_rdk_148"/>
      </w:sdtPr>
      <w:sdtContent>
        <w:p w:rsidR="00000000" w:rsidDel="00000000" w:rsidP="00000000" w:rsidRDefault="00000000" w:rsidRPr="00000000" w14:paraId="00000047">
          <w:pPr>
            <w:widowControl w:val="0"/>
            <w:spacing w:after="113" w:before="113" w:lineRule="auto"/>
            <w:jc w:val="both"/>
            <w:rPr>
              <w:ins w:author="TNK 136" w:id="66" w:date="2024-02-16T14:37:19Z"/>
              <w:rFonts w:ascii="Arial" w:cs="Arial" w:eastAsia="Arial" w:hAnsi="Arial"/>
              <w:b w:val="0"/>
              <w:i w:val="0"/>
              <w:smallCaps w:val="0"/>
              <w:strike w:val="0"/>
              <w:color w:val="000000"/>
              <w:sz w:val="22"/>
              <w:szCs w:val="22"/>
              <w:u w:val="none"/>
              <w:shd w:fill="auto" w:val="clear"/>
              <w:vertAlign w:val="baseline"/>
            </w:rPr>
          </w:pPr>
          <w:sdt>
            <w:sdtPr>
              <w:tag w:val="goog_rdk_147"/>
            </w:sdtPr>
            <w:sdtContent>
              <w:ins w:author="TNK 136" w:id="66" w:date="2024-02-16T14:37:19Z">
                <w:r w:rsidDel="00000000" w:rsidR="00000000" w:rsidRPr="00000000">
                  <w:rPr>
                    <w:rtl w:val="0"/>
                  </w:rPr>
                </w:r>
              </w:ins>
            </w:sdtContent>
          </w:sdt>
        </w:p>
      </w:sdtContent>
    </w:sdt>
    <w:sdt>
      <w:sdtPr>
        <w:tag w:val="goog_rdk_150"/>
      </w:sdtPr>
      <w:sdtContent>
        <w:p w:rsidR="00000000" w:rsidDel="00000000" w:rsidP="00000000" w:rsidRDefault="00000000" w:rsidRPr="00000000" w14:paraId="00000048">
          <w:pPr>
            <w:widowControl w:val="0"/>
            <w:spacing w:after="113" w:before="113" w:lineRule="auto"/>
            <w:jc w:val="center"/>
            <w:rPr>
              <w:ins w:author="TNK 136" w:id="66" w:date="2024-02-16T14:37:19Z"/>
              <w:rFonts w:ascii="Arial" w:cs="Arial" w:eastAsia="Arial" w:hAnsi="Arial"/>
              <w:b w:val="0"/>
              <w:i w:val="0"/>
              <w:smallCaps w:val="0"/>
              <w:strike w:val="0"/>
              <w:color w:val="000000"/>
              <w:sz w:val="22"/>
              <w:szCs w:val="22"/>
              <w:u w:val="none"/>
              <w:shd w:fill="auto" w:val="clear"/>
              <w:vertAlign w:val="baseline"/>
            </w:rPr>
          </w:pPr>
          <w:sdt>
            <w:sdtPr>
              <w:tag w:val="goog_rdk_149"/>
            </w:sdtPr>
            <w:sdtContent>
              <w:ins w:author="TNK 136" w:id="66" w:date="2024-02-16T14:37:19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Tabulka</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3 - Výstřižek … </w:t>
                </w:r>
              </w:ins>
            </w:sdtContent>
          </w:sdt>
        </w:p>
      </w:sdtContent>
    </w:sdt>
    <w:sdt>
      <w:sdtPr>
        <w:tag w:val="goog_rdk_152"/>
      </w:sdtPr>
      <w:sdtContent>
        <w:p w:rsidR="00000000" w:rsidDel="00000000" w:rsidP="00000000" w:rsidRDefault="00000000" w:rsidRPr="00000000" w14:paraId="00000049">
          <w:pPr>
            <w:widowControl w:val="0"/>
            <w:spacing w:after="113" w:before="113" w:lineRule="auto"/>
            <w:jc w:val="both"/>
            <w:rPr>
              <w:ins w:author="TNK 136" w:id="66" w:date="2024-02-16T14:37:19Z"/>
              <w:rFonts w:ascii="Arial" w:cs="Arial" w:eastAsia="Arial" w:hAnsi="Arial"/>
              <w:b w:val="0"/>
              <w:i w:val="0"/>
              <w:smallCaps w:val="0"/>
              <w:strike w:val="0"/>
              <w:color w:val="000000"/>
              <w:sz w:val="22"/>
              <w:szCs w:val="22"/>
              <w:u w:val="none"/>
              <w:shd w:fill="auto" w:val="clear"/>
              <w:vertAlign w:val="baseline"/>
            </w:rPr>
          </w:pPr>
          <w:sdt>
            <w:sdtPr>
              <w:tag w:val="goog_rdk_151"/>
            </w:sdtPr>
            <w:sdtContent>
              <w:ins w:author="TNK 136" w:id="66" w:date="2024-02-16T14:37:19Z">
                <w:r w:rsidDel="00000000" w:rsidR="00000000" w:rsidRPr="00000000">
                  <w:rPr>
                    <w:rtl w:val="0"/>
                  </w:rPr>
                </w:r>
              </w:ins>
            </w:sdtContent>
          </w:sdt>
        </w:p>
      </w:sdtContent>
    </w:sdt>
    <w:sdt>
      <w:sdtPr>
        <w:tag w:val="goog_rdk_155"/>
      </w:sdtPr>
      <w:sdtContent>
        <w:p w:rsidR="00000000" w:rsidDel="00000000" w:rsidP="00000000" w:rsidRDefault="00000000" w:rsidRPr="00000000" w14:paraId="0000004A">
          <w:pPr>
            <w:widowControl w:val="0"/>
            <w:spacing w:after="113" w:before="113" w:lineRule="auto"/>
            <w:jc w:val="both"/>
            <w:rPr>
              <w:rFonts w:ascii="Arial" w:cs="Arial" w:eastAsia="Arial" w:hAnsi="Arial"/>
              <w:sz w:val="22"/>
              <w:szCs w:val="22"/>
              <w:rPrChange w:author="TNK 136" w:id="67" w:date="2024-02-16T14:37:19Z">
                <w:rPr>
                  <w:rFonts w:ascii="Arial" w:cs="Arial" w:eastAsia="Arial" w:hAnsi="Arial"/>
                  <w:b w:val="0"/>
                  <w:i w:val="0"/>
                  <w:smallCaps w:val="0"/>
                  <w:strike w:val="0"/>
                  <w:color w:val="000000"/>
                  <w:sz w:val="22"/>
                  <w:szCs w:val="22"/>
                  <w:u w:val="none"/>
                  <w:shd w:fill="auto" w:val="clear"/>
                  <w:vertAlign w:val="baseline"/>
                </w:rPr>
              </w:rPrChange>
            </w:rPr>
            <w:pPrChange w:author="TNK 136" w:id="0" w:date="2024-02-16T14:37:19Z">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pPr>
            </w:pPrChange>
          </w:pPr>
          <w:sdt>
            <w:sdtPr>
              <w:tag w:val="goog_rdk_153"/>
            </w:sdtPr>
            <w:sdtContent>
              <w:ins w:author="TNK 136" w:id="66" w:date="2024-02-16T14:37:19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části normy stanovující přidělené hodnoty LTCC, LTECC a LLTN jednotlivým zemím.</w:t>
                </w:r>
              </w:ins>
            </w:sdtContent>
          </w:sdt>
          <w:sdt>
            <w:sdtPr>
              <w:tag w:val="goog_rdk_154"/>
            </w:sdtPr>
            <w:sdtContent>
              <w:r w:rsidDel="00000000" w:rsidR="00000000" w:rsidRPr="00000000">
                <w:rPr>
                  <w:rtl w:val="0"/>
                </w:rPr>
              </w:r>
            </w:sdtContent>
          </w:sdt>
        </w:p>
      </w:sdtContent>
    </w:sdt>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Pr>
        <w:drawing>
          <wp:inline distB="0" distT="0" distL="114300" distR="114300">
            <wp:extent cx="6116955" cy="1482090"/>
            <wp:effectExtent b="0" l="0" r="0" t="0"/>
            <wp:docPr id="1038"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6116955" cy="1482090"/>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Times New Roman" w:cs="Times New Roman" w:eastAsia="Times New Roman" w:hAnsi="Times New Roman"/>
          <w:b w:val="1"/>
          <w:i w:val="0"/>
          <w:smallCaps w:val="0"/>
          <w:strike w:val="0"/>
          <w:color w:val="000000"/>
          <w:sz w:val="20"/>
          <w:szCs w:val="20"/>
          <w:u w:val="none"/>
          <w:shd w:fill="auto" w:val="clear"/>
          <w:vertAlign w:val="baseline"/>
        </w:rPr>
      </w:pPr>
      <w:sdt>
        <w:sdtPr>
          <w:tag w:val="goog_rdk_157"/>
        </w:sdtPr>
        <w:sdtContent>
          <w:del w:author="TNK 136" w:id="68" w:date="2024-02-16T14:36:26Z">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delText xml:space="preserve">Obrázek 3 </w:delText>
            </w:r>
          </w:del>
        </w:sdtContent>
      </w:sdt>
      <w:sdt>
        <w:sdtPr>
          <w:tag w:val="goog_rdk_158"/>
        </w:sdtPr>
        <w:sdtContent>
          <w:ins w:author="TNK 136" w:id="68" w:date="2024-02-16T14:36:26Z">
            <w:sdt>
              <w:sdtPr>
                <w:tag w:val="goog_rdk_159"/>
              </w:sdtPr>
              <w:sdtContent>
                <w:del w:author="TNK 136" w:id="68" w:date="2024-02-16T14:36:26Z">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delText xml:space="preserve">- </w:delText>
                  </w:r>
                </w:del>
              </w:sdtContent>
            </w:sdt>
          </w:ins>
        </w:sdtContent>
      </w:sdt>
      <w:sdt>
        <w:sdtPr>
          <w:tag w:val="goog_rdk_160"/>
        </w:sdtPr>
        <w:sdtContent>
          <w:del w:author="TNK 136" w:id="68" w:date="2024-02-16T14:36:26Z">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delText xml:space="preserve">Výstřižek části normy stanovující přidělené hodnoty LTCC, LTECC a LLTN jednotlivým zemím.</w:delText>
            </w:r>
          </w:del>
        </w:sdtContent>
      </w:sdt>
      <w:r w:rsidDel="00000000" w:rsidR="00000000" w:rsidRPr="00000000">
        <w:rPr>
          <w:rtl w:val="0"/>
        </w:rPr>
      </w:r>
    </w:p>
    <w:p w:rsidR="00000000" w:rsidDel="00000000" w:rsidP="00000000" w:rsidRDefault="00000000" w:rsidRPr="00000000" w14:paraId="0000004D">
      <w:pPr>
        <w:keepNext w:val="1"/>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Příloha C (normativní) Podrobnosti použití lokačních tabulek</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Příloha o rozsahu 38 </w:t>
      </w:r>
      <w:sdt>
        <w:sdtPr>
          <w:tag w:val="goog_rdk_161"/>
        </w:sdtPr>
        <w:sdtContent>
          <w:ins w:author="Jan Vlčinský" w:id="69" w:date="2024-02-18T23:19:41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stran </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popisuje jakým způsobem kódovat (vytvořit záznam v lokační tabulce) a dekódovat určité polohy a jak lokační tabulku ukládat pro možnosti její výměny.</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sdt>
        <w:sdtPr>
          <w:tag w:val="goog_rdk_162"/>
        </w:sdtPr>
        <w:sdtContent>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Change w:author="TNK 136" w:id="70" w:date="2024-02-19T09:38:41Z">
                <w:rPr>
                  <w:rFonts w:ascii="Arial" w:cs="Arial" w:eastAsia="Arial" w:hAnsi="Arial"/>
                  <w:b w:val="0"/>
                  <w:i w:val="0"/>
                  <w:smallCaps w:val="0"/>
                  <w:strike w:val="0"/>
                  <w:color w:val="000000"/>
                  <w:sz w:val="22"/>
                  <w:szCs w:val="22"/>
                  <w:u w:val="none"/>
                  <w:shd w:fill="auto" w:val="clear"/>
                  <w:vertAlign w:val="baseline"/>
                </w:rPr>
              </w:rPrChange>
            </w:rPr>
            <w:t xml:space="preserve">Článek C.1</w:t>
          </w:r>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v rozsahu 8 stran, popisuje metody pro odkazování na polohu které mohou využívat lokační tabulku, vždy je použit obrázek doplněný popisem funkce:</w:t>
      </w:r>
    </w:p>
    <w:p w:rsidR="00000000" w:rsidDel="00000000" w:rsidP="00000000" w:rsidRDefault="00000000" w:rsidRPr="00000000" w14:paraId="00000050">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113" w:before="113" w:line="240" w:lineRule="auto"/>
        <w:ind w:left="778" w:right="0" w:hanging="36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Předdefinovaná primární lokace a rozsah</w:t>
      </w:r>
    </w:p>
    <w:p w:rsidR="00000000" w:rsidDel="00000000" w:rsidP="00000000" w:rsidRDefault="00000000" w:rsidRPr="00000000" w14:paraId="00000051">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113" w:before="0" w:line="240" w:lineRule="auto"/>
        <w:ind w:left="778" w:right="0" w:hanging="36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Předdefinovaná primární a sekundární lokace</w:t>
      </w:r>
    </w:p>
    <w:p w:rsidR="00000000" w:rsidDel="00000000" w:rsidP="00000000" w:rsidRDefault="00000000" w:rsidRPr="00000000" w14:paraId="00000052">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113" w:before="0" w:line="240" w:lineRule="auto"/>
        <w:ind w:left="778" w:right="0" w:hanging="36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Milníky (primární lokace a rozsah)</w:t>
      </w:r>
    </w:p>
    <w:p w:rsidR="00000000" w:rsidDel="00000000" w:rsidP="00000000" w:rsidRDefault="00000000" w:rsidRPr="00000000" w14:paraId="00000053">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113" w:before="0" w:line="240" w:lineRule="auto"/>
        <w:ind w:left="778" w:right="0" w:hanging="36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Milníky (primární a sekundární lokace)</w:t>
      </w:r>
    </w:p>
    <w:p w:rsidR="00000000" w:rsidDel="00000000" w:rsidP="00000000" w:rsidRDefault="00000000" w:rsidRPr="00000000" w14:paraId="00000054">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113" w:before="0" w:line="240" w:lineRule="auto"/>
        <w:ind w:left="778" w:right="0" w:hanging="36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Primární a sekundární lokace používající předdefinovanou lokaci, rozsah a vzdálenosti</w:t>
      </w:r>
    </w:p>
    <w:p w:rsidR="00000000" w:rsidDel="00000000" w:rsidP="00000000" w:rsidRDefault="00000000" w:rsidRPr="00000000" w14:paraId="00000055">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113" w:before="0" w:line="240" w:lineRule="auto"/>
        <w:ind w:left="778" w:right="0" w:hanging="36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Primární a sekundární lokace používající 2 předdefinované lokace a vzdálenosti</w:t>
      </w:r>
    </w:p>
    <w:p w:rsidR="00000000" w:rsidDel="00000000" w:rsidP="00000000" w:rsidRDefault="00000000" w:rsidRPr="00000000" w14:paraId="0000005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113" w:before="0" w:line="240" w:lineRule="auto"/>
        <w:ind w:left="778" w:right="0" w:hanging="360"/>
        <w:jc w:val="both"/>
        <w:rPr>
          <w:rFonts w:ascii="Arial" w:cs="Arial" w:eastAsia="Arial" w:hAnsi="Arial"/>
          <w:b w:val="1"/>
          <w:i w:val="0"/>
          <w:smallCaps w:val="0"/>
          <w:strike w:val="0"/>
          <w:color w:val="000000"/>
          <w:sz w:val="22"/>
          <w:szCs w:val="22"/>
          <w:shd w:fill="auto" w:val="clear"/>
          <w:vertAlign w:val="baseline"/>
        </w:rPr>
      </w:pPr>
      <w:sdt>
        <w:sdtPr>
          <w:tag w:val="goog_rdk_163"/>
        </w:sdtPr>
        <w:sdtContent>
          <w:commentRangeStart w:id="19"/>
        </w:sdtContent>
      </w:sdt>
      <w:r w:rsidDel="00000000" w:rsidR="00000000" w:rsidRPr="00000000">
        <w:rPr>
          <w:rFonts w:ascii="Arial" w:cs="Arial" w:eastAsia="Arial" w:hAnsi="Arial"/>
          <w:i w:val="0"/>
          <w:smallCaps w:val="0"/>
          <w:strike w:val="0"/>
          <w:color w:val="000000"/>
          <w:sz w:val="22"/>
          <w:szCs w:val="22"/>
          <w:u w:val="none"/>
          <w:shd w:fill="auto" w:val="clear"/>
          <w:vertAlign w:val="baseline"/>
          <w:rtl w:val="0"/>
        </w:rPr>
        <w:t xml:space="preserve">Předdefinovaná primární lokace rozsah a směr dle ALERT-C</w:t>
      </w:r>
      <w:r w:rsidDel="00000000" w:rsidR="00000000" w:rsidRPr="00000000">
        <w:rPr>
          <w:rtl w:val="0"/>
        </w:rPr>
      </w:r>
    </w:p>
    <w:p w:rsidR="00000000" w:rsidDel="00000000" w:rsidP="00000000" w:rsidRDefault="00000000" w:rsidRPr="00000000" w14:paraId="00000057">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113" w:before="0" w:line="240" w:lineRule="auto"/>
        <w:ind w:left="778" w:right="0" w:hanging="360"/>
        <w:jc w:val="both"/>
        <w:rPr>
          <w:rFonts w:ascii="Arial" w:cs="Arial" w:eastAsia="Arial" w:hAnsi="Arial"/>
          <w:i w:val="0"/>
          <w:smallCaps w:val="0"/>
          <w:strike w:val="0"/>
          <w:color w:val="000000"/>
          <w:sz w:val="22"/>
          <w:szCs w:val="22"/>
          <w:shd w:fill="auto" w:val="clear"/>
          <w:vertAlign w:val="baseline"/>
        </w:rPr>
      </w:pPr>
      <w:r w:rsidDel="00000000" w:rsidR="00000000" w:rsidRPr="00000000">
        <w:rPr>
          <w:rFonts w:ascii="Arial" w:cs="Arial" w:eastAsia="Arial" w:hAnsi="Arial"/>
          <w:i w:val="0"/>
          <w:smallCaps w:val="0"/>
          <w:strike w:val="0"/>
          <w:color w:val="000000"/>
          <w:sz w:val="22"/>
          <w:szCs w:val="22"/>
          <w:u w:val="none"/>
          <w:shd w:fill="auto" w:val="clear"/>
          <w:vertAlign w:val="baseline"/>
          <w:rtl w:val="0"/>
        </w:rPr>
        <w:t xml:space="preserve">Souřadnice primární a sekundární lokace</w:t>
      </w:r>
    </w:p>
    <w:p w:rsidR="00000000" w:rsidDel="00000000" w:rsidP="00000000" w:rsidRDefault="00000000" w:rsidRPr="00000000" w14:paraId="0000005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113" w:before="0" w:line="240" w:lineRule="auto"/>
        <w:ind w:left="778" w:right="0" w:hanging="360"/>
        <w:jc w:val="both"/>
        <w:rPr>
          <w:rFonts w:ascii="Arial" w:cs="Arial" w:eastAsia="Arial" w:hAnsi="Arial"/>
          <w:i w:val="0"/>
          <w:smallCaps w:val="0"/>
          <w:strike w:val="0"/>
          <w:color w:val="000000"/>
          <w:sz w:val="22"/>
          <w:szCs w:val="22"/>
          <w:shd w:fill="auto" w:val="clear"/>
          <w:vertAlign w:val="baseline"/>
        </w:rPr>
      </w:pPr>
      <w:r w:rsidDel="00000000" w:rsidR="00000000" w:rsidRPr="00000000">
        <w:rPr>
          <w:rFonts w:ascii="Arial" w:cs="Arial" w:eastAsia="Arial" w:hAnsi="Arial"/>
          <w:i w:val="0"/>
          <w:smallCaps w:val="0"/>
          <w:strike w:val="0"/>
          <w:color w:val="000000"/>
          <w:sz w:val="22"/>
          <w:szCs w:val="22"/>
          <w:u w:val="none"/>
          <w:shd w:fill="auto" w:val="clear"/>
          <w:vertAlign w:val="baseline"/>
          <w:rtl w:val="0"/>
        </w:rPr>
        <w:t xml:space="preserve">Proprietární</w:t>
      </w:r>
      <w:sdt>
        <w:sdtPr>
          <w:tag w:val="goog_rdk_164"/>
        </w:sdtPr>
        <w:sdtContent>
          <w:del w:author="TNK 136" w:id="71" w:date="2024-02-19T09:37:44Z">
            <w:r w:rsidDel="00000000" w:rsidR="00000000" w:rsidRPr="00000000">
              <w:rPr>
                <w:rFonts w:ascii="Arial" w:cs="Arial" w:eastAsia="Arial" w:hAnsi="Arial"/>
                <w:i w:val="0"/>
                <w:smallCaps w:val="0"/>
                <w:strike w:val="0"/>
                <w:color w:val="000000"/>
                <w:sz w:val="22"/>
                <w:szCs w:val="22"/>
                <w:u w:val="none"/>
                <w:shd w:fill="auto" w:val="clear"/>
                <w:vertAlign w:val="baseline"/>
                <w:rtl w:val="0"/>
              </w:rPr>
              <w:delText xml:space="preserve">mi</w:delText>
            </w:r>
          </w:del>
        </w:sdtContent>
      </w:sdt>
      <w:r w:rsidDel="00000000" w:rsidR="00000000" w:rsidRPr="00000000">
        <w:rPr>
          <w:rFonts w:ascii="Arial" w:cs="Arial" w:eastAsia="Arial" w:hAnsi="Arial"/>
          <w:i w:val="0"/>
          <w:smallCaps w:val="0"/>
          <w:strike w:val="0"/>
          <w:color w:val="000000"/>
          <w:sz w:val="22"/>
          <w:szCs w:val="22"/>
          <w:u w:val="none"/>
          <w:shd w:fill="auto" w:val="clear"/>
          <w:vertAlign w:val="baseline"/>
          <w:rtl w:val="0"/>
        </w:rPr>
        <w:t xml:space="preserve"> reference</w:t>
      </w:r>
      <w:sdt>
        <w:sdtPr>
          <w:tag w:val="goog_rdk_165"/>
        </w:sdtPr>
        <w:sdtContent>
          <w:del w:author="TNK 136" w:id="72" w:date="2024-02-19T09:37:50Z">
            <w:r w:rsidDel="00000000" w:rsidR="00000000" w:rsidRPr="00000000">
              <w:rPr>
                <w:rFonts w:ascii="Arial" w:cs="Arial" w:eastAsia="Arial" w:hAnsi="Arial"/>
                <w:i w:val="0"/>
                <w:smallCaps w:val="0"/>
                <w:strike w:val="0"/>
                <w:color w:val="000000"/>
                <w:sz w:val="22"/>
                <w:szCs w:val="22"/>
                <w:u w:val="none"/>
                <w:shd w:fill="auto" w:val="clear"/>
                <w:vertAlign w:val="baseline"/>
                <w:rtl w:val="0"/>
              </w:rPr>
              <w:delText xml:space="preserve">mi</w:delText>
            </w:r>
          </w:del>
        </w:sdtContent>
      </w:sdt>
      <w:r w:rsidDel="00000000" w:rsidR="00000000" w:rsidRPr="00000000">
        <w:rPr>
          <w:rFonts w:ascii="Arial" w:cs="Arial" w:eastAsia="Arial" w:hAnsi="Arial"/>
          <w:i w:val="0"/>
          <w:smallCaps w:val="0"/>
          <w:strike w:val="0"/>
          <w:color w:val="000000"/>
          <w:sz w:val="22"/>
          <w:szCs w:val="22"/>
          <w:u w:val="none"/>
          <w:shd w:fill="auto" w:val="clear"/>
          <w:vertAlign w:val="baseline"/>
          <w:rtl w:val="0"/>
        </w:rPr>
        <w:t xml:space="preserve"> např</w:t>
      </w:r>
      <w:sdt>
        <w:sdtPr>
          <w:tag w:val="goog_rdk_166"/>
        </w:sdtPr>
        <w:sdtContent>
          <w:ins w:author="TNK 136" w:id="73" w:date="2024-02-19T09:37:54Z">
            <w:r w:rsidDel="00000000" w:rsidR="00000000" w:rsidRPr="00000000">
              <w:rPr>
                <w:rFonts w:ascii="Arial" w:cs="Arial" w:eastAsia="Arial" w:hAnsi="Arial"/>
                <w:i w:val="0"/>
                <w:smallCaps w:val="0"/>
                <w:strike w:val="0"/>
                <w:color w:val="000000"/>
                <w:sz w:val="22"/>
                <w:szCs w:val="22"/>
                <w:u w:val="none"/>
                <w:shd w:fill="auto" w:val="clear"/>
                <w:vertAlign w:val="baseline"/>
                <w:rtl w:val="0"/>
              </w:rPr>
              <w:t xml:space="preserve">.</w:t>
            </w:r>
          </w:ins>
        </w:sdtContent>
      </w:sdt>
      <w:r w:rsidDel="00000000" w:rsidR="00000000" w:rsidRPr="00000000">
        <w:rPr>
          <w:rFonts w:ascii="Arial" w:cs="Arial" w:eastAsia="Arial" w:hAnsi="Arial"/>
          <w:i w:val="0"/>
          <w:smallCaps w:val="0"/>
          <w:strike w:val="0"/>
          <w:color w:val="000000"/>
          <w:sz w:val="22"/>
          <w:szCs w:val="22"/>
          <w:u w:val="none"/>
          <w:shd w:fill="auto" w:val="clear"/>
          <w:vertAlign w:val="baseline"/>
          <w:rtl w:val="0"/>
        </w:rPr>
        <w:t xml:space="preserve"> pro GDF</w:t>
      </w:r>
    </w:p>
    <w:p w:rsidR="00000000" w:rsidDel="00000000" w:rsidP="00000000" w:rsidRDefault="00000000" w:rsidRPr="00000000" w14:paraId="00000059">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113" w:before="0" w:line="240" w:lineRule="auto"/>
        <w:ind w:left="778" w:right="0" w:hanging="360"/>
        <w:jc w:val="both"/>
        <w:rPr>
          <w:rFonts w:ascii="Arial" w:cs="Arial" w:eastAsia="Arial" w:hAnsi="Arial"/>
          <w:i w:val="0"/>
          <w:smallCaps w:val="0"/>
          <w:strike w:val="0"/>
          <w:color w:val="000000"/>
          <w:sz w:val="22"/>
          <w:szCs w:val="22"/>
          <w:shd w:fill="auto" w:val="clear"/>
          <w:vertAlign w:val="baseline"/>
        </w:rPr>
      </w:pPr>
      <w:r w:rsidDel="00000000" w:rsidR="00000000" w:rsidRPr="00000000">
        <w:rPr>
          <w:rFonts w:ascii="Arial" w:cs="Arial" w:eastAsia="Arial" w:hAnsi="Arial"/>
          <w:i w:val="0"/>
          <w:smallCaps w:val="0"/>
          <w:strike w:val="0"/>
          <w:color w:val="000000"/>
          <w:sz w:val="22"/>
          <w:szCs w:val="22"/>
          <w:u w:val="none"/>
          <w:shd w:fill="auto" w:val="clear"/>
          <w:vertAlign w:val="baseline"/>
          <w:rtl w:val="0"/>
        </w:rPr>
        <w:t xml:space="preserve">Textovými popisy lokací</w:t>
      </w:r>
    </w:p>
    <w:p w:rsidR="00000000" w:rsidDel="00000000" w:rsidP="00000000" w:rsidRDefault="00000000" w:rsidRPr="00000000" w14:paraId="0000005A">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113" w:before="0" w:line="240" w:lineRule="auto"/>
        <w:ind w:left="778" w:right="0" w:hanging="360"/>
        <w:jc w:val="both"/>
        <w:rPr>
          <w:rFonts w:ascii="Arial" w:cs="Arial" w:eastAsia="Arial" w:hAnsi="Arial"/>
          <w:i w:val="0"/>
          <w:smallCaps w:val="0"/>
          <w:strike w:val="0"/>
          <w:color w:val="000000"/>
          <w:sz w:val="22"/>
          <w:szCs w:val="22"/>
          <w:shd w:fill="auto" w:val="clear"/>
          <w:vertAlign w:val="baseline"/>
        </w:rPr>
      </w:pPr>
      <w:sdt>
        <w:sdtPr>
          <w:tag w:val="goog_rdk_168"/>
        </w:sdtPr>
        <w:sdtContent>
          <w:del w:author="TNK 136" w:id="74" w:date="2024-02-19T09:17:03Z">
            <w:r w:rsidDel="00000000" w:rsidR="00000000" w:rsidRPr="00000000">
              <w:rPr>
                <w:rFonts w:ascii="Arial" w:cs="Arial" w:eastAsia="Arial" w:hAnsi="Arial"/>
                <w:i w:val="0"/>
                <w:smallCaps w:val="0"/>
                <w:strike w:val="0"/>
                <w:color w:val="000000"/>
                <w:sz w:val="22"/>
                <w:szCs w:val="22"/>
                <w:u w:val="none"/>
                <w:shd w:fill="auto" w:val="clear"/>
                <w:vertAlign w:val="baseline"/>
                <w:rtl w:val="0"/>
              </w:rPr>
              <w:delText xml:space="preserve">(2) </w:delText>
            </w:r>
          </w:del>
        </w:sdtContent>
      </w:sdt>
      <w:r w:rsidDel="00000000" w:rsidR="00000000" w:rsidRPr="00000000">
        <w:rPr>
          <w:rFonts w:ascii="Arial" w:cs="Arial" w:eastAsia="Arial" w:hAnsi="Arial"/>
          <w:i w:val="0"/>
          <w:smallCaps w:val="0"/>
          <w:strike w:val="0"/>
          <w:color w:val="000000"/>
          <w:sz w:val="22"/>
          <w:szCs w:val="22"/>
          <w:u w:val="none"/>
          <w:shd w:fill="auto" w:val="clear"/>
          <w:vertAlign w:val="baseline"/>
          <w:rtl w:val="0"/>
        </w:rPr>
        <w:t xml:space="preserve">Přesné odkazování na polohu pomocí ALERT-C</w:t>
      </w:r>
      <w:commentRangeEnd w:id="19"/>
      <w:r w:rsidDel="00000000" w:rsidR="00000000" w:rsidRPr="00000000">
        <w:commentReference w:id="19"/>
      </w:r>
      <w:r w:rsidDel="00000000" w:rsidR="00000000" w:rsidRPr="00000000">
        <w:rPr>
          <w:rtl w:val="0"/>
        </w:rPr>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 standardní metodu ALERT-C </w:t>
      </w:r>
      <w:sdt>
        <w:sdtPr>
          <w:tag w:val="goog_rdk_169"/>
        </w:sdtPr>
        <w:sdtContent>
          <w:commentRangeStart w:id="20"/>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w:t>
      </w:r>
      <w:commentRangeEnd w:id="20"/>
      <w:r w:rsidDel="00000000" w:rsidR="00000000" w:rsidRPr="00000000">
        <w:commentReference w:id="20"/>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článek uvádí podrobnosti, včetně ukázky lokační tabulky, obrázku znázorňujícího situaci výsledný odkaz na polohu (primární lokace, rozsah a směr). To jak používat atribut směr je dále popsáno samostatně (viz následující výstřižek).</w:t>
      </w:r>
    </w:p>
    <w:p w:rsidR="00000000" w:rsidDel="00000000" w:rsidP="00000000" w:rsidRDefault="00000000" w:rsidRPr="00000000" w14:paraId="0000005C">
      <w:pPr>
        <w:keepNext w:val="1"/>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sdt>
        <w:sdtPr>
          <w:tag w:val="goog_rdk_170"/>
        </w:sdtPr>
        <w:sdtContent>
          <w:commentRangeStart w:id="21"/>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Pr>
        <w:drawing>
          <wp:inline distB="0" distT="0" distL="114300" distR="114300">
            <wp:extent cx="6118860" cy="1154430"/>
            <wp:effectExtent b="0" l="0" r="0" t="0"/>
            <wp:docPr id="1037"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6118860" cy="1154430"/>
                    </a:xfrm>
                    <a:prstGeom prst="rect"/>
                    <a:ln/>
                  </pic:spPr>
                </pic:pic>
              </a:graphicData>
            </a:graphic>
          </wp:inline>
        </w:drawing>
      </w:r>
      <w:commentRangeEnd w:id="21"/>
      <w:r w:rsidDel="00000000" w:rsidR="00000000" w:rsidRPr="00000000">
        <w:commentReference w:id="21"/>
      </w:r>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Times New Roman" w:cs="Times New Roman" w:eastAsia="Times New Roman" w:hAnsi="Times New Roman"/>
          <w:b w:val="1"/>
          <w:i w:val="0"/>
          <w:smallCaps w:val="0"/>
          <w:strike w:val="0"/>
          <w:color w:val="000000"/>
          <w:sz w:val="20"/>
          <w:szCs w:val="20"/>
          <w:u w:val="none"/>
          <w:shd w:fill="auto" w:val="clear"/>
          <w:vertAlign w:val="baseline"/>
        </w:rPr>
      </w:pPr>
      <w:sdt>
        <w:sdtPr>
          <w:tag w:val="goog_rdk_171"/>
        </w:sdtPr>
        <w:sdtContent>
          <w:commentRangeStart w:id="22"/>
        </w:sdtContent>
      </w:sdt>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Obrázek 4 Výstřižek obsahující definici „směru“ tak jak je používán v odkazování na polohu v ALERT-C (strana 35 normy)</w:t>
      </w:r>
      <w:commentRangeEnd w:id="22"/>
      <w:r w:rsidDel="00000000" w:rsidR="00000000" w:rsidRPr="00000000">
        <w:commentReference w:id="22"/>
      </w:r>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sdt>
        <w:sdtPr>
          <w:tag w:val="goog_rdk_172"/>
        </w:sdtPr>
        <w:sdtContent>
          <w:commentRangeStart w:id="23"/>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Pro přesné odkazování na polohu pomocí ALERT-C je popsáno </w:t>
      </w:r>
      <w:sdt>
        <w:sdtPr>
          <w:tag w:val="goog_rdk_173"/>
        </w:sdtPr>
        <w:sdtContent>
          <w:commentRangeStart w:id="24"/>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opět</w:t>
      </w:r>
      <w:commentRangeEnd w:id="24"/>
      <w:r w:rsidDel="00000000" w:rsidR="00000000" w:rsidRPr="00000000">
        <w:commentReference w:id="24"/>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podrobněji než ostatní metody, umožňuje implementaci.</w:t>
      </w:r>
      <w:commentRangeEnd w:id="23"/>
      <w:r w:rsidDel="00000000" w:rsidR="00000000" w:rsidRPr="00000000">
        <w:commentReference w:id="23"/>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Přesná poloha je stanovena pomocí vzdálenosti </w:t>
      </w:r>
      <w:sdt>
        <w:sdtPr>
          <w:tag w:val="goog_rdk_174"/>
        </w:sdtPr>
        <w:sdtContent>
          <w:ins w:author="Jan Vlčinský" w:id="75" w:date="2024-02-19T00:01:32Z"/>
          <w:sdt>
            <w:sdtPr>
              <w:tag w:val="goog_rdk_175"/>
            </w:sdtPr>
            <w:sdtContent>
              <w:commentRangeStart w:id="25"/>
            </w:sdtContent>
          </w:sdt>
          <w:ins w:author="Jan Vlčinský" w:id="75" w:date="2024-02-19T00:01:32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dvou</w:t>
            </w:r>
          </w:ins>
        </w:sdtContent>
      </w:sdt>
      <w:sdt>
        <w:sdtPr>
          <w:tag w:val="goog_rdk_176"/>
        </w:sdtPr>
        <w:sdtContent>
          <w:del w:author="Jan Vlčinský" w:id="75" w:date="2024-02-19T00:01:32Z">
            <w:commentRangeEnd w:id="25"/>
            <w:r w:rsidDel="00000000" w:rsidR="00000000" w:rsidRPr="00000000">
              <w:commentReference w:id="25"/>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obou</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míst ohraničujících polohu události od primární lokace. K tomu se použijí nástroje stanovené v normě ISO EN 14819-1.</w:t>
      </w:r>
    </w:p>
    <w:p w:rsidR="00000000" w:rsidDel="00000000" w:rsidP="00000000" w:rsidRDefault="00000000" w:rsidRPr="00000000" w14:paraId="0000005F">
      <w:pPr>
        <w:keepNext w:val="1"/>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Pr>
        <w:drawing>
          <wp:inline distB="0" distT="0" distL="114300" distR="114300">
            <wp:extent cx="6120765" cy="2153920"/>
            <wp:effectExtent b="0" l="0" r="0" t="0"/>
            <wp:docPr id="1040"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6120765" cy="2153920"/>
                    </a:xfrm>
                    <a:prstGeom prst="rect"/>
                    <a:ln/>
                  </pic:spPr>
                </pic:pic>
              </a:graphicData>
            </a:graphic>
          </wp:inline>
        </w:drawing>
      </w:r>
      <w:r w:rsidDel="00000000" w:rsidR="00000000" w:rsidRPr="00000000">
        <w:rPr>
          <w:rtl w:val="0"/>
        </w:rPr>
      </w:r>
    </w:p>
    <w:sdt>
      <w:sdtPr>
        <w:tag w:val="goog_rdk_180"/>
      </w:sdtPr>
      <w:sdtContent>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Change w:author="TNK 136" w:id="0" w:date="2024-02-16T14:36:18Z">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pPr>
            </w:pPrChange>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Obrázek </w:t>
          </w:r>
          <w:sdt>
            <w:sdtPr>
              <w:tag w:val="goog_rdk_177"/>
            </w:sdtPr>
            <w:sdtContent>
              <w:ins w:author="TNK 136" w:id="76" w:date="2024-02-16T14:38:50Z">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1</w:t>
                </w:r>
              </w:ins>
            </w:sdtContent>
          </w:sdt>
          <w:sdt>
            <w:sdtPr>
              <w:tag w:val="goog_rdk_178"/>
            </w:sdtPr>
            <w:sdtContent>
              <w:del w:author="TNK 136" w:id="76" w:date="2024-02-16T14:38:50Z">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delText xml:space="preserve">5</w:delText>
                </w:r>
              </w:del>
            </w:sdtContent>
          </w:sdt>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 </w:t>
          </w:r>
          <w:sdt>
            <w:sdtPr>
              <w:tag w:val="goog_rdk_179"/>
            </w:sdtPr>
            <w:sdtContent>
              <w:ins w:author="TNK 136" w:id="77" w:date="2024-02-16T14:36:15Z">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 </w:t>
                </w:r>
              </w:ins>
            </w:sdtContent>
          </w:sdt>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Princip přesného odkazování na polohu pomocí ALERT-C (obrázek C.9 normy)</w:t>
          </w:r>
        </w:p>
      </w:sdtContent>
    </w:sdt>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sdt>
        <w:sdtPr>
          <w:tag w:val="goog_rdk_181"/>
        </w:sdtPr>
        <w:sdtContent>
          <w:commentRangeStart w:id="26"/>
        </w:sdtContent>
      </w:sdt>
      <w:sdt>
        <w:sdtPr>
          <w:tag w:val="goog_rdk_182"/>
        </w:sdtPr>
        <w:sdtContent>
          <w:commentRangeStart w:id="27"/>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Klíčová, při určení přesného místa události</w:t>
      </w:r>
      <w:sdt>
        <w:sdtPr>
          <w:tag w:val="goog_rdk_183"/>
        </w:sdtPr>
        <w:sdtContent>
          <w:ins w:author="Jan Vlčinský" w:id="79" w:date="2024-02-19T09:18:24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je znalost přesné polohy primární lokace, ta ale bývá často generalizací (například centroid), proto je v článku podrobně (příklady a metoda) vysvětlen způsob odvození přesné polohy pro komplexnější případy primárních lokací.</w:t>
      </w:r>
      <w:commentRangeEnd w:id="26"/>
      <w:r w:rsidDel="00000000" w:rsidR="00000000" w:rsidRPr="00000000">
        <w:commentReference w:id="26"/>
      </w:r>
      <w:commentRangeEnd w:id="27"/>
      <w:r w:rsidDel="00000000" w:rsidR="00000000" w:rsidRPr="00000000">
        <w:commentReference w:id="27"/>
      </w: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sdt>
        <w:sdtPr>
          <w:tag w:val="goog_rdk_184"/>
        </w:sdtPr>
        <w:sdtContent>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Change w:author="TNK 136" w:id="80" w:date="2024-02-19T09:38:53Z">
                <w:rPr>
                  <w:rFonts w:ascii="Arial" w:cs="Arial" w:eastAsia="Arial" w:hAnsi="Arial"/>
                  <w:b w:val="0"/>
                  <w:i w:val="0"/>
                  <w:smallCaps w:val="0"/>
                  <w:strike w:val="0"/>
                  <w:color w:val="000000"/>
                  <w:sz w:val="22"/>
                  <w:szCs w:val="22"/>
                  <w:u w:val="none"/>
                  <w:shd w:fill="auto" w:val="clear"/>
                  <w:vertAlign w:val="baseline"/>
                </w:rPr>
              </w:rPrChange>
            </w:rPr>
            <w:t xml:space="preserve">Článek C</w:t>
          </w:r>
        </w:sdtContent>
      </w:sdt>
      <w:sdt>
        <w:sdtPr>
          <w:tag w:val="goog_rdk_185"/>
        </w:sdtPr>
        <w:sdtContent>
          <w:ins w:author="TNK 136" w:id="81" w:date="2024-02-19T09:38:25Z"/>
          <w:sdt>
            <w:sdtPr>
              <w:tag w:val="goog_rdk_186"/>
            </w:sdtPr>
            <w:sdtContent>
              <w:ins w:author="TNK 136" w:id="81" w:date="2024-02-19T09:38:25Z">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Change w:author="TNK 136" w:id="80" w:date="2024-02-19T09:38:53Z">
                      <w:rPr>
                        <w:rFonts w:ascii="Arial" w:cs="Arial" w:eastAsia="Arial" w:hAnsi="Arial"/>
                        <w:b w:val="0"/>
                        <w:i w:val="0"/>
                        <w:smallCaps w:val="0"/>
                        <w:strike w:val="0"/>
                        <w:color w:val="000000"/>
                        <w:sz w:val="22"/>
                        <w:szCs w:val="22"/>
                        <w:u w:val="none"/>
                        <w:shd w:fill="auto" w:val="clear"/>
                        <w:vertAlign w:val="baseline"/>
                      </w:rPr>
                    </w:rPrChange>
                  </w:rPr>
                  <w:t xml:space="preserve">.</w:t>
                </w:r>
              </w:ins>
            </w:sdtContent>
          </w:sdt>
          <w:ins w:author="TNK 136" w:id="81" w:date="2024-02-19T09:38:25Z"/>
        </w:sdtContent>
      </w:sdt>
      <w:sdt>
        <w:sdtPr>
          <w:tag w:val="goog_rdk_187"/>
        </w:sdtPr>
        <w:sdtContent>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Change w:author="TNK 136" w:id="80" w:date="2024-02-19T09:38:53Z">
                <w:rPr>
                  <w:rFonts w:ascii="Arial" w:cs="Arial" w:eastAsia="Arial" w:hAnsi="Arial"/>
                  <w:b w:val="0"/>
                  <w:i w:val="0"/>
                  <w:smallCaps w:val="0"/>
                  <w:strike w:val="0"/>
                  <w:color w:val="000000"/>
                  <w:sz w:val="22"/>
                  <w:szCs w:val="22"/>
                  <w:u w:val="none"/>
                  <w:shd w:fill="auto" w:val="clear"/>
                  <w:vertAlign w:val="baseline"/>
                </w:rPr>
              </w:rPrChange>
            </w:rPr>
            <w:t xml:space="preserve">2</w:t>
          </w:r>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popisuje způsoby odkazování a kódování specifických poloh. Řeší se zejména takzvané izolované polohy, tedy takové, které nejsou navázány na silniční síť přítomnou v lokační tabulce. V případě parkovišť (článek C</w:t>
      </w:r>
      <w:sdt>
        <w:sdtPr>
          <w:tag w:val="goog_rdk_188"/>
        </w:sdtPr>
        <w:sdtContent>
          <w:ins w:author="TNK 136" w:id="82" w:date="2024-02-19T09:39:02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2.1) se uvádí kdy se jedná i izolovanou polohu a kdy se jedná o polohu jako součásti zřetězených poloh podél linie pozemní komunikace. Článek C2.2 zmiňuje další izolované polohy jako jsou například letiště, přístavy, tunely, mosty, a kdy je kódovat samostatně a kdy jako součást zřetězených poloh podél linie pozemní komunikace. Pro izolované polohy jsou určeny speciální typy P5.x (Parkovací lokalita) a P6.x (izolovaný bod zájmu).</w:t>
      </w:r>
    </w:p>
    <w:sdt>
      <w:sdtPr>
        <w:tag w:val="goog_rdk_200"/>
      </w:sdtPr>
      <w:sdtContent>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del w:author="Jan Vlčinský" w:id="88" w:date="2024-02-18T23:12:45Z"/>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Další</w:t>
          </w:r>
          <w:sdt>
            <w:sdtPr>
              <w:tag w:val="goog_rdk_189"/>
            </w:sdtPr>
            <w:sdtContent>
              <w:del w:author="Jan Vlčinský" w:id="83" w:date="2024-02-19T00:07:06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mi</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specifick</w:t>
          </w:r>
          <w:sdt>
            <w:sdtPr>
              <w:tag w:val="goog_rdk_190"/>
            </w:sdtPr>
            <w:sdtContent>
              <w:ins w:author="Jan Vlčinský" w:id="84" w:date="2024-02-19T00:07:10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é</w:t>
                </w:r>
              </w:ins>
            </w:sdtContent>
          </w:sdt>
          <w:sdt>
            <w:sdtPr>
              <w:tag w:val="goog_rdk_191"/>
            </w:sdtPr>
            <w:sdtContent>
              <w:del w:author="Jan Vlčinský" w:id="84" w:date="2024-02-19T00:07:10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ými</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případy </w:t>
          </w:r>
          <w:sdt>
            <w:sdtPr>
              <w:tag w:val="goog_rdk_192"/>
            </w:sdtPr>
            <w:sdtContent>
              <w:ins w:author="Jan Vlčinský" w:id="85" w:date="2024-02-19T00:06:55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zahrnují</w:t>
                </w:r>
              </w:ins>
            </w:sdtContent>
          </w:sdt>
          <w:sdt>
            <w:sdtPr>
              <w:tag w:val="goog_rdk_193"/>
            </w:sdtPr>
            <w:sdtContent>
              <w:del w:author="Jan Vlčinský" w:id="85" w:date="2024-02-19T00:06:55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jsou</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kódování paralelních silnic a přerušovaných silničních tahů (článek C.2.3). Pro oba </w:t>
          </w:r>
          <w:sdt>
            <w:sdtPr>
              <w:tag w:val="goog_rdk_194"/>
            </w:sdtPr>
            <w:sdtContent>
              <w:ins w:author="Jan Vlčinský" w:id="86" w:date="2024-02-19T00:07:37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případy </w:t>
                </w:r>
              </w:ins>
            </w:sdtContent>
          </w:sdt>
          <w:sdt>
            <w:sdtPr>
              <w:tag w:val="goog_rdk_195"/>
            </w:sdtPr>
            <w:sdtContent>
              <w:del w:author="Jan Vlčinský" w:id="86" w:date="2024-02-19T00:07:37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článek </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stanovuje</w:t>
          </w:r>
          <w:sdt>
            <w:sdtPr>
              <w:tag w:val="goog_rdk_196"/>
            </w:sdtPr>
            <w:sdtContent>
              <w:ins w:author="Jan Vlčinský" w:id="87" w:date="2024-02-19T00:07:48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článek </w:t>
                </w:r>
              </w:ins>
            </w:sdtContent>
          </w:sdt>
          <w:sdt>
            <w:sdtPr>
              <w:tag w:val="goog_rdk_197"/>
            </w:sdtPr>
            <w:sdtContent>
              <w:del w:author="Jan Vlčinský" w:id="87" w:date="2024-02-19T00:07:48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 </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přesný způsob popisem metody a příkladem obsahujícím schéma situace a reprezentaci zakódování polohy do lokační tabulky</w:t>
          </w:r>
          <w:sdt>
            <w:sdtPr>
              <w:tag w:val="goog_rdk_198"/>
            </w:sdtPr>
            <w:sdtContent>
              <w:del w:author="Jan Vlčinský" w:id="88" w:date="2024-02-18T23:12:45Z"/>
              <w:sdt>
                <w:sdtPr>
                  <w:tag w:val="goog_rdk_199"/>
                </w:sdtPr>
                <w:sdtContent>
                  <w:commentRangeStart w:id="28"/>
                </w:sdtContent>
              </w:sdt>
              <w:del w:author="Jan Vlčinský" w:id="88" w:date="2024-02-18T23:12:45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 viz následující obrázek.</w:delText>
                </w:r>
              </w:del>
            </w:sdtContent>
          </w:sdt>
        </w:p>
      </w:sdtContent>
    </w:sdt>
    <w:sdt>
      <w:sdtPr>
        <w:tag w:val="goog_rdk_202"/>
      </w:sdtPr>
      <w:sdtContent>
        <w:p w:rsidR="00000000" w:rsidDel="00000000" w:rsidP="00000000" w:rsidRDefault="00000000" w:rsidRPr="00000000" w14:paraId="00000064">
          <w:pPr>
            <w:keepNext w:val="1"/>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del w:author="Jan Vlčinský" w:id="88" w:date="2024-02-18T23:12:45Z"/>
              <w:rFonts w:ascii="Arial" w:cs="Arial" w:eastAsia="Arial" w:hAnsi="Arial"/>
              <w:b w:val="0"/>
              <w:i w:val="0"/>
              <w:smallCaps w:val="0"/>
              <w:strike w:val="0"/>
              <w:color w:val="000000"/>
              <w:sz w:val="22"/>
              <w:szCs w:val="22"/>
              <w:u w:val="none"/>
              <w:shd w:fill="auto" w:val="clear"/>
              <w:vertAlign w:val="baseline"/>
            </w:rPr>
          </w:pPr>
          <w:sdt>
            <w:sdtPr>
              <w:tag w:val="goog_rdk_201"/>
            </w:sdtPr>
            <w:sdtContent>
              <w:del w:author="Jan Vlčinský" w:id="88" w:date="2024-02-18T23:12:45Z">
                <w:r w:rsidDel="00000000" w:rsidR="00000000" w:rsidRPr="00000000">
                  <w:rPr>
                    <w:rFonts w:ascii="Arial" w:cs="Arial" w:eastAsia="Arial" w:hAnsi="Arial"/>
                    <w:b w:val="0"/>
                    <w:i w:val="0"/>
                    <w:smallCaps w:val="0"/>
                    <w:strike w:val="0"/>
                    <w:color w:val="000000"/>
                    <w:sz w:val="22"/>
                    <w:szCs w:val="22"/>
                    <w:u w:val="none"/>
                    <w:shd w:fill="auto" w:val="clear"/>
                    <w:vertAlign w:val="baseline"/>
                  </w:rPr>
                  <w:drawing>
                    <wp:inline distB="0" distT="0" distL="114300" distR="114300">
                      <wp:extent cx="6119495" cy="4319905"/>
                      <wp:effectExtent b="0" l="0" r="0" t="0"/>
                      <wp:docPr id="1039"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6119495" cy="4319905"/>
                              </a:xfrm>
                              <a:prstGeom prst="rect"/>
                              <a:ln/>
                            </pic:spPr>
                          </pic:pic>
                        </a:graphicData>
                      </a:graphic>
                    </wp:inline>
                  </w:drawing>
                </w:r>
                <w:r w:rsidDel="00000000" w:rsidR="00000000" w:rsidRPr="00000000">
                  <w:rPr>
                    <w:rtl w:val="0"/>
                  </w:rPr>
                </w:r>
              </w:del>
            </w:sdtContent>
          </w:sdt>
        </w:p>
      </w:sdtContent>
    </w:sdt>
    <w:sdt>
      <w:sdtPr>
        <w:tag w:val="goog_rdk_207"/>
      </w:sdtPr>
      <w:sdtContent>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Times New Roman" w:cs="Times New Roman" w:eastAsia="Times New Roman" w:hAnsi="Times New Roman"/>
              <w:b w:val="1"/>
              <w:i w:val="0"/>
              <w:smallCaps w:val="0"/>
              <w:strike w:val="0"/>
              <w:color w:val="000000"/>
              <w:sz w:val="20"/>
              <w:szCs w:val="20"/>
              <w:u w:val="none"/>
              <w:shd w:fill="auto" w:val="clear"/>
              <w:vertAlign w:val="baseline"/>
            </w:rPr>
            <w:pPrChange w:author="Jan Vlčinský" w:id="0" w:date="2024-02-18T23:12:45Z">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pPr>
            </w:pPrChange>
          </w:pPr>
          <w:sdt>
            <w:sdtPr>
              <w:tag w:val="goog_rdk_203"/>
            </w:sdtPr>
            <w:sdtContent>
              <w:del w:author="Jan Vlčinský" w:id="88" w:date="2024-02-18T23:12:45Z">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delText xml:space="preserve">Obrázek </w:delText>
                </w:r>
              </w:del>
            </w:sdtContent>
          </w:sdt>
          <w:sdt>
            <w:sdtPr>
              <w:tag w:val="goog_rdk_204"/>
            </w:sdtPr>
            <w:sdtContent>
              <w:ins w:author="TNK 136" w:id="89" w:date="2024-02-16T14:38:56Z">
                <w:sdt>
                  <w:sdtPr>
                    <w:tag w:val="goog_rdk_205"/>
                  </w:sdtPr>
                  <w:sdtContent>
                    <w:del w:author="Jan Vlčinský" w:id="88" w:date="2024-02-18T23:12:45Z">
                      <w:commentRangeEnd w:id="28"/>
                      <w:r w:rsidDel="00000000" w:rsidR="00000000" w:rsidRPr="00000000">
                        <w:commentReference w:id="28"/>
                      </w: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delText xml:space="preserve">2 - </w:delText>
                      </w:r>
                    </w:del>
                  </w:sdtContent>
                </w:sdt>
              </w:ins>
            </w:sdtContent>
          </w:sdt>
          <w:sdt>
            <w:sdtPr>
              <w:tag w:val="goog_rdk_206"/>
            </w:sdtPr>
            <w:sdtContent>
              <w:del w:author="Jan Vlčinský" w:id="88" w:date="2024-02-18T23:12:45Z">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delText xml:space="preserve">6</w:delText>
                </w: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delText xml:space="preserve"> Příklad zakódování paralelní silnice (obrázek C.14 normy)</w:delText>
                </w:r>
              </w:del>
            </w:sdtContent>
          </w:sdt>
          <w:r w:rsidDel="00000000" w:rsidR="00000000" w:rsidRPr="00000000">
            <w:rPr>
              <w:rtl w:val="0"/>
            </w:rPr>
          </w:r>
        </w:p>
      </w:sdtContent>
    </w:sdt>
    <w:sdt>
      <w:sdtPr>
        <w:tag w:val="goog_rdk_214"/>
      </w:sdtPr>
      <w:sdtContent>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ins w:author="TNK 136" w:id="93" w:date="2024-02-16T14:39:14Z"/>
              <w:rFonts w:ascii="Arial" w:cs="Arial" w:eastAsia="Arial" w:hAnsi="Arial"/>
              <w:b w:val="0"/>
              <w:i w:val="0"/>
              <w:smallCaps w:val="0"/>
              <w:strike w:val="0"/>
              <w:color w:val="000000"/>
              <w:sz w:val="22"/>
              <w:szCs w:val="22"/>
              <w:u w:val="none"/>
              <w:shd w:fill="auto" w:val="clear"/>
              <w:vertAlign w:val="baseline"/>
            </w:rPr>
          </w:pPr>
          <w:sdt>
            <w:sdtPr>
              <w:tag w:val="goog_rdk_208"/>
            </w:sdtPr>
            <w:sdtContent>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Change w:author="TNK 136" w:id="91" w:date="2024-02-19T09:39:16Z">
                    <w:rPr>
                      <w:rFonts w:ascii="Arial" w:cs="Arial" w:eastAsia="Arial" w:hAnsi="Arial"/>
                      <w:b w:val="0"/>
                      <w:i w:val="0"/>
                      <w:smallCaps w:val="0"/>
                      <w:strike w:val="0"/>
                      <w:color w:val="000000"/>
                      <w:sz w:val="22"/>
                      <w:szCs w:val="22"/>
                      <w:u w:val="none"/>
                      <w:shd w:fill="auto" w:val="clear"/>
                      <w:vertAlign w:val="baseline"/>
                    </w:rPr>
                  </w:rPrChange>
                </w:rPr>
                <w:t xml:space="preserve">Článek C</w:t>
              </w:r>
            </w:sdtContent>
          </w:sdt>
          <w:sdt>
            <w:sdtPr>
              <w:tag w:val="goog_rdk_209"/>
            </w:sdtPr>
            <w:sdtContent>
              <w:ins w:author="TNK 136" w:id="92" w:date="2024-02-19T09:39:08Z"/>
              <w:sdt>
                <w:sdtPr>
                  <w:tag w:val="goog_rdk_210"/>
                </w:sdtPr>
                <w:sdtContent>
                  <w:ins w:author="TNK 136" w:id="92" w:date="2024-02-19T09:39:08Z">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Change w:author="TNK 136" w:id="91" w:date="2024-02-19T09:39:16Z">
                          <w:rPr>
                            <w:rFonts w:ascii="Arial" w:cs="Arial" w:eastAsia="Arial" w:hAnsi="Arial"/>
                            <w:b w:val="0"/>
                            <w:i w:val="0"/>
                            <w:smallCaps w:val="0"/>
                            <w:strike w:val="0"/>
                            <w:color w:val="000000"/>
                            <w:sz w:val="22"/>
                            <w:szCs w:val="22"/>
                            <w:u w:val="none"/>
                            <w:shd w:fill="auto" w:val="clear"/>
                            <w:vertAlign w:val="baseline"/>
                          </w:rPr>
                        </w:rPrChange>
                      </w:rPr>
                      <w:t xml:space="preserve">.</w:t>
                    </w:r>
                  </w:ins>
                </w:sdtContent>
              </w:sdt>
              <w:ins w:author="TNK 136" w:id="92" w:date="2024-02-19T09:39:08Z"/>
            </w:sdtContent>
          </w:sdt>
          <w:sdt>
            <w:sdtPr>
              <w:tag w:val="goog_rdk_211"/>
            </w:sdtPr>
            <w:sdtContent>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Change w:author="TNK 136" w:id="91" w:date="2024-02-19T09:39:16Z">
                    <w:rPr>
                      <w:rFonts w:ascii="Arial" w:cs="Arial" w:eastAsia="Arial" w:hAnsi="Arial"/>
                      <w:b w:val="0"/>
                      <w:i w:val="0"/>
                      <w:smallCaps w:val="0"/>
                      <w:strike w:val="0"/>
                      <w:color w:val="000000"/>
                      <w:sz w:val="22"/>
                      <w:szCs w:val="22"/>
                      <w:u w:val="none"/>
                      <w:shd w:fill="auto" w:val="clear"/>
                      <w:vertAlign w:val="baseline"/>
                    </w:rPr>
                  </w:rPrChange>
                </w:rPr>
                <w:t xml:space="preserve">3</w:t>
              </w:r>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o rozsahu 23 stan a desítky tabulek, stanovuje výměnný formát pro záznam lokačních tabulek. Nejprve stanovuje způsob přidělování verzí lokační tabulce, a poté stanovuje jednotlivé položky výměnného formátu. Ten se skládá z množství samostatných souborů, které jsou spolu provázány prostřednictvím sdílených klíčů (identifikátorů). Soubory je možné naimportovat do databáze, a tak vytvořit provázaný, konzistentní celek.</w:t>
          </w:r>
          <w:sdt>
            <w:sdtPr>
              <w:tag w:val="goog_rdk_212"/>
            </w:sdtPr>
            <w:sdtContent>
              <w:ins w:author="TNK 136" w:id="93" w:date="2024-02-16T14:39:14Z"/>
              <w:sdt>
                <w:sdtPr>
                  <w:tag w:val="goog_rdk_213"/>
                </w:sdtPr>
                <w:sdtContent>
                  <w:commentRangeStart w:id="29"/>
                </w:sdtContent>
              </w:sdt>
              <w:ins w:author="TNK 136" w:id="93" w:date="2024-02-16T14:39:14Z">
                <w:r w:rsidDel="00000000" w:rsidR="00000000" w:rsidRPr="00000000">
                  <w:rPr>
                    <w:rtl w:val="0"/>
                  </w:rPr>
                </w:r>
              </w:ins>
            </w:sdtContent>
          </w:sdt>
        </w:p>
      </w:sdtContent>
    </w:sdt>
    <w:sdt>
      <w:sdtPr>
        <w:tag w:val="goog_rdk_216"/>
      </w:sdtPr>
      <w:sdtContent>
        <w:p w:rsidR="00000000" w:rsidDel="00000000" w:rsidP="00000000" w:rsidRDefault="00000000" w:rsidRPr="00000000" w14:paraId="00000067">
          <w:pPr>
            <w:widowControl w:val="0"/>
            <w:spacing w:after="113" w:before="113" w:lineRule="auto"/>
            <w:jc w:val="both"/>
            <w:rPr>
              <w:ins w:author="TNK 136" w:id="93" w:date="2024-02-16T14:39:14Z"/>
              <w:rFonts w:ascii="Arial" w:cs="Arial" w:eastAsia="Arial" w:hAnsi="Arial"/>
              <w:b w:val="0"/>
              <w:i w:val="0"/>
              <w:smallCaps w:val="0"/>
              <w:strike w:val="0"/>
              <w:color w:val="000000"/>
              <w:sz w:val="22"/>
              <w:szCs w:val="22"/>
              <w:u w:val="none"/>
              <w:shd w:fill="auto" w:val="clear"/>
              <w:vertAlign w:val="baseline"/>
            </w:rPr>
          </w:pPr>
          <w:sdt>
            <w:sdtPr>
              <w:tag w:val="goog_rdk_215"/>
            </w:sdtPr>
            <w:sdtContent>
              <w:ins w:author="TNK 136" w:id="93" w:date="2024-02-16T14:39:14Z">
                <w:r w:rsidDel="00000000" w:rsidR="00000000" w:rsidRPr="00000000">
                  <w:rPr>
                    <w:rtl w:val="0"/>
                  </w:rPr>
                </w:r>
              </w:ins>
            </w:sdtContent>
          </w:sdt>
        </w:p>
      </w:sdtContent>
    </w:sdt>
    <w:sdt>
      <w:sdtPr>
        <w:tag w:val="goog_rdk_221"/>
      </w:sdtPr>
      <w:sdtContent>
        <w:p w:rsidR="00000000" w:rsidDel="00000000" w:rsidP="00000000" w:rsidRDefault="00000000" w:rsidRPr="00000000" w14:paraId="00000068">
          <w:pPr>
            <w:widowControl w:val="0"/>
            <w:spacing w:after="113" w:before="113" w:lineRule="auto"/>
            <w:jc w:val="center"/>
            <w:rPr>
              <w:ins w:author="TNK 136" w:id="93" w:date="2024-02-16T14:39:14Z"/>
              <w:del w:author="Jan Vlčinský" w:id="94" w:date="2024-02-18T23:17:10Z"/>
              <w:rFonts w:ascii="Arial" w:cs="Arial" w:eastAsia="Arial" w:hAnsi="Arial"/>
              <w:b w:val="0"/>
              <w:i w:val="0"/>
              <w:smallCaps w:val="0"/>
              <w:strike w:val="0"/>
              <w:color w:val="000000"/>
              <w:sz w:val="22"/>
              <w:szCs w:val="22"/>
              <w:u w:val="none"/>
              <w:shd w:fill="auto" w:val="clear"/>
              <w:vertAlign w:val="baseline"/>
            </w:rPr>
          </w:pPr>
          <w:sdt>
            <w:sdtPr>
              <w:tag w:val="goog_rdk_218"/>
            </w:sdtPr>
            <w:sdtContent>
              <w:ins w:author="TNK 136" w:id="93" w:date="2024-02-16T14:39:14Z">
                <w:sdt>
                  <w:sdtPr>
                    <w:tag w:val="goog_rdk_219"/>
                  </w:sdtPr>
                  <w:sdtContent>
                    <w:del w:author="Jan Vlčinský" w:id="94" w:date="2024-02-18T23:17:10Z"/>
                  </w:sdtContent>
                </w:sdt>
              </w:ins>
              <w:sdt>
                <w:sdtPr>
                  <w:tag w:val="goog_rdk_220"/>
                </w:sdtPr>
                <w:sdtContent>
                  <w:commentRangeStart w:id="30"/>
                </w:sdtContent>
              </w:sdt>
              <w:ins w:author="TNK 136" w:id="93" w:date="2024-02-16T14:39:14Z">
                <w:del w:author="Jan Vlčinský" w:id="94" w:date="2024-02-18T23:17:10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Tabulka XY</w:delTex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 </w:delText>
                  </w:r>
                </w:del>
              </w:ins>
            </w:sdtContent>
          </w:sdt>
        </w:p>
      </w:sdtContent>
    </w:sdt>
    <w:sdt>
      <w:sdtPr>
        <w:tag w:val="goog_rdk_224"/>
      </w:sdtPr>
      <w:sdtContent>
        <w:p w:rsidR="00000000" w:rsidDel="00000000" w:rsidP="00000000" w:rsidRDefault="00000000" w:rsidRPr="00000000" w14:paraId="00000069">
          <w:pPr>
            <w:widowControl w:val="0"/>
            <w:spacing w:after="113" w:before="113" w:lineRule="auto"/>
            <w:jc w:val="both"/>
            <w:rPr>
              <w:ins w:author="TNK 136" w:id="93" w:date="2024-02-16T14:39:14Z"/>
              <w:del w:author="Jan Vlčinský" w:id="94" w:date="2024-02-18T23:17:10Z"/>
              <w:rFonts w:ascii="Arial" w:cs="Arial" w:eastAsia="Arial" w:hAnsi="Arial"/>
              <w:b w:val="0"/>
              <w:i w:val="0"/>
              <w:smallCaps w:val="0"/>
              <w:strike w:val="0"/>
              <w:color w:val="000000"/>
              <w:sz w:val="22"/>
              <w:szCs w:val="22"/>
              <w:u w:val="none"/>
              <w:shd w:fill="auto" w:val="clear"/>
              <w:vertAlign w:val="baseline"/>
            </w:rPr>
          </w:pPr>
          <w:sdt>
            <w:sdtPr>
              <w:tag w:val="goog_rdk_222"/>
            </w:sdtPr>
            <w:sdtContent>
              <w:ins w:author="TNK 136" w:id="93" w:date="2024-02-16T14:39:14Z">
                <w:sdt>
                  <w:sdtPr>
                    <w:tag w:val="goog_rdk_223"/>
                  </w:sdtPr>
                  <w:sdtContent>
                    <w:del w:author="Jan Vlčinský" w:id="94" w:date="2024-02-18T23:17:10Z">
                      <w:r w:rsidDel="00000000" w:rsidR="00000000" w:rsidRPr="00000000">
                        <w:rPr>
                          <w:rtl w:val="0"/>
                        </w:rPr>
                      </w:r>
                    </w:del>
                  </w:sdtContent>
                </w:sdt>
              </w:ins>
            </w:sdtContent>
          </w:sdt>
        </w:p>
      </w:sdtContent>
    </w:sdt>
    <w:sdt>
      <w:sdtPr>
        <w:tag w:val="goog_rdk_228"/>
      </w:sdtPr>
      <w:sdtContent>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del w:author="Jan Vlčinský" w:id="94" w:date="2024-02-18T23:17:10Z"/>
              <w:rFonts w:ascii="Arial" w:cs="Arial" w:eastAsia="Arial" w:hAnsi="Arial"/>
              <w:sz w:val="22"/>
              <w:szCs w:val="22"/>
              <w:rPrChange w:author="TNK 136" w:id="95" w:date="2024-02-16T14:39:14Z">
                <w:rPr>
                  <w:rFonts w:ascii="Arial" w:cs="Arial" w:eastAsia="Arial" w:hAnsi="Arial"/>
                  <w:b w:val="0"/>
                  <w:i w:val="0"/>
                  <w:smallCaps w:val="0"/>
                  <w:strike w:val="0"/>
                  <w:color w:val="000000"/>
                  <w:sz w:val="22"/>
                  <w:szCs w:val="22"/>
                  <w:u w:val="none"/>
                  <w:shd w:fill="auto" w:val="clear"/>
                  <w:vertAlign w:val="baseline"/>
                </w:rPr>
              </w:rPrChange>
            </w:rPr>
          </w:pPr>
          <w:sdt>
            <w:sdtPr>
              <w:tag w:val="goog_rdk_226"/>
            </w:sdtPr>
            <w:sdtContent>
              <w:del w:author="Jan Vlčinský" w:id="94" w:date="2024-02-18T23:17:10Z">
                <w:commentRangeEnd w:id="29"/>
                <w:r w:rsidDel="00000000" w:rsidR="00000000" w:rsidRPr="00000000">
                  <w:commentReference w:id="29"/>
                </w:r>
                <w:commentRangeEnd w:id="30"/>
                <w:r w:rsidDel="00000000" w:rsidR="00000000" w:rsidRPr="00000000">
                  <w:commentReference w:id="30"/>
                </w:r>
              </w:del>
              <w:sdt>
                <w:sdtPr>
                  <w:tag w:val="goog_rdk_227"/>
                </w:sdtPr>
                <w:sdtContent>
                  <w:del w:author="Jan Vlčinský" w:id="94" w:date="2024-02-18T23:17:10Z">
                    <w:r w:rsidDel="00000000" w:rsidR="00000000" w:rsidRPr="00000000">
                      <w:rPr>
                        <w:rtl w:val="0"/>
                      </w:rPr>
                    </w:r>
                  </w:del>
                </w:sdtContent>
              </w:sdt>
              <w:del w:author="Jan Vlčinský" w:id="94" w:date="2024-02-18T23:17:10Z"/>
            </w:sdtContent>
          </w:sdt>
        </w:p>
      </w:sdtContent>
    </w:sdt>
    <w:sdt>
      <w:sdtPr>
        <w:tag w:val="goog_rdk_230"/>
      </w:sdtPr>
      <w:sdtContent>
        <w:p w:rsidR="00000000" w:rsidDel="00000000" w:rsidP="00000000" w:rsidRDefault="00000000" w:rsidRPr="00000000" w14:paraId="0000006B">
          <w:pPr>
            <w:keepNext w:val="1"/>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del w:author="Jan Vlčinský" w:id="94" w:date="2024-02-18T23:17:10Z"/>
              <w:rFonts w:ascii="Arial" w:cs="Arial" w:eastAsia="Arial" w:hAnsi="Arial"/>
              <w:b w:val="0"/>
              <w:i w:val="0"/>
              <w:smallCaps w:val="0"/>
              <w:strike w:val="0"/>
              <w:color w:val="000000"/>
              <w:sz w:val="22"/>
              <w:szCs w:val="22"/>
              <w:u w:val="none"/>
              <w:shd w:fill="auto" w:val="clear"/>
              <w:vertAlign w:val="baseline"/>
            </w:rPr>
          </w:pPr>
          <w:sdt>
            <w:sdtPr>
              <w:tag w:val="goog_rdk_229"/>
            </w:sdtPr>
            <w:sdtContent>
              <w:del w:author="Jan Vlčinský" w:id="94" w:date="2024-02-18T23:17:10Z">
                <w:r w:rsidDel="00000000" w:rsidR="00000000" w:rsidRPr="00000000">
                  <w:rPr>
                    <w:rFonts w:ascii="Arial" w:cs="Arial" w:eastAsia="Arial" w:hAnsi="Arial"/>
                    <w:b w:val="0"/>
                    <w:i w:val="0"/>
                    <w:smallCaps w:val="0"/>
                    <w:strike w:val="0"/>
                    <w:color w:val="000000"/>
                    <w:sz w:val="22"/>
                    <w:szCs w:val="22"/>
                    <w:u w:val="none"/>
                    <w:shd w:fill="auto" w:val="clear"/>
                    <w:vertAlign w:val="baseline"/>
                  </w:rPr>
                  <w:drawing>
                    <wp:inline distB="0" distT="0" distL="114300" distR="114300">
                      <wp:extent cx="6120765" cy="5361940"/>
                      <wp:effectExtent b="0" l="0" r="0" t="0"/>
                      <wp:docPr id="1042"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6120765" cy="5361940"/>
                              </a:xfrm>
                              <a:prstGeom prst="rect"/>
                              <a:ln/>
                            </pic:spPr>
                          </pic:pic>
                        </a:graphicData>
                      </a:graphic>
                    </wp:inline>
                  </w:drawing>
                </w:r>
                <w:r w:rsidDel="00000000" w:rsidR="00000000" w:rsidRPr="00000000">
                  <w:rPr>
                    <w:rtl w:val="0"/>
                  </w:rPr>
                </w:r>
              </w:del>
            </w:sdtContent>
          </w:sdt>
        </w:p>
      </w:sdtContent>
    </w:sdt>
    <w:sdt>
      <w:sdtPr>
        <w:tag w:val="goog_rdk_233"/>
      </w:sdtPr>
      <w:sdtContent>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del w:author="TNK 136" w:id="96" w:date="2024-02-16T14:39:10Z"/>
              <w:rFonts w:ascii="Times New Roman" w:cs="Times New Roman" w:eastAsia="Times New Roman" w:hAnsi="Times New Roman"/>
              <w:b w:val="1"/>
              <w:i w:val="0"/>
              <w:smallCaps w:val="0"/>
              <w:strike w:val="0"/>
              <w:color w:val="000000"/>
              <w:sz w:val="20"/>
              <w:szCs w:val="20"/>
              <w:u w:val="none"/>
              <w:shd w:fill="auto" w:val="clear"/>
              <w:vertAlign w:val="baseline"/>
            </w:rPr>
          </w:pPr>
          <w:sdt>
            <w:sdtPr>
              <w:tag w:val="goog_rdk_231"/>
            </w:sdtPr>
            <w:sdtContent>
              <w:del w:author="Jan Vlčinský" w:id="94" w:date="2024-02-18T23:17:10Z">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delText xml:space="preserve">Obrázek 7 Výstřižek tabulky C.8 identifikující jednotlivé soubory výměnného formátu i s jejich pořadím importu do databáze.</w:delText>
                </w:r>
              </w:del>
            </w:sdtContent>
          </w:sdt>
          <w:sdt>
            <w:sdtPr>
              <w:tag w:val="goog_rdk_232"/>
            </w:sdtPr>
            <w:sdtContent>
              <w:del w:author="TNK 136" w:id="96" w:date="2024-02-16T14:39:10Z">
                <w:r w:rsidDel="00000000" w:rsidR="00000000" w:rsidRPr="00000000">
                  <w:rPr>
                    <w:rtl w:val="0"/>
                  </w:rPr>
                </w:r>
              </w:del>
            </w:sdtContent>
          </w:sdt>
        </w:p>
      </w:sdtContent>
    </w:sdt>
    <w:sdt>
      <w:sdtPr>
        <w:tag w:val="goog_rdk_235"/>
      </w:sdtPr>
      <w:sdtContent>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ins w:author="TNK 136" w:id="97" w:date="2024-02-16T14:41:09Z"/>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Struktura, způsob organizace a obsah každého ze souborů je popsán v samostatném článku (tabulkou a popisem, případně příkladem). Například článek C.3.2.5.16 stanovuje obsah souboru POFFSETS.DAT popisující podélné vazby mezi jednotlivými položkami lokační tabulky.</w:t>
          </w:r>
          <w:sdt>
            <w:sdtPr>
              <w:tag w:val="goog_rdk_234"/>
            </w:sdtPr>
            <w:sdtContent>
              <w:ins w:author="TNK 136" w:id="97" w:date="2024-02-16T14:41:09Z">
                <w:r w:rsidDel="00000000" w:rsidR="00000000" w:rsidRPr="00000000">
                  <w:rPr>
                    <w:rtl w:val="0"/>
                  </w:rPr>
                </w:r>
              </w:ins>
            </w:sdtContent>
          </w:sdt>
        </w:p>
      </w:sdtContent>
    </w:sdt>
    <w:sdt>
      <w:sdtPr>
        <w:tag w:val="goog_rdk_237"/>
      </w:sdtPr>
      <w:sdtContent>
        <w:p w:rsidR="00000000" w:rsidDel="00000000" w:rsidP="00000000" w:rsidRDefault="00000000" w:rsidRPr="00000000" w14:paraId="0000006E">
          <w:pPr>
            <w:widowControl w:val="0"/>
            <w:spacing w:after="113" w:before="113" w:lineRule="auto"/>
            <w:jc w:val="center"/>
            <w:rPr>
              <w:ins w:author="TNK 136" w:id="97" w:date="2024-02-16T14:41:09Z"/>
              <w:rFonts w:ascii="Arial" w:cs="Arial" w:eastAsia="Arial" w:hAnsi="Arial"/>
              <w:b w:val="0"/>
              <w:i w:val="0"/>
              <w:smallCaps w:val="0"/>
              <w:strike w:val="0"/>
              <w:color w:val="000000"/>
              <w:sz w:val="22"/>
              <w:szCs w:val="22"/>
              <w:u w:val="none"/>
              <w:shd w:fill="auto" w:val="clear"/>
              <w:vertAlign w:val="baseline"/>
            </w:rPr>
          </w:pPr>
          <w:sdt>
            <w:sdtPr>
              <w:tag w:val="goog_rdk_236"/>
            </w:sdtPr>
            <w:sdtContent>
              <w:ins w:author="TNK 136" w:id="97" w:date="2024-02-16T14:41:09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Tabulka XY - </w:t>
                </w:r>
              </w:ins>
            </w:sdtContent>
          </w:sdt>
        </w:p>
      </w:sdtContent>
    </w:sdt>
    <w:sdt>
      <w:sdtPr>
        <w:tag w:val="goog_rdk_239"/>
      </w:sdtPr>
      <w:sdtContent>
        <w:p w:rsidR="00000000" w:rsidDel="00000000" w:rsidP="00000000" w:rsidRDefault="00000000" w:rsidRPr="00000000" w14:paraId="0000006F">
          <w:pPr>
            <w:widowControl w:val="0"/>
            <w:spacing w:after="113" w:before="113" w:lineRule="auto"/>
            <w:jc w:val="both"/>
            <w:rPr>
              <w:ins w:author="TNK 136" w:id="97" w:date="2024-02-16T14:41:09Z"/>
              <w:rFonts w:ascii="Arial" w:cs="Arial" w:eastAsia="Arial" w:hAnsi="Arial"/>
              <w:b w:val="0"/>
              <w:i w:val="0"/>
              <w:smallCaps w:val="0"/>
              <w:strike w:val="0"/>
              <w:color w:val="000000"/>
              <w:sz w:val="22"/>
              <w:szCs w:val="22"/>
              <w:u w:val="none"/>
              <w:shd w:fill="auto" w:val="clear"/>
              <w:vertAlign w:val="baseline"/>
            </w:rPr>
          </w:pPr>
          <w:sdt>
            <w:sdtPr>
              <w:tag w:val="goog_rdk_238"/>
            </w:sdtPr>
            <w:sdtContent>
              <w:ins w:author="TNK 136" w:id="97" w:date="2024-02-16T14:41:09Z">
                <w:r w:rsidDel="00000000" w:rsidR="00000000" w:rsidRPr="00000000">
                  <w:rPr>
                    <w:rtl w:val="0"/>
                  </w:rPr>
                </w:r>
              </w:ins>
            </w:sdtContent>
          </w:sdt>
        </w:p>
      </w:sdtContent>
    </w:sdt>
    <w:sdt>
      <w:sdtPr>
        <w:tag w:val="goog_rdk_245"/>
      </w:sdtPr>
      <w:sdtContent>
        <w:p w:rsidR="00000000" w:rsidDel="00000000" w:rsidP="00000000" w:rsidRDefault="00000000" w:rsidRPr="00000000" w14:paraId="00000070">
          <w:pPr>
            <w:widowControl w:val="0"/>
            <w:spacing w:after="113" w:before="113" w:lineRule="auto"/>
            <w:jc w:val="both"/>
            <w:rPr>
              <w:rFonts w:ascii="Arial" w:cs="Arial" w:eastAsia="Arial" w:hAnsi="Arial"/>
              <w:sz w:val="22"/>
              <w:szCs w:val="22"/>
              <w:rPrChange w:author="TNK 136" w:id="99" w:date="2024-02-16T14:41:09Z">
                <w:rPr>
                  <w:rFonts w:ascii="Arial" w:cs="Arial" w:eastAsia="Arial" w:hAnsi="Arial"/>
                  <w:b w:val="0"/>
                  <w:i w:val="0"/>
                  <w:smallCaps w:val="0"/>
                  <w:strike w:val="0"/>
                  <w:color w:val="000000"/>
                  <w:sz w:val="22"/>
                  <w:szCs w:val="22"/>
                  <w:u w:val="none"/>
                  <w:shd w:fill="auto" w:val="clear"/>
                  <w:vertAlign w:val="baseline"/>
                </w:rPr>
              </w:rPrChange>
            </w:rPr>
            <w:pPrChange w:author="TNK 136" w:id="0" w:date="2024-02-16T14:41:09Z">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pPr>
            </w:pPrChange>
          </w:pPr>
          <w:sdt>
            <w:sdtPr>
              <w:tag w:val="goog_rdk_241"/>
            </w:sdtPr>
            <w:sdtContent>
              <w:ins w:author="Jan Vlčinský" w:id="98" w:date="2024-02-19T08:56:03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Tabulka</w:t>
                </w:r>
              </w:ins>
            </w:sdtContent>
          </w:sdt>
          <w:sdt>
            <w:sdtPr>
              <w:tag w:val="goog_rdk_242"/>
            </w:sdtPr>
            <w:sdtContent>
              <w:ins w:author="TNK 136" w:id="97" w:date="2024-02-16T14:41:09Z">
                <w:sdt>
                  <w:sdtPr>
                    <w:tag w:val="goog_rdk_243"/>
                  </w:sdtPr>
                  <w:sdtContent>
                    <w:del w:author="Jan Vlčinský" w:id="98" w:date="2024-02-19T08:56:03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Obrázek</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8 Výstřižek tabulky C.27 identifikujíce položky soubor POFFSETS.DAT</w:t>
                </w:r>
              </w:ins>
            </w:sdtContent>
          </w:sdt>
          <w:sdt>
            <w:sdtPr>
              <w:tag w:val="goog_rdk_244"/>
            </w:sdtPr>
            <w:sdtContent>
              <w:r w:rsidDel="00000000" w:rsidR="00000000" w:rsidRPr="00000000">
                <w:rPr>
                  <w:rtl w:val="0"/>
                </w:rPr>
              </w:r>
            </w:sdtContent>
          </w:sdt>
        </w:p>
      </w:sdtContent>
    </w:sdt>
    <w:p w:rsidR="00000000" w:rsidDel="00000000" w:rsidP="00000000" w:rsidRDefault="00000000" w:rsidRPr="00000000" w14:paraId="00000071">
      <w:pPr>
        <w:keepNext w:val="1"/>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sdt>
        <w:sdtPr>
          <w:tag w:val="goog_rdk_246"/>
        </w:sdtPr>
        <w:sdtContent>
          <w:commentRangeStart w:id="31"/>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Pr>
        <w:drawing>
          <wp:inline distB="0" distT="0" distL="114300" distR="114300">
            <wp:extent cx="6121400" cy="1921510"/>
            <wp:effectExtent b="0" l="0" r="0" t="0"/>
            <wp:docPr id="1041" name="image6.png"/>
            <a:graphic>
              <a:graphicData uri="http://schemas.openxmlformats.org/drawingml/2006/picture">
                <pic:pic>
                  <pic:nvPicPr>
                    <pic:cNvPr id="0" name="image6.png"/>
                    <pic:cNvPicPr preferRelativeResize="0"/>
                  </pic:nvPicPr>
                  <pic:blipFill>
                    <a:blip r:embed="rId18"/>
                    <a:srcRect b="0" l="0" r="0" t="0"/>
                    <a:stretch>
                      <a:fillRect/>
                    </a:stretch>
                  </pic:blipFill>
                  <pic:spPr>
                    <a:xfrm>
                      <a:off x="0" y="0"/>
                      <a:ext cx="6121400" cy="1921510"/>
                    </a:xfrm>
                    <a:prstGeom prst="rect"/>
                    <a:ln/>
                  </pic:spPr>
                </pic:pic>
              </a:graphicData>
            </a:graphic>
          </wp:inline>
        </w:drawing>
      </w:r>
      <w:commentRangeEnd w:id="31"/>
      <w:r w:rsidDel="00000000" w:rsidR="00000000" w:rsidRPr="00000000">
        <w:commentReference w:id="31"/>
      </w:r>
      <w:r w:rsidDel="00000000" w:rsidR="00000000" w:rsidRPr="00000000">
        <w:rPr>
          <w:rtl w:val="0"/>
        </w:rPr>
      </w:r>
    </w:p>
    <w:sdt>
      <w:sdtPr>
        <w:tag w:val="goog_rdk_250"/>
      </w:sdtPr>
      <w:sdtContent>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ins w:author="TNK 136" w:id="100" w:date="2024-02-16T14:41:04Z"/>
              <w:rFonts w:ascii="Times New Roman" w:cs="Times New Roman" w:eastAsia="Times New Roman" w:hAnsi="Times New Roman"/>
              <w:b w:val="1"/>
              <w:i w:val="0"/>
              <w:smallCaps w:val="0"/>
              <w:strike w:val="0"/>
              <w:color w:val="000000"/>
              <w:sz w:val="20"/>
              <w:szCs w:val="20"/>
              <w:u w:val="none"/>
              <w:shd w:fill="auto" w:val="clear"/>
              <w:vertAlign w:val="baseline"/>
            </w:rPr>
          </w:pPr>
          <w:sdt>
            <w:sdtPr>
              <w:tag w:val="goog_rdk_248"/>
            </w:sdtPr>
            <w:sdtContent>
              <w:del w:author="TNK 136" w:id="100" w:date="2024-02-16T14:41:04Z">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delText xml:space="preserve">Obrázek 8 Výstřižek tabulky C.27 identifikujíce položky soubor POFFSETS.DAT</w:delText>
                </w:r>
              </w:del>
            </w:sdtContent>
          </w:sdt>
          <w:sdt>
            <w:sdtPr>
              <w:tag w:val="goog_rdk_249"/>
            </w:sdtPr>
            <w:sdtContent>
              <w:ins w:author="TNK 136" w:id="100" w:date="2024-02-16T14:41:04Z">
                <w:r w:rsidDel="00000000" w:rsidR="00000000" w:rsidRPr="00000000">
                  <w:rPr>
                    <w:rtl w:val="0"/>
                  </w:rPr>
                </w:r>
              </w:ins>
            </w:sdtContent>
          </w:sdt>
        </w:p>
      </w:sdtContent>
    </w:sdt>
    <w:sdt>
      <w:sdtPr>
        <w:tag w:val="goog_rdk_252"/>
      </w:sdtPr>
      <w:sdtContent>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b w:val="1"/>
              <w:rPrChange w:author="TNK 136" w:id="101" w:date="2024-02-16T14:41:04Z">
                <w:rPr>
                  <w:rFonts w:ascii="Times New Roman" w:cs="Times New Roman" w:eastAsia="Times New Roman" w:hAnsi="Times New Roman"/>
                  <w:b w:val="1"/>
                  <w:i w:val="0"/>
                  <w:smallCaps w:val="0"/>
                  <w:strike w:val="0"/>
                  <w:color w:val="000000"/>
                  <w:sz w:val="20"/>
                  <w:szCs w:val="20"/>
                  <w:u w:val="none"/>
                  <w:shd w:fill="auto" w:val="clear"/>
                  <w:vertAlign w:val="baseline"/>
                </w:rPr>
              </w:rPrChange>
            </w:rPr>
          </w:pPr>
          <w:sdt>
            <w:sdtPr>
              <w:tag w:val="goog_rdk_251"/>
            </w:sdtPr>
            <w:sdtContent>
              <w:r w:rsidDel="00000000" w:rsidR="00000000" w:rsidRPr="00000000">
                <w:rPr>
                  <w:rtl w:val="0"/>
                </w:rPr>
              </w:r>
            </w:sdtContent>
          </w:sdt>
        </w:p>
      </w:sdtContent>
    </w:sdt>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Článek C.3.2.6 uvádí shrnutí atributů (položek) které se dohromady v souborech vyskytují a poté pomocí přehledné tabulky ke každému atributu uvádí m.j. název pole, odkaz na definici v normě, výskyt atributů v tabulkách jako primární klíč, cizí klíč či jako hodnota.</w:t>
      </w:r>
    </w:p>
    <w:p w:rsidR="00000000" w:rsidDel="00000000" w:rsidP="00000000" w:rsidRDefault="00000000" w:rsidRPr="00000000" w14:paraId="00000075">
      <w:pPr>
        <w:keepNext w:val="1"/>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Příloha D (informativní) Ostatní informace</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Příloha o rozsahu 3 strany popisuje různé způsoby odkazování na polohu. Jako jednu z takových metod uvádí předdefinované polohy. Jedna z metod předefinovaných poloh je mapa zapsaná např, prostřednictvím postupů a jazyka stanoveného normou GDF (ISO 14825), způsoby odkazů na polohu pomocí normy GDF jsou zmíněny krátkými textovými příklady.</w:t>
      </w:r>
      <w:r w:rsidDel="00000000" w:rsidR="00000000" w:rsidRPr="00000000">
        <w:rPr>
          <w:rtl w:val="0"/>
        </w:rPr>
      </w:r>
    </w:p>
    <w:sectPr>
      <w:footerReference r:id="rId19" w:type="default"/>
      <w:footerReference r:id="rId20" w:type="even"/>
      <w:pgSz w:h="16837" w:w="11905" w:orient="portrait"/>
      <w:pgMar w:bottom="1806" w:top="1134" w:left="1134" w:right="1134" w:header="708" w:footer="1134"/>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comment w:author="Jan Vlčinský" w:id="26" w:date="2024-02-19T00:03:18Z">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Přeformulovat, je to kostrbaté.</w:t>
      </w:r>
    </w:p>
  </w:comment>
  <w:comment w:author="Jan Vlčinský" w:id="27" w:date="2024-02-19T00:03:46Z">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Přípdně vypustit, není nutno vysvětlit vše.</w:t>
      </w:r>
    </w:p>
  </w:comment>
  <w:comment w:author="Jan Vlčinský" w:id="10" w:date="2024-02-19T00:12:39Z">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Přidat ALERT-C?</w:t>
      </w:r>
    </w:p>
  </w:comment>
  <w:comment w:author="TNK 136" w:id="11" w:date="2024-02-16T14:23:59Z">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doplnit</w:t>
      </w:r>
    </w:p>
  </w:comment>
  <w:comment w:author="TNK 136" w:id="0" w:date="2024-02-16T14:09:02Z">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Toto patří jinam</w:t>
      </w:r>
    </w:p>
  </w:comment>
  <w:comment w:author="TNK 136" w:id="19" w:date="2024-02-16T14:34:23Z">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proč je tučně a co znamenají ty (1) a (2) ?</w:t>
      </w:r>
    </w:p>
  </w:comment>
  <w:comment w:author="TNK 136" w:id="21" w:date="2024-02-16T14:34:47Z">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přeložit do češtiny</w:t>
      </w:r>
    </w:p>
  </w:comment>
  <w:comment w:author="TNK 136" w:id="29" w:date="2024-02-16T14:40:50Z">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umazat název tabulky ve výstřižku - dát nad tabulku do hlavního názvu</w:t>
      </w:r>
    </w:p>
  </w:comment>
  <w:comment w:author="TNK 136" w:id="16" w:date="2024-02-16T14:30:41Z">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jako výše</w:t>
      </w:r>
    </w:p>
  </w:comment>
  <w:comment w:author="TNK 136" w:id="17" w:date="2024-02-16T14:31:44Z">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doplnit chybějící záhlaví/hlavičky a přeložit do češtiny</w:t>
      </w:r>
    </w:p>
  </w:comment>
  <w:comment w:author="TNK 136" w:id="18" w:date="2024-02-16T14:38:18Z">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TAKTO UPRAVIT VŠUDE. NEZAVÁDĚT NOVÝ FORMÁT.</w:t>
      </w:r>
    </w:p>
  </w:comment>
  <w:comment w:author="TNK 136" w:id="22" w:date="2024-02-16T14:36:07Z">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Upravit jako jinde - pokud je to v normě tabulka, tak nazvat tabulka a uvést její název + číslo. Strany neuvádíme.</w:t>
      </w:r>
    </w:p>
  </w:comment>
  <w:comment w:author="Jan Vlčinský" w:id="6" w:date="2024-02-18T23:36:29Z">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Podle mne to do definice už nepatří.</w:t>
      </w:r>
    </w:p>
  </w:comment>
  <w:comment w:author="Jan Vlčinský" w:id="8" w:date="2024-02-19T09:13:02Z">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Nepomohlo mi to s pochopením popsaných pojmů.</w:t>
      </w:r>
    </w:p>
  </w:comment>
  <w:comment w:author="Jan Vlčinský" w:id="9" w:date="2024-02-18T23:46:11Z">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t>
      </w:r>
    </w:p>
  </w:comment>
  <w:comment w:author="TNK 136" w:id="7" w:date="2024-02-16T14:29:54Z">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Není jasné, k čemu obrázek patří a proč je tady. Ke zvážení, zda do termínů a definice vůbec dávat.</w:t>
      </w:r>
    </w:p>
  </w:comment>
  <w:comment w:author="Jan Vlčinský" w:id="2" w:date="2024-02-18T23:33:55Z">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Navrhuji vyřadit, zejména, pokud se uvedenými věcmi (např. potřeba průběžné údržby) norma nezabývá.</w:t>
      </w:r>
    </w:p>
  </w:comment>
  <w:comment w:author="TNK 136" w:id="14" w:date="2024-02-16T14:26:22Z">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pokud je důležité, uvést do textu, nikoli názvu tabulky</w:t>
      </w:r>
    </w:p>
  </w:comment>
  <w:comment w:author="TNK 136" w:id="31" w:date="2024-02-16T14:41:01Z">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Upravit jako výše</w:t>
      </w:r>
    </w:p>
  </w:comment>
  <w:comment w:author="TNK 136" w:id="20" w:date="2024-02-19T09:16:37Z">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upravit</w:t>
      </w:r>
    </w:p>
  </w:comment>
  <w:comment w:author="TNK 136" w:id="13" w:date="2024-02-16T14:31:28Z">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proč je anglicky?</w:t>
      </w:r>
    </w:p>
  </w:comment>
  <w:comment w:author="Jan Vlčinský" w:id="15" w:date="2024-02-18T23:55:14Z">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Navrhuji vypustit, je příliš vysvětlující principy a nikoliv dokument.</w:t>
      </w:r>
    </w:p>
  </w:comment>
  <w:comment w:author="Jan Vlčinský" w:id="12" w:date="2024-02-18T23:48:54Z">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Tak konečně vím, co udržuje celosvětový mír. :-) (to byl pokus o vtip)</w:t>
      </w:r>
    </w:p>
  </w:comment>
  <w:comment w:author="Jan Vlčinský" w:id="5" w:date="2024-02-18T23:39:14Z">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Návrh: Tabulka s identifikátory a polohovým popisem předem dohodnutých míst.</w:t>
      </w:r>
    </w:p>
  </w:comment>
  <w:comment w:author="Jan Vlčinský" w:id="30" w:date="2024-02-18T23:18:28Z">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Tabulku navrhuji vyřadit, k pochopení obsahu není nezbytná. Lze případně nahradit odstavcem, který uvede všechny kódové názvy tabulek a zmíní, že norma uvádí i pořadí jejich importu do databáze s ohledem na vzájemné odkazy mezi poli tabulek.</w:t>
      </w:r>
    </w:p>
  </w:comment>
  <w:comment w:author="Jan Vlčinský" w:id="25" w:date="2024-02-19T00:01:53Z">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obou by bylo vhodné, kdyby se o daných místech hovořilo již dříve.</w:t>
      </w:r>
    </w:p>
  </w:comment>
  <w:comment w:author="TNK 136" w:id="1" w:date="2024-02-16T13:32:39Z">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Toto nepatří do Užití</w:t>
      </w:r>
    </w:p>
  </w:comment>
  <w:comment w:author="Jan Vlčinský" w:id="23" w:date="2024-02-19T00:01:01Z">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věta nedrží pohromadě</w:t>
      </w:r>
    </w:p>
  </w:comment>
  <w:comment w:author="Jan Vlčinský" w:id="28" w:date="2024-02-18T23:13:10Z">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Obrázek navrhuji vyřadit, není k pochopení obsahu popisovanéh dokumentu nezbytný.</w:t>
      </w:r>
    </w:p>
  </w:comment>
  <w:comment w:author="Jan Vlčinský" w:id="24" w:date="2024-02-19T00:00:34Z">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t>
      </w:r>
    </w:p>
  </w:comment>
  <w:comment w:author="TNK 136" w:id="3" w:date="2024-02-16T14:18:48Z">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upravit podle části 2 - názvy v závorce jsou jiné v úvodu a v normativních dokumentech, nikde není uveden plný název částí. V této zkratce jsou pro čtenáře velmi nepřehledné.</w:t>
      </w:r>
    </w:p>
  </w:comment>
  <w:comment w:author="TNK 136" w:id="4" w:date="2024-02-16T14:20:49Z">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viz komentáře v extraktu části 2</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15:commentEx w15:paraId="0000007B" w15:done="0"/>
  <w15:commentEx w15:paraId="0000007C" w15:paraIdParent="0000007B" w15:done="0"/>
  <w15:commentEx w15:paraId="0000007D" w15:done="0"/>
  <w15:commentEx w15:paraId="0000007E" w15:done="0"/>
  <w15:commentEx w15:paraId="0000007F" w15:done="0"/>
  <w15:commentEx w15:paraId="00000080" w15:done="0"/>
  <w15:commentEx w15:paraId="00000081" w15:done="0"/>
  <w15:commentEx w15:paraId="00000082" w15:done="0"/>
  <w15:commentEx w15:paraId="00000083" w15:done="0"/>
  <w15:commentEx w15:paraId="00000084" w15:paraIdParent="00000083" w15:done="0"/>
  <w15:commentEx w15:paraId="00000085" w15:paraIdParent="00000083" w15:done="0"/>
  <w15:commentEx w15:paraId="00000086" w15:done="0"/>
  <w15:commentEx w15:paraId="00000087" w15:done="0"/>
  <w15:commentEx w15:paraId="00000088" w15:done="0"/>
  <w15:commentEx w15:paraId="00000089" w15:done="0"/>
  <w15:commentEx w15:paraId="0000008A" w15:done="0"/>
  <w15:commentEx w15:paraId="0000008B" w15:done="0"/>
  <w15:commentEx w15:paraId="0000008C" w15:done="0"/>
  <w15:commentEx w15:paraId="0000008D" w15:done="0"/>
  <w15:commentEx w15:paraId="0000008E" w15:done="0"/>
  <w15:commentEx w15:paraId="0000008F" w15:done="0"/>
  <w15:commentEx w15:paraId="00000090" w15:done="0"/>
  <w15:commentEx w15:paraId="00000091" w15:done="0"/>
  <w15:commentEx w15:paraId="00000092" w15:done="0"/>
  <w15:commentEx w15:paraId="00000093" w15:done="0"/>
  <w15:commentEx w15:paraId="00000094" w15:done="0"/>
  <w15:commentEx w15:paraId="00000095" w15:done="0"/>
  <w15:commentEx w15:paraId="00000096" w15:done="0"/>
  <w15:commentEx w15:paraId="00000097" w15:done="0"/>
  <w15:commentEx w15:paraId="00000098" w15:done="0"/>
  <w15:commentEx w15:paraId="00000099" w15:done="0"/>
  <w15:commentEx w15:paraId="0000009A"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Georgia"/>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818"/>
        <w:tab w:val="right" w:leader="none" w:pos="9637"/>
      </w:tabs>
      <w:spacing w:after="113" w:before="113"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818"/>
        <w:tab w:val="right" w:leader="none" w:pos="9637"/>
      </w:tabs>
      <w:spacing w:after="113" w:before="113"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818"/>
        <w:tab w:val="right" w:leader="none" w:pos="9637"/>
      </w:tabs>
      <w:spacing w:after="113" w:before="113"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818"/>
        <w:tab w:val="right" w:leader="none" w:pos="9637"/>
      </w:tabs>
      <w:spacing w:after="113" w:before="113"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2">
    <w:lvl w:ilvl="0">
      <w:start w:val="1"/>
      <w:numFmt w:val="bullet"/>
      <w:lvlText w:val="●"/>
      <w:lvlJc w:val="left"/>
      <w:pPr>
        <w:ind w:left="778" w:hanging="360"/>
      </w:pPr>
      <w:rPr>
        <w:rFonts w:ascii="Noto Sans Symbols" w:cs="Noto Sans Symbols" w:eastAsia="Noto Sans Symbols" w:hAnsi="Noto Sans Symbols"/>
        <w:vertAlign w:val="baseline"/>
      </w:rPr>
    </w:lvl>
    <w:lvl w:ilvl="1">
      <w:start w:val="1"/>
      <w:numFmt w:val="bullet"/>
      <w:lvlText w:val="o"/>
      <w:lvlJc w:val="left"/>
      <w:pPr>
        <w:ind w:left="1498" w:hanging="360"/>
      </w:pPr>
      <w:rPr>
        <w:rFonts w:ascii="Courier New" w:cs="Courier New" w:eastAsia="Courier New" w:hAnsi="Courier New"/>
        <w:vertAlign w:val="baseline"/>
      </w:rPr>
    </w:lvl>
    <w:lvl w:ilvl="2">
      <w:start w:val="1"/>
      <w:numFmt w:val="bullet"/>
      <w:lvlText w:val="▪"/>
      <w:lvlJc w:val="left"/>
      <w:pPr>
        <w:ind w:left="2218" w:hanging="360"/>
      </w:pPr>
      <w:rPr>
        <w:rFonts w:ascii="Noto Sans Symbols" w:cs="Noto Sans Symbols" w:eastAsia="Noto Sans Symbols" w:hAnsi="Noto Sans Symbols"/>
        <w:vertAlign w:val="baseline"/>
      </w:rPr>
    </w:lvl>
    <w:lvl w:ilvl="3">
      <w:start w:val="1"/>
      <w:numFmt w:val="bullet"/>
      <w:lvlText w:val="●"/>
      <w:lvlJc w:val="left"/>
      <w:pPr>
        <w:ind w:left="2938" w:hanging="360"/>
      </w:pPr>
      <w:rPr>
        <w:rFonts w:ascii="Noto Sans Symbols" w:cs="Noto Sans Symbols" w:eastAsia="Noto Sans Symbols" w:hAnsi="Noto Sans Symbols"/>
        <w:vertAlign w:val="baseline"/>
      </w:rPr>
    </w:lvl>
    <w:lvl w:ilvl="4">
      <w:start w:val="1"/>
      <w:numFmt w:val="bullet"/>
      <w:lvlText w:val="o"/>
      <w:lvlJc w:val="left"/>
      <w:pPr>
        <w:ind w:left="3658" w:hanging="360"/>
      </w:pPr>
      <w:rPr>
        <w:rFonts w:ascii="Courier New" w:cs="Courier New" w:eastAsia="Courier New" w:hAnsi="Courier New"/>
        <w:vertAlign w:val="baseline"/>
      </w:rPr>
    </w:lvl>
    <w:lvl w:ilvl="5">
      <w:start w:val="1"/>
      <w:numFmt w:val="bullet"/>
      <w:lvlText w:val="▪"/>
      <w:lvlJc w:val="left"/>
      <w:pPr>
        <w:ind w:left="4378" w:hanging="360"/>
      </w:pPr>
      <w:rPr>
        <w:rFonts w:ascii="Noto Sans Symbols" w:cs="Noto Sans Symbols" w:eastAsia="Noto Sans Symbols" w:hAnsi="Noto Sans Symbols"/>
        <w:vertAlign w:val="baseline"/>
      </w:rPr>
    </w:lvl>
    <w:lvl w:ilvl="6">
      <w:start w:val="1"/>
      <w:numFmt w:val="bullet"/>
      <w:lvlText w:val="●"/>
      <w:lvlJc w:val="left"/>
      <w:pPr>
        <w:ind w:left="5098" w:hanging="360"/>
      </w:pPr>
      <w:rPr>
        <w:rFonts w:ascii="Noto Sans Symbols" w:cs="Noto Sans Symbols" w:eastAsia="Noto Sans Symbols" w:hAnsi="Noto Sans Symbols"/>
        <w:vertAlign w:val="baseline"/>
      </w:rPr>
    </w:lvl>
    <w:lvl w:ilvl="7">
      <w:start w:val="1"/>
      <w:numFmt w:val="bullet"/>
      <w:lvlText w:val="o"/>
      <w:lvlJc w:val="left"/>
      <w:pPr>
        <w:ind w:left="5818" w:hanging="360"/>
      </w:pPr>
      <w:rPr>
        <w:rFonts w:ascii="Courier New" w:cs="Courier New" w:eastAsia="Courier New" w:hAnsi="Courier New"/>
        <w:vertAlign w:val="baseline"/>
      </w:rPr>
    </w:lvl>
    <w:lvl w:ilvl="8">
      <w:start w:val="1"/>
      <w:numFmt w:val="bullet"/>
      <w:lvlText w:val="▪"/>
      <w:lvlJc w:val="left"/>
      <w:pPr>
        <w:ind w:left="6538" w:hanging="360"/>
      </w:pPr>
      <w:rPr>
        <w:rFonts w:ascii="Noto Sans Symbols" w:cs="Noto Sans Symbols" w:eastAsia="Noto Sans Symbols" w:hAnsi="Noto Sans Symbols"/>
        <w:vertAlign w:val="baseline"/>
      </w:rPr>
    </w:lvl>
  </w:abstractNum>
  <w:abstractNum w:abstractNumId="3">
    <w:lvl w:ilvl="0">
      <w:start w:val="1"/>
      <w:numFmt w:val="decimal"/>
      <w:lvlText w:val=""/>
      <w:lvlJc w:val="left"/>
      <w:pPr>
        <w:ind w:left="0" w:firstLine="0"/>
      </w:pPr>
      <w:rPr>
        <w:vertAlign w:val="baseline"/>
      </w:rPr>
    </w:lvl>
    <w:lvl w:ilvl="1">
      <w:start w:val="1"/>
      <w:numFmt w:val="decimal"/>
      <w:lvlText w:val=""/>
      <w:lvlJc w:val="left"/>
      <w:pPr>
        <w:ind w:left="0" w:firstLine="0"/>
      </w:pPr>
      <w:rPr>
        <w:vertAlign w:val="baseline"/>
      </w:rPr>
    </w:lvl>
    <w:lvl w:ilvl="2">
      <w:start w:val="1"/>
      <w:numFmt w:val="decimal"/>
      <w:lvlText w:val=""/>
      <w:lvlJc w:val="left"/>
      <w:pPr>
        <w:ind w:left="0" w:firstLine="0"/>
      </w:pPr>
      <w:rPr>
        <w:vertAlign w:val="baseline"/>
      </w:rPr>
    </w:lvl>
    <w:lvl w:ilvl="3">
      <w:start w:val="1"/>
      <w:numFmt w:val="decimal"/>
      <w:lvlText w:val=""/>
      <w:lvlJc w:val="left"/>
      <w:pPr>
        <w:ind w:left="0" w:firstLine="0"/>
      </w:pPr>
      <w:rPr>
        <w:vertAlign w:val="baseline"/>
      </w:rPr>
    </w:lvl>
    <w:lvl w:ilvl="4">
      <w:start w:val="1"/>
      <w:numFmt w:val="decimal"/>
      <w:lvlText w:val=""/>
      <w:lvlJc w:val="left"/>
      <w:pPr>
        <w:ind w:left="0" w:firstLine="0"/>
      </w:pPr>
      <w:rPr>
        <w:vertAlign w:val="baseline"/>
      </w:rPr>
    </w:lvl>
    <w:lvl w:ilvl="5">
      <w:start w:val="1"/>
      <w:numFmt w:val="decimal"/>
      <w:lvlText w:val=""/>
      <w:lvlJc w:val="left"/>
      <w:pPr>
        <w:ind w:left="0" w:firstLine="0"/>
      </w:pPr>
      <w:rPr>
        <w:vertAlign w:val="baseline"/>
      </w:rPr>
    </w:lvl>
    <w:lvl w:ilvl="6">
      <w:start w:val="1"/>
      <w:numFmt w:val="decimal"/>
      <w:lvlText w:val=""/>
      <w:lvlJc w:val="left"/>
      <w:pPr>
        <w:ind w:left="0" w:firstLine="0"/>
      </w:pPr>
      <w:rPr>
        <w:vertAlign w:val="baseline"/>
      </w:rPr>
    </w:lvl>
    <w:lvl w:ilvl="7">
      <w:start w:val="1"/>
      <w:numFmt w:val="decimal"/>
      <w:lvlText w:val=""/>
      <w:lvlJc w:val="left"/>
      <w:pPr>
        <w:ind w:left="0" w:firstLine="0"/>
      </w:pPr>
      <w:rPr>
        <w:vertAlign w:val="baseline"/>
      </w:rPr>
    </w:lvl>
    <w:lvl w:ilvl="8">
      <w:start w:val="1"/>
      <w:numFmt w:val="decimal"/>
      <w:lvlText w:val=""/>
      <w:lvlJc w:val="left"/>
      <w:pPr>
        <w:ind w:left="0" w:firstLine="0"/>
      </w:pPr>
      <w:rP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lang w:val="cs-CZ"/>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ální">
    <w:name w:val="Normální"/>
    <w:next w:val="Normální"/>
    <w:autoRedefine w:val="0"/>
    <w:hidden w:val="0"/>
    <w:qFormat w:val="0"/>
    <w:pPr>
      <w:widowControl w:val="0"/>
      <w:suppressAutoHyphens w:val="0"/>
      <w:spacing w:after="113" w:before="113"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Nadpis1">
    <w:name w:val="Nadpis 1"/>
    <w:basedOn w:val="Nadpis"/>
    <w:next w:val="Základnítext"/>
    <w:autoRedefine w:val="0"/>
    <w:hidden w:val="0"/>
    <w:qFormat w:val="0"/>
    <w:pPr>
      <w:keepNext w:val="1"/>
      <w:widowControl w:val="0"/>
      <w:numPr>
        <w:ilvl w:val="0"/>
        <w:numId w:val="1"/>
      </w:numPr>
      <w:suppressAutoHyphens w:val="0"/>
      <w:spacing w:after="120" w:before="240" w:line="1" w:lineRule="atLeast"/>
      <w:ind w:leftChars="-1" w:rightChars="0" w:firstLineChars="-1"/>
      <w:jc w:val="both"/>
      <w:textDirection w:val="btLr"/>
      <w:textAlignment w:val="top"/>
      <w:outlineLvl w:val="0"/>
    </w:pPr>
    <w:rPr>
      <w:rFonts w:ascii="Arial" w:cs="Tahoma" w:eastAsia="Lucida Sans Unicode" w:hAnsi="Arial"/>
      <w:b w:val="1"/>
      <w:bCs w:val="1"/>
      <w:w w:val="100"/>
      <w:kern w:val="1"/>
      <w:position w:val="-1"/>
      <w:sz w:val="32"/>
      <w:szCs w:val="32"/>
      <w:effect w:val="none"/>
      <w:vertAlign w:val="baseline"/>
      <w:cs w:val="0"/>
      <w:em w:val="none"/>
      <w:lang w:bidi="ar-SA" w:eastAsia="und" w:val="cs-CZ"/>
    </w:rPr>
  </w:style>
  <w:style w:type="paragraph" w:styleId="Nadpis2">
    <w:name w:val="Nadpis 2"/>
    <w:basedOn w:val="Nadpis"/>
    <w:next w:val="Základnítext"/>
    <w:autoRedefine w:val="0"/>
    <w:hidden w:val="0"/>
    <w:qFormat w:val="0"/>
    <w:pPr>
      <w:keepNext w:val="1"/>
      <w:widowControl w:val="0"/>
      <w:numPr>
        <w:ilvl w:val="1"/>
        <w:numId w:val="1"/>
      </w:numPr>
      <w:suppressAutoHyphens w:val="0"/>
      <w:spacing w:after="120" w:before="240" w:line="1" w:lineRule="atLeast"/>
      <w:ind w:leftChars="-1" w:rightChars="0" w:firstLineChars="-1"/>
      <w:jc w:val="both"/>
      <w:textDirection w:val="btLr"/>
      <w:textAlignment w:val="top"/>
      <w:outlineLvl w:val="1"/>
    </w:pPr>
    <w:rPr>
      <w:rFonts w:ascii="Arial" w:cs="Tahoma" w:eastAsia="Lucida Sans Unicode" w:hAnsi="Arial"/>
      <w:b w:val="1"/>
      <w:bCs w:val="1"/>
      <w:i w:val="1"/>
      <w:iCs w:val="1"/>
      <w:w w:val="100"/>
      <w:kern w:val="1"/>
      <w:position w:val="-1"/>
      <w:sz w:val="28"/>
      <w:szCs w:val="28"/>
      <w:effect w:val="none"/>
      <w:vertAlign w:val="baseline"/>
      <w:cs w:val="0"/>
      <w:em w:val="none"/>
      <w:lang w:bidi="ar-SA" w:eastAsia="und" w:val="cs-CZ"/>
    </w:rPr>
  </w:style>
  <w:style w:type="paragraph" w:styleId="Nadpis3">
    <w:name w:val="Nadpis 3"/>
    <w:basedOn w:val="Nadpis"/>
    <w:next w:val="Základnítext"/>
    <w:autoRedefine w:val="0"/>
    <w:hidden w:val="0"/>
    <w:qFormat w:val="0"/>
    <w:pPr>
      <w:keepNext w:val="1"/>
      <w:widowControl w:val="0"/>
      <w:numPr>
        <w:ilvl w:val="2"/>
        <w:numId w:val="1"/>
      </w:numPr>
      <w:suppressAutoHyphens w:val="0"/>
      <w:spacing w:after="120" w:before="240" w:line="1" w:lineRule="atLeast"/>
      <w:ind w:leftChars="-1" w:rightChars="0" w:firstLineChars="-1"/>
      <w:jc w:val="both"/>
      <w:textDirection w:val="btLr"/>
      <w:textAlignment w:val="top"/>
      <w:outlineLvl w:val="2"/>
    </w:pPr>
    <w:rPr>
      <w:rFonts w:ascii="Arial" w:cs="Tahoma" w:eastAsia="Lucida Sans Unicode" w:hAnsi="Arial"/>
      <w:b w:val="1"/>
      <w:bCs w:val="1"/>
      <w:w w:val="100"/>
      <w:kern w:val="1"/>
      <w:position w:val="-1"/>
      <w:sz w:val="28"/>
      <w:szCs w:val="28"/>
      <w:effect w:val="none"/>
      <w:vertAlign w:val="baseline"/>
      <w:cs w:val="0"/>
      <w:em w:val="none"/>
      <w:lang w:bidi="ar-SA" w:eastAsia="und" w:val="cs-CZ"/>
    </w:rPr>
  </w:style>
  <w:style w:type="paragraph" w:styleId="Nadpis4">
    <w:name w:val="Nadpis 4"/>
    <w:basedOn w:val="Normální"/>
    <w:next w:val="Normální"/>
    <w:autoRedefine w:val="0"/>
    <w:hidden w:val="0"/>
    <w:qFormat w:val="0"/>
    <w:pPr>
      <w:keepNext w:val="1"/>
      <w:widowControl w:val="0"/>
      <w:pBdr>
        <w:bottom w:color="000000" w:space="2" w:sz="1" w:val="single"/>
      </w:pBdr>
      <w:suppressAutoHyphens w:val="0"/>
      <w:spacing w:after="113" w:before="113" w:line="1" w:lineRule="atLeast"/>
      <w:ind w:leftChars="-1" w:rightChars="0" w:firstLineChars="-1"/>
      <w:jc w:val="left"/>
      <w:textDirection w:val="btLr"/>
      <w:textAlignment w:val="top"/>
      <w:outlineLvl w:val="3"/>
    </w:pPr>
    <w:rPr>
      <w:rFonts w:ascii="Arial" w:cs="Arial" w:eastAsia="Lucida Sans Unicode" w:hAnsi="Arial"/>
      <w:b w:val="1"/>
      <w:bCs w:val="1"/>
      <w:w w:val="100"/>
      <w:kern w:val="1"/>
      <w:position w:val="-1"/>
      <w:sz w:val="36"/>
      <w:szCs w:val="36"/>
      <w:effect w:val="none"/>
      <w:vertAlign w:val="baseline"/>
      <w:cs w:val="0"/>
      <w:em w:val="none"/>
      <w:lang w:bidi="ar-SA" w:eastAsia="und" w:val="cs-CZ"/>
    </w:rPr>
  </w:style>
  <w:style w:type="character" w:styleId="Standardnípísmoodstavce">
    <w:name w:val="Standardní písmo odstavce"/>
    <w:next w:val="Standardnípísmoodstavce"/>
    <w:autoRedefine w:val="0"/>
    <w:hidden w:val="0"/>
    <w:qFormat w:val="0"/>
    <w:rPr>
      <w:w w:val="100"/>
      <w:position w:val="-1"/>
      <w:effect w:val="none"/>
      <w:vertAlign w:val="baseline"/>
      <w:cs w:val="0"/>
      <w:em w:val="none"/>
      <w:lang/>
    </w:rPr>
  </w:style>
  <w:style w:type="table" w:styleId="Normálnítabulka">
    <w:name w:val="Normální tabulka"/>
    <w:next w:val="Normálnítabulka"/>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tblStyle w:val="Normálnítabulka"/>
      <w:jc w:val="left"/>
      <w:tblInd w:w="0.0" w:type="dxa"/>
      <w:tblCellMar>
        <w:top w:w="0.0" w:type="dxa"/>
        <w:left w:w="108.0" w:type="dxa"/>
        <w:bottom w:w="0.0" w:type="dxa"/>
        <w:right w:w="108.0" w:type="dxa"/>
      </w:tblCellMar>
    </w:tblPr>
  </w:style>
  <w:style w:type="numbering" w:styleId="Bezseznamu">
    <w:name w:val="Bez seznamu"/>
    <w:next w:val="Bezseznamu"/>
    <w:autoRedefine w:val="0"/>
    <w:hidden w:val="0"/>
    <w:qFormat w:val="0"/>
    <w:pPr>
      <w:suppressAutoHyphens w:val="1"/>
      <w:spacing w:line="1" w:lineRule="atLeast"/>
      <w:ind w:leftChars="-1" w:rightChars="0" w:firstLineChars="-1"/>
      <w:textDirection w:val="btLr"/>
      <w:textAlignment w:val="top"/>
      <w:outlineLvl w:val="0"/>
    </w:pPr>
  </w:style>
  <w:style w:type="character" w:styleId="WW8Num3z0">
    <w:name w:val="WW8Num3z0"/>
    <w:next w:val="WW8Num3z0"/>
    <w:autoRedefine w:val="0"/>
    <w:hidden w:val="0"/>
    <w:qFormat w:val="0"/>
    <w:rPr>
      <w:rFonts w:ascii="Wingdings" w:cs="StarSymbol" w:hAnsi="Wingdings"/>
      <w:w w:val="100"/>
      <w:position w:val="-1"/>
      <w:sz w:val="18"/>
      <w:szCs w:val="18"/>
      <w:effect w:val="none"/>
      <w:vertAlign w:val="baseline"/>
      <w:cs w:val="0"/>
      <w:em w:val="none"/>
      <w:lang/>
    </w:rPr>
  </w:style>
  <w:style w:type="character" w:styleId="WW8Num3z1">
    <w:name w:val="WW8Num3z1"/>
    <w:next w:val="WW8Num3z1"/>
    <w:autoRedefine w:val="0"/>
    <w:hidden w:val="0"/>
    <w:qFormat w:val="0"/>
    <w:rPr>
      <w:rFonts w:ascii="Wingdings 2" w:cs="StarSymbol" w:hAnsi="Wingdings 2"/>
      <w:w w:val="100"/>
      <w:position w:val="-1"/>
      <w:sz w:val="18"/>
      <w:szCs w:val="18"/>
      <w:effect w:val="none"/>
      <w:vertAlign w:val="baseline"/>
      <w:cs w:val="0"/>
      <w:em w:val="none"/>
      <w:lang/>
    </w:rPr>
  </w:style>
  <w:style w:type="character" w:styleId="WW8Num3z2">
    <w:name w:val="WW8Num3z2"/>
    <w:next w:val="WW8Num3z2"/>
    <w:autoRedefine w:val="0"/>
    <w:hidden w:val="0"/>
    <w:qFormat w:val="0"/>
    <w:rPr>
      <w:rFonts w:ascii="StarSymbol" w:cs="StarSymbol" w:hAnsi="StarSymbol"/>
      <w:w w:val="100"/>
      <w:position w:val="-1"/>
      <w:sz w:val="18"/>
      <w:szCs w:val="18"/>
      <w:effect w:val="none"/>
      <w:vertAlign w:val="baseline"/>
      <w:cs w:val="0"/>
      <w:em w:val="none"/>
      <w:lang/>
    </w:rPr>
  </w:style>
  <w:style w:type="character" w:styleId="WW8Num4z0">
    <w:name w:val="WW8Num4z0"/>
    <w:next w:val="WW8Num4z0"/>
    <w:autoRedefine w:val="0"/>
    <w:hidden w:val="0"/>
    <w:qFormat w:val="0"/>
    <w:rPr>
      <w:rFonts w:ascii="Wingdings" w:cs="StarSymbol" w:hAnsi="Wingdings"/>
      <w:w w:val="100"/>
      <w:position w:val="-1"/>
      <w:sz w:val="18"/>
      <w:szCs w:val="18"/>
      <w:effect w:val="none"/>
      <w:vertAlign w:val="baseline"/>
      <w:cs w:val="0"/>
      <w:em w:val="none"/>
      <w:lang/>
    </w:rPr>
  </w:style>
  <w:style w:type="character" w:styleId="WW8Num4z1">
    <w:name w:val="WW8Num4z1"/>
    <w:next w:val="WW8Num4z1"/>
    <w:autoRedefine w:val="0"/>
    <w:hidden w:val="0"/>
    <w:qFormat w:val="0"/>
    <w:rPr>
      <w:rFonts w:ascii="Wingdings 2" w:cs="StarSymbol" w:hAnsi="Wingdings 2"/>
      <w:w w:val="100"/>
      <w:position w:val="-1"/>
      <w:sz w:val="18"/>
      <w:szCs w:val="18"/>
      <w:effect w:val="none"/>
      <w:vertAlign w:val="baseline"/>
      <w:cs w:val="0"/>
      <w:em w:val="none"/>
      <w:lang/>
    </w:rPr>
  </w:style>
  <w:style w:type="character" w:styleId="WW8Num4z2">
    <w:name w:val="WW8Num4z2"/>
    <w:next w:val="WW8Num4z2"/>
    <w:autoRedefine w:val="0"/>
    <w:hidden w:val="0"/>
    <w:qFormat w:val="0"/>
    <w:rPr>
      <w:rFonts w:ascii="StarSymbol" w:cs="StarSymbol" w:hAnsi="StarSymbol"/>
      <w:w w:val="100"/>
      <w:position w:val="-1"/>
      <w:sz w:val="18"/>
      <w:szCs w:val="18"/>
      <w:effect w:val="none"/>
      <w:vertAlign w:val="baseline"/>
      <w:cs w:val="0"/>
      <w:em w:val="none"/>
      <w:lang/>
    </w:rPr>
  </w:style>
  <w:style w:type="character" w:styleId="WW8Num5z0">
    <w:name w:val="WW8Num5z0"/>
    <w:next w:val="WW8Num5z0"/>
    <w:autoRedefine w:val="0"/>
    <w:hidden w:val="0"/>
    <w:qFormat w:val="0"/>
    <w:rPr>
      <w:rFonts w:ascii="Wingdings" w:cs="StarSymbol" w:hAnsi="Wingdings"/>
      <w:w w:val="100"/>
      <w:position w:val="-1"/>
      <w:sz w:val="18"/>
      <w:szCs w:val="18"/>
      <w:effect w:val="none"/>
      <w:vertAlign w:val="baseline"/>
      <w:cs w:val="0"/>
      <w:em w:val="none"/>
      <w:lang/>
    </w:rPr>
  </w:style>
  <w:style w:type="character" w:styleId="WW8Num5z1">
    <w:name w:val="WW8Num5z1"/>
    <w:next w:val="WW8Num5z1"/>
    <w:autoRedefine w:val="0"/>
    <w:hidden w:val="0"/>
    <w:qFormat w:val="0"/>
    <w:rPr>
      <w:rFonts w:ascii="Wingdings 2" w:cs="StarSymbol" w:hAnsi="Wingdings 2"/>
      <w:w w:val="100"/>
      <w:position w:val="-1"/>
      <w:sz w:val="18"/>
      <w:szCs w:val="18"/>
      <w:effect w:val="none"/>
      <w:vertAlign w:val="baseline"/>
      <w:cs w:val="0"/>
      <w:em w:val="none"/>
      <w:lang/>
    </w:rPr>
  </w:style>
  <w:style w:type="character" w:styleId="WW8Num5z2">
    <w:name w:val="WW8Num5z2"/>
    <w:next w:val="WW8Num5z2"/>
    <w:autoRedefine w:val="0"/>
    <w:hidden w:val="0"/>
    <w:qFormat w:val="0"/>
    <w:rPr>
      <w:rFonts w:ascii="StarSymbol" w:cs="StarSymbol" w:hAnsi="StarSymbol"/>
      <w:w w:val="100"/>
      <w:position w:val="-1"/>
      <w:sz w:val="18"/>
      <w:szCs w:val="18"/>
      <w:effect w:val="none"/>
      <w:vertAlign w:val="baseline"/>
      <w:cs w:val="0"/>
      <w:em w:val="none"/>
      <w:lang/>
    </w:rPr>
  </w:style>
  <w:style w:type="character" w:styleId="Absatz-Standardschriftart1">
    <w:name w:val="Absatz-Standardschriftart1"/>
    <w:next w:val="Absatz-Standardschriftart1"/>
    <w:autoRedefine w:val="0"/>
    <w:hidden w:val="0"/>
    <w:qFormat w:val="0"/>
    <w:rPr>
      <w:w w:val="100"/>
      <w:position w:val="-1"/>
      <w:effect w:val="none"/>
      <w:vertAlign w:val="baseline"/>
      <w:cs w:val="0"/>
      <w:em w:val="none"/>
      <w:lang/>
    </w:rPr>
  </w:style>
  <w:style w:type="character" w:styleId="Symbolypročíslování">
    <w:name w:val="Symboly pro číslování"/>
    <w:next w:val="Symbolypročíslování"/>
    <w:autoRedefine w:val="0"/>
    <w:hidden w:val="0"/>
    <w:qFormat w:val="0"/>
    <w:rPr>
      <w:w w:val="100"/>
      <w:position w:val="-1"/>
      <w:effect w:val="none"/>
      <w:vertAlign w:val="baseline"/>
      <w:cs w:val="0"/>
      <w:em w:val="none"/>
      <w:lang/>
    </w:rPr>
  </w:style>
  <w:style w:type="character" w:styleId="Odrážky">
    <w:name w:val="Odrážky"/>
    <w:next w:val="Odrážky"/>
    <w:autoRedefine w:val="0"/>
    <w:hidden w:val="0"/>
    <w:qFormat w:val="0"/>
    <w:rPr>
      <w:rFonts w:ascii="StarSymbol" w:cs="StarSymbol" w:eastAsia="StarSymbol" w:hAnsi="StarSymbol"/>
      <w:w w:val="100"/>
      <w:position w:val="-1"/>
      <w:sz w:val="18"/>
      <w:szCs w:val="18"/>
      <w:effect w:val="none"/>
      <w:vertAlign w:val="baseline"/>
      <w:cs w:val="0"/>
      <w:em w:val="none"/>
      <w:lang/>
    </w:rPr>
  </w:style>
  <w:style w:type="character" w:styleId="Hypertextovýodkaz">
    <w:name w:val="Hypertextový odkaz"/>
    <w:next w:val="Hypertextovýodkaz"/>
    <w:autoRedefine w:val="0"/>
    <w:hidden w:val="0"/>
    <w:qFormat w:val="0"/>
    <w:rPr>
      <w:color w:val="000080"/>
      <w:w w:val="100"/>
      <w:position w:val="-1"/>
      <w:u w:val="single"/>
      <w:effect w:val="none"/>
      <w:vertAlign w:val="baseline"/>
      <w:cs w:val="0"/>
      <w:em w:val="none"/>
      <w:lang/>
    </w:rPr>
  </w:style>
  <w:style w:type="character" w:styleId="WW8Num12z0">
    <w:name w:val="WW8Num12z0"/>
    <w:next w:val="WW8Num12z0"/>
    <w:autoRedefine w:val="0"/>
    <w:hidden w:val="0"/>
    <w:qFormat w:val="0"/>
    <w:rPr>
      <w:rFonts w:ascii="Arial" w:hAnsi="Arial"/>
      <w:w w:val="100"/>
      <w:position w:val="-1"/>
      <w:effect w:val="none"/>
      <w:vertAlign w:val="baseline"/>
      <w:cs w:val="0"/>
      <w:em w:val="none"/>
      <w:lang/>
    </w:rPr>
  </w:style>
  <w:style w:type="paragraph" w:styleId="Nadpis">
    <w:name w:val="Nadpis"/>
    <w:basedOn w:val="Normální"/>
    <w:next w:val="Základnítext"/>
    <w:autoRedefine w:val="0"/>
    <w:hidden w:val="0"/>
    <w:qFormat w:val="0"/>
    <w:pPr>
      <w:keepNext w:val="1"/>
      <w:widowControl w:val="0"/>
      <w:suppressAutoHyphens w:val="0"/>
      <w:spacing w:after="120" w:before="240" w:line="1" w:lineRule="atLeast"/>
      <w:ind w:leftChars="-1" w:rightChars="0" w:firstLineChars="-1"/>
      <w:jc w:val="both"/>
      <w:textDirection w:val="btLr"/>
      <w:textAlignment w:val="top"/>
      <w:outlineLvl w:val="0"/>
    </w:pPr>
    <w:rPr>
      <w:rFonts w:ascii="Arial" w:cs="Tahoma" w:eastAsia="Lucida Sans Unicode" w:hAnsi="Arial"/>
      <w:w w:val="100"/>
      <w:kern w:val="1"/>
      <w:position w:val="-1"/>
      <w:sz w:val="28"/>
      <w:szCs w:val="28"/>
      <w:effect w:val="none"/>
      <w:vertAlign w:val="baseline"/>
      <w:cs w:val="0"/>
      <w:em w:val="none"/>
      <w:lang w:bidi="ar-SA" w:eastAsia="und" w:val="cs-CZ"/>
    </w:rPr>
  </w:style>
  <w:style w:type="paragraph" w:styleId="Základnítext">
    <w:name w:val="Základní text"/>
    <w:basedOn w:val="Normální"/>
    <w:next w:val="Základnítext"/>
    <w:autoRedefine w:val="0"/>
    <w:hidden w:val="0"/>
    <w:qFormat w:val="0"/>
    <w:pPr>
      <w:widowControl w:val="0"/>
      <w:suppressAutoHyphens w:val="0"/>
      <w:spacing w:after="120" w:before="0"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Seznam">
    <w:name w:val="Seznam"/>
    <w:basedOn w:val="Základnítext"/>
    <w:next w:val="Seznam"/>
    <w:autoRedefine w:val="0"/>
    <w:hidden w:val="0"/>
    <w:qFormat w:val="0"/>
    <w:pPr>
      <w:widowControl w:val="0"/>
      <w:suppressAutoHyphens w:val="0"/>
      <w:spacing w:after="120" w:before="0"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Popisek">
    <w:name w:val="Popisek"/>
    <w:basedOn w:val="Normální"/>
    <w:next w:val="Popisek"/>
    <w:autoRedefine w:val="0"/>
    <w:hidden w:val="0"/>
    <w:qFormat w:val="0"/>
    <w:pPr>
      <w:widowControl w:val="0"/>
      <w:suppressLineNumbers w:val="1"/>
      <w:suppressAutoHyphens w:val="0"/>
      <w:spacing w:after="120" w:before="120" w:line="1" w:lineRule="atLeast"/>
      <w:ind w:leftChars="-1" w:rightChars="0" w:firstLineChars="-1"/>
      <w:jc w:val="both"/>
      <w:textDirection w:val="btLr"/>
      <w:textAlignment w:val="top"/>
      <w:outlineLvl w:val="0"/>
    </w:pPr>
    <w:rPr>
      <w:i w:val="1"/>
      <w:iCs w:val="1"/>
      <w:w w:val="100"/>
      <w:kern w:val="1"/>
      <w:position w:val="-1"/>
      <w:sz w:val="24"/>
      <w:szCs w:val="24"/>
      <w:effect w:val="none"/>
      <w:vertAlign w:val="baseline"/>
      <w:cs w:val="0"/>
      <w:em w:val="none"/>
      <w:lang w:bidi="ar-SA" w:eastAsia="und" w:val="cs-CZ"/>
    </w:rPr>
  </w:style>
  <w:style w:type="paragraph" w:styleId="Rejstřík">
    <w:name w:val="Rejstřík"/>
    <w:basedOn w:val="Normální"/>
    <w:next w:val="Rejstřík"/>
    <w:autoRedefine w:val="0"/>
    <w:hidden w:val="0"/>
    <w:qFormat w:val="0"/>
    <w:pPr>
      <w:widowControl w:val="0"/>
      <w:suppressLineNumbers w:val="1"/>
      <w:suppressAutoHyphens w:val="0"/>
      <w:spacing w:after="113" w:before="113"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Zápatí">
    <w:name w:val="Zápatí"/>
    <w:basedOn w:val="Normální"/>
    <w:next w:val="Zápatí"/>
    <w:autoRedefine w:val="0"/>
    <w:hidden w:val="0"/>
    <w:qFormat w:val="0"/>
    <w:pPr>
      <w:widowControl w:val="0"/>
      <w:suppressLineNumbers w:val="1"/>
      <w:tabs>
        <w:tab w:val="center" w:leader="none" w:pos="4818"/>
        <w:tab w:val="right" w:leader="none" w:pos="9637"/>
      </w:tabs>
      <w:suppressAutoHyphens w:val="0"/>
      <w:spacing w:after="113" w:before="113"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Ilustrace">
    <w:name w:val="Ilustrace"/>
    <w:basedOn w:val="Popisek"/>
    <w:next w:val="Ilustrace"/>
    <w:autoRedefine w:val="0"/>
    <w:hidden w:val="0"/>
    <w:qFormat w:val="0"/>
    <w:pPr>
      <w:widowControl w:val="0"/>
      <w:suppressLineNumbers w:val="1"/>
      <w:suppressAutoHyphens w:val="0"/>
      <w:spacing w:after="120" w:before="120" w:line="1" w:lineRule="atLeast"/>
      <w:ind w:leftChars="-1" w:rightChars="0" w:firstLineChars="-1"/>
      <w:jc w:val="both"/>
      <w:textDirection w:val="btLr"/>
      <w:textAlignment w:val="top"/>
      <w:outlineLvl w:val="0"/>
    </w:pPr>
    <w:rPr>
      <w:i w:val="1"/>
      <w:iCs w:val="1"/>
      <w:w w:val="100"/>
      <w:kern w:val="1"/>
      <w:position w:val="-1"/>
      <w:sz w:val="24"/>
      <w:szCs w:val="24"/>
      <w:effect w:val="none"/>
      <w:vertAlign w:val="baseline"/>
      <w:cs w:val="0"/>
      <w:em w:val="none"/>
      <w:lang w:bidi="ar-SA" w:eastAsia="und" w:val="cs-CZ"/>
    </w:rPr>
  </w:style>
  <w:style w:type="paragraph" w:styleId="Tabulka">
    <w:name w:val="Tabulka"/>
    <w:basedOn w:val="Popisek"/>
    <w:next w:val="Tabulka"/>
    <w:autoRedefine w:val="0"/>
    <w:hidden w:val="0"/>
    <w:qFormat w:val="0"/>
    <w:pPr>
      <w:widowControl w:val="0"/>
      <w:suppressLineNumbers w:val="1"/>
      <w:suppressAutoHyphens w:val="0"/>
      <w:spacing w:after="120" w:before="120" w:line="1" w:lineRule="atLeast"/>
      <w:ind w:leftChars="-1" w:rightChars="0" w:firstLineChars="-1"/>
      <w:jc w:val="both"/>
      <w:textDirection w:val="btLr"/>
      <w:textAlignment w:val="top"/>
      <w:outlineLvl w:val="0"/>
    </w:pPr>
    <w:rPr>
      <w:i w:val="1"/>
      <w:iCs w:val="1"/>
      <w:w w:val="100"/>
      <w:kern w:val="1"/>
      <w:position w:val="-1"/>
      <w:sz w:val="24"/>
      <w:szCs w:val="24"/>
      <w:effect w:val="none"/>
      <w:vertAlign w:val="baseline"/>
      <w:cs w:val="0"/>
      <w:em w:val="none"/>
      <w:lang w:bidi="ar-SA" w:eastAsia="und" w:val="cs-CZ"/>
    </w:rPr>
  </w:style>
  <w:style w:type="paragraph" w:styleId="Textnormy">
    <w:name w:val="Text normy"/>
    <w:next w:val="Textnormy"/>
    <w:autoRedefine w:val="0"/>
    <w:hidden w:val="0"/>
    <w:qFormat w:val="0"/>
    <w:pPr>
      <w:suppressAutoHyphens w:val="0"/>
      <w:spacing w:after="120" w:line="1" w:lineRule="atLeast"/>
      <w:ind w:leftChars="-1" w:rightChars="0" w:firstLineChars="-1"/>
      <w:jc w:val="both"/>
      <w:textDirection w:val="btLr"/>
      <w:textAlignment w:val="top"/>
      <w:outlineLvl w:val="0"/>
    </w:pPr>
    <w:rPr>
      <w:rFonts w:ascii="Arial" w:eastAsia="Arial" w:hAnsi="Arial"/>
      <w:w w:val="100"/>
      <w:kern w:val="1"/>
      <w:position w:val="-1"/>
      <w:effect w:val="none"/>
      <w:vertAlign w:val="baseline"/>
      <w:cs w:val="0"/>
      <w:em w:val="none"/>
      <w:lang w:bidi="ar-SA" w:eastAsia="ar-SA" w:val="cs-CZ"/>
    </w:rPr>
  </w:style>
  <w:style w:type="paragraph" w:styleId="Shodnost">
    <w:name w:val="Shodnost"/>
    <w:basedOn w:val="Textnormy"/>
    <w:next w:val="Textnormy"/>
    <w:autoRedefine w:val="0"/>
    <w:hidden w:val="0"/>
    <w:qFormat w:val="0"/>
    <w:pPr>
      <w:keepNext w:val="1"/>
      <w:keepLines w:val="1"/>
      <w:tabs>
        <w:tab w:val="right" w:leader="none" w:pos="9923"/>
      </w:tabs>
      <w:suppressAutoHyphens w:val="0"/>
      <w:spacing w:after="360" w:before="240" w:line="1" w:lineRule="atLeast"/>
      <w:ind w:leftChars="-1" w:rightChars="0" w:firstLineChars="-1"/>
      <w:jc w:val="left"/>
      <w:textDirection w:val="btLr"/>
      <w:textAlignment w:val="top"/>
      <w:outlineLvl w:val="0"/>
    </w:pPr>
    <w:rPr>
      <w:rFonts w:ascii="Arial" w:eastAsia="Arial" w:hAnsi="Arial"/>
      <w:w w:val="100"/>
      <w:kern w:val="1"/>
      <w:position w:val="-1"/>
      <w:sz w:val="28"/>
      <w:effect w:val="none"/>
      <w:vertAlign w:val="baseline"/>
      <w:cs w:val="0"/>
      <w:em w:val="none"/>
      <w:lang w:bidi="ar-SA" w:eastAsia="ar-SA" w:val="cs-CZ"/>
    </w:rPr>
  </w:style>
  <w:style w:type="paragraph" w:styleId="Českánorma">
    <w:name w:val="Česká norma"/>
    <w:basedOn w:val="Textnormy"/>
    <w:next w:val="1Str1Rad"/>
    <w:autoRedefine w:val="0"/>
    <w:hidden w:val="0"/>
    <w:qFormat w:val="0"/>
    <w:pPr>
      <w:suppressAutoHyphens w:val="0"/>
      <w:spacing w:after="0" w:before="0" w:line="1" w:lineRule="atLeast"/>
      <w:ind w:leftChars="-1" w:rightChars="0" w:firstLineChars="-1"/>
      <w:jc w:val="left"/>
      <w:textDirection w:val="btLr"/>
      <w:textAlignment w:val="top"/>
      <w:outlineLvl w:val="0"/>
    </w:pPr>
    <w:rPr>
      <w:rFonts w:ascii="Arial" w:eastAsia="Arial" w:hAnsi="Arial"/>
      <w:w w:val="100"/>
      <w:kern w:val="1"/>
      <w:position w:val="-1"/>
      <w:sz w:val="28"/>
      <w:effect w:val="none"/>
      <w:vertAlign w:val="baseline"/>
      <w:cs w:val="0"/>
      <w:em w:val="none"/>
      <w:lang w:bidi="ar-SA" w:eastAsia="ar-SA" w:val="cs-CZ"/>
    </w:rPr>
  </w:style>
  <w:style w:type="paragraph" w:styleId="1Str1Rad">
    <w:name w:val="1Str1Rad"/>
    <w:basedOn w:val="Textnormy"/>
    <w:next w:val="1Str1Rad"/>
    <w:autoRedefine w:val="0"/>
    <w:hidden w:val="0"/>
    <w:qFormat w:val="0"/>
    <w:pPr>
      <w:widowControl w:val="0"/>
      <w:tabs>
        <w:tab w:val="left" w:leader="none" w:pos="7371"/>
        <w:tab w:val="right" w:leader="none" w:pos="9866"/>
      </w:tabs>
      <w:suppressAutoHyphens w:val="0"/>
      <w:spacing w:after="120" w:line="1" w:lineRule="atLeast"/>
      <w:ind w:leftChars="-1" w:rightChars="0" w:firstLineChars="-1"/>
      <w:jc w:val="both"/>
      <w:textDirection w:val="btLr"/>
      <w:textAlignment w:val="top"/>
      <w:outlineLvl w:val="0"/>
    </w:pPr>
    <w:rPr>
      <w:rFonts w:ascii="Arial" w:eastAsia="Arial" w:hAnsi="Arial"/>
      <w:w w:val="100"/>
      <w:kern w:val="1"/>
      <w:position w:val="-1"/>
      <w:effect w:val="none"/>
      <w:vertAlign w:val="baseline"/>
      <w:cs w:val="0"/>
      <w:em w:val="none"/>
      <w:lang w:bidi="ar-SA" w:eastAsia="ar-SA" w:val="cs-CZ"/>
    </w:rPr>
  </w:style>
  <w:style w:type="paragraph" w:styleId="1StrNN-1-23">
    <w:name w:val="1StrNN-1-23"/>
    <w:basedOn w:val="Textnormy"/>
    <w:next w:val="1StrNN-1-23"/>
    <w:autoRedefine w:val="0"/>
    <w:hidden w:val="0"/>
    <w:qFormat w:val="0"/>
    <w:pPr>
      <w:widowControl w:val="0"/>
      <w:suppressAutoHyphens w:val="0"/>
      <w:spacing w:after="0" w:before="640" w:line="340" w:lineRule="atLeast"/>
      <w:ind w:left="0" w:right="567" w:leftChars="-1" w:rightChars="0" w:firstLine="0" w:firstLineChars="-1"/>
      <w:jc w:val="left"/>
      <w:textDirection w:val="btLr"/>
      <w:textAlignment w:val="top"/>
      <w:outlineLvl w:val="0"/>
    </w:pPr>
    <w:rPr>
      <w:rFonts w:ascii="Arial" w:eastAsia="Arial" w:hAnsi="Arial"/>
      <w:b w:val="1"/>
      <w:w w:val="100"/>
      <w:kern w:val="1"/>
      <w:position w:val="-1"/>
      <w:sz w:val="28"/>
      <w:effect w:val="none"/>
      <w:vertAlign w:val="baseline"/>
      <w:cs w:val="0"/>
      <w:em w:val="none"/>
      <w:lang w:bidi="ar-SA" w:eastAsia="ar-SA" w:val="cs-CZ"/>
    </w:rPr>
  </w:style>
  <w:style w:type="paragraph" w:styleId="1StrCN">
    <w:name w:val="1StrCN"/>
    <w:basedOn w:val="Textnormy"/>
    <w:next w:val="1StrTrZn"/>
    <w:autoRedefine w:val="0"/>
    <w:hidden w:val="0"/>
    <w:qFormat w:val="0"/>
    <w:pPr>
      <w:suppressAutoHyphens w:val="0"/>
      <w:spacing w:after="0" w:before="180" w:line="340" w:lineRule="atLeast"/>
      <w:ind w:leftChars="-1" w:rightChars="0" w:firstLineChars="-1"/>
      <w:jc w:val="left"/>
      <w:textDirection w:val="btLr"/>
      <w:textAlignment w:val="top"/>
      <w:outlineLvl w:val="0"/>
    </w:pPr>
    <w:rPr>
      <w:rFonts w:ascii="Arial" w:eastAsia="Arial" w:hAnsi="Arial"/>
      <w:b w:val="1"/>
      <w:w w:val="100"/>
      <w:kern w:val="1"/>
      <w:position w:val="-1"/>
      <w:sz w:val="32"/>
      <w:effect w:val="none"/>
      <w:vertAlign w:val="baseline"/>
      <w:cs w:val="0"/>
      <w:em w:val="none"/>
      <w:lang w:bidi="ar-SA" w:eastAsia="ar-SA" w:val="und"/>
    </w:rPr>
  </w:style>
  <w:style w:type="paragraph" w:styleId="1StrTrZn">
    <w:name w:val="1StrTrZn"/>
    <w:basedOn w:val="Textnormy"/>
    <w:next w:val="1StrTrZn"/>
    <w:autoRedefine w:val="0"/>
    <w:hidden w:val="0"/>
    <w:qFormat w:val="0"/>
    <w:pPr>
      <w:suppressAutoHyphens w:val="0"/>
      <w:spacing w:after="80" w:before="80" w:line="340" w:lineRule="atLeast"/>
      <w:ind w:leftChars="-1" w:rightChars="0" w:firstLineChars="-1"/>
      <w:jc w:val="left"/>
      <w:textDirection w:val="btLr"/>
      <w:textAlignment w:val="top"/>
      <w:outlineLvl w:val="0"/>
    </w:pPr>
    <w:rPr>
      <w:rFonts w:ascii="Arial" w:eastAsia="Arial" w:hAnsi="Arial"/>
      <w:w w:val="100"/>
      <w:kern w:val="1"/>
      <w:position w:val="-1"/>
      <w:sz w:val="28"/>
      <w:effect w:val="none"/>
      <w:vertAlign w:val="baseline"/>
      <w:cs w:val="0"/>
      <w:em w:val="none"/>
      <w:lang w:bidi="ar-SA" w:eastAsia="ar-SA" w:val="cs-CZ"/>
    </w:rPr>
  </w:style>
  <w:style w:type="paragraph" w:styleId="Seznamvnormě">
    <w:name w:val="Seznam v normě"/>
    <w:basedOn w:val="Textnormy"/>
    <w:next w:val="Seznamvnormě"/>
    <w:autoRedefine w:val="0"/>
    <w:hidden w:val="0"/>
    <w:qFormat w:val="0"/>
    <w:pPr>
      <w:suppressAutoHyphens w:val="0"/>
      <w:spacing w:after="120" w:line="1" w:lineRule="atLeast"/>
      <w:ind w:left="0" w:right="0" w:leftChars="-1" w:rightChars="0" w:firstLine="0" w:firstLineChars="-1"/>
      <w:jc w:val="both"/>
      <w:textDirection w:val="btLr"/>
      <w:textAlignment w:val="top"/>
      <w:outlineLvl w:val="0"/>
    </w:pPr>
    <w:rPr>
      <w:rFonts w:ascii="Arial" w:eastAsia="Arial" w:hAnsi="Arial"/>
      <w:w w:val="100"/>
      <w:kern w:val="1"/>
      <w:position w:val="-1"/>
      <w:effect w:val="none"/>
      <w:vertAlign w:val="baseline"/>
      <w:cs w:val="0"/>
      <w:em w:val="none"/>
      <w:lang w:bidi="ar-SA" w:eastAsia="ar-SA" w:val="cs-CZ"/>
    </w:rPr>
  </w:style>
  <w:style w:type="paragraph" w:styleId="Texttabulky">
    <w:name w:val="Text tabulky"/>
    <w:basedOn w:val="Textnormy"/>
    <w:next w:val="Texttabulky"/>
    <w:autoRedefine w:val="0"/>
    <w:hidden w:val="0"/>
    <w:qFormat w:val="0"/>
    <w:pPr>
      <w:suppressAutoHyphens w:val="0"/>
      <w:spacing w:after="60" w:before="60" w:line="1" w:lineRule="atLeast"/>
      <w:ind w:leftChars="-1" w:rightChars="0" w:firstLineChars="-1"/>
      <w:jc w:val="left"/>
      <w:textDirection w:val="btLr"/>
      <w:textAlignment w:val="top"/>
      <w:outlineLvl w:val="0"/>
    </w:pPr>
    <w:rPr>
      <w:rFonts w:ascii="Arial" w:eastAsia="Arial" w:hAnsi="Arial"/>
      <w:w w:val="100"/>
      <w:kern w:val="1"/>
      <w:position w:val="-1"/>
      <w:sz w:val="18"/>
      <w:effect w:val="none"/>
      <w:vertAlign w:val="baseline"/>
      <w:cs w:val="0"/>
      <w:em w:val="none"/>
      <w:lang w:bidi="ar-SA" w:eastAsia="ar-SA" w:val="cs-CZ"/>
    </w:rPr>
  </w:style>
  <w:style w:type="paragraph" w:styleId="Obsahtabulky">
    <w:name w:val="Obsah tabulky"/>
    <w:basedOn w:val="Normální"/>
    <w:next w:val="Obsahtabulky"/>
    <w:autoRedefine w:val="0"/>
    <w:hidden w:val="0"/>
    <w:qFormat w:val="0"/>
    <w:pPr>
      <w:widowControl w:val="0"/>
      <w:suppressLineNumbers w:val="1"/>
      <w:suppressAutoHyphens w:val="0"/>
      <w:spacing w:after="113" w:before="113"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Obsahrámce">
    <w:name w:val="Obsah rámce"/>
    <w:basedOn w:val="Základnítext"/>
    <w:next w:val="Obsahrámce"/>
    <w:autoRedefine w:val="0"/>
    <w:hidden w:val="0"/>
    <w:qFormat w:val="0"/>
    <w:pPr>
      <w:widowControl w:val="0"/>
      <w:suppressAutoHyphens w:val="0"/>
      <w:spacing w:after="120" w:before="0"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Nadpistabulky">
    <w:name w:val="Nadpis tabulky"/>
    <w:basedOn w:val="Obsahtabulky"/>
    <w:next w:val="Nadpistabulky"/>
    <w:autoRedefine w:val="0"/>
    <w:hidden w:val="0"/>
    <w:qFormat w:val="0"/>
    <w:pPr>
      <w:widowControl w:val="0"/>
      <w:suppressLineNumbers w:val="1"/>
      <w:suppressAutoHyphens w:val="0"/>
      <w:spacing w:after="113" w:before="113" w:line="1" w:lineRule="atLeast"/>
      <w:ind w:leftChars="-1" w:rightChars="0" w:firstLineChars="-1"/>
      <w:jc w:val="center"/>
      <w:textDirection w:val="btLr"/>
      <w:textAlignment w:val="top"/>
      <w:outlineLvl w:val="0"/>
    </w:pPr>
    <w:rPr>
      <w:b w:val="1"/>
      <w:bCs w:val="1"/>
      <w:w w:val="100"/>
      <w:kern w:val="1"/>
      <w:position w:val="-1"/>
      <w:sz w:val="24"/>
      <w:szCs w:val="24"/>
      <w:effect w:val="none"/>
      <w:vertAlign w:val="baseline"/>
      <w:cs w:val="0"/>
      <w:em w:val="none"/>
      <w:lang w:bidi="ar-SA" w:eastAsia="und" w:val="cs-CZ"/>
    </w:rPr>
  </w:style>
  <w:style w:type="paragraph" w:styleId="Záhlaví">
    <w:name w:val="Záhlaví"/>
    <w:basedOn w:val="Normální"/>
    <w:next w:val="Záhlaví"/>
    <w:autoRedefine w:val="0"/>
    <w:hidden w:val="0"/>
    <w:qFormat w:val="0"/>
    <w:pPr>
      <w:widowControl w:val="0"/>
      <w:tabs>
        <w:tab w:val="center" w:leader="none" w:pos="4536"/>
        <w:tab w:val="right" w:leader="none" w:pos="9072"/>
      </w:tabs>
      <w:suppressAutoHyphens w:val="0"/>
      <w:spacing w:after="113" w:before="113"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character" w:styleId="TextnormyChar1">
    <w:name w:val="Text normy Char1"/>
    <w:next w:val="TextnormyChar1"/>
    <w:autoRedefine w:val="0"/>
    <w:hidden w:val="0"/>
    <w:qFormat w:val="0"/>
    <w:rPr>
      <w:rFonts w:ascii="Arial" w:eastAsia="Arial" w:hAnsi="Arial"/>
      <w:w w:val="100"/>
      <w:kern w:val="1"/>
      <w:position w:val="-1"/>
      <w:effect w:val="none"/>
      <w:vertAlign w:val="baseline"/>
      <w:cs w:val="0"/>
      <w:em w:val="none"/>
      <w:lang w:bidi="ar-SA" w:eastAsia="ar-SA" w:val="cs-CZ"/>
    </w:rPr>
  </w:style>
  <w:style w:type="paragraph" w:styleId="Textbubliny">
    <w:name w:val="Text bubliny"/>
    <w:basedOn w:val="Normální"/>
    <w:next w:val="Textbubliny"/>
    <w:autoRedefine w:val="0"/>
    <w:hidden w:val="0"/>
    <w:qFormat w:val="0"/>
    <w:pPr>
      <w:widowControl w:val="0"/>
      <w:suppressAutoHyphens w:val="0"/>
      <w:spacing w:after="113" w:before="113" w:line="1" w:lineRule="atLeast"/>
      <w:ind w:leftChars="-1" w:rightChars="0" w:firstLineChars="-1"/>
      <w:jc w:val="both"/>
      <w:textDirection w:val="btLr"/>
      <w:textAlignment w:val="top"/>
      <w:outlineLvl w:val="0"/>
    </w:pPr>
    <w:rPr>
      <w:rFonts w:ascii="Tahoma" w:cs="Tahoma" w:eastAsia="Lucida Sans Unicode" w:hAnsi="Tahoma"/>
      <w:w w:val="100"/>
      <w:kern w:val="1"/>
      <w:position w:val="-1"/>
      <w:sz w:val="16"/>
      <w:szCs w:val="16"/>
      <w:effect w:val="none"/>
      <w:vertAlign w:val="baseline"/>
      <w:cs w:val="0"/>
      <w:em w:val="none"/>
      <w:lang w:bidi="ar-SA" w:eastAsia="und" w:val="cs-CZ"/>
    </w:rPr>
  </w:style>
  <w:style w:type="paragraph" w:styleId="Odstavec">
    <w:name w:val="Odstavec"/>
    <w:basedOn w:val="Normální"/>
    <w:next w:val="Odstavec"/>
    <w:autoRedefine w:val="0"/>
    <w:hidden w:val="0"/>
    <w:qFormat w:val="0"/>
    <w:pPr>
      <w:widowControl w:val="1"/>
      <w:suppressAutoHyphens w:val="1"/>
      <w:spacing w:after="0" w:before="120" w:line="1" w:lineRule="atLeast"/>
      <w:ind w:leftChars="-1" w:rightChars="0" w:firstLine="284" w:firstLineChars="-1"/>
      <w:jc w:val="both"/>
      <w:textDirection w:val="btLr"/>
      <w:textAlignment w:val="top"/>
      <w:outlineLvl w:val="0"/>
    </w:pPr>
    <w:rPr>
      <w:rFonts w:ascii="Arial" w:eastAsia="Times New Roman" w:hAnsi="Arial"/>
      <w:w w:val="100"/>
      <w:kern w:val="0"/>
      <w:position w:val="-1"/>
      <w:sz w:val="20"/>
      <w:szCs w:val="20"/>
      <w:effect w:val="none"/>
      <w:vertAlign w:val="baseline"/>
      <w:cs w:val="0"/>
      <w:em w:val="none"/>
      <w:lang w:bidi="ar-SA" w:eastAsia="cs-CZ" w:val="cs-CZ"/>
    </w:rPr>
  </w:style>
  <w:style w:type="paragraph" w:styleId="odr-">
    <w:name w:val="odr -"/>
    <w:basedOn w:val="Normální"/>
    <w:next w:val="odr-"/>
    <w:autoRedefine w:val="0"/>
    <w:hidden w:val="0"/>
    <w:qFormat w:val="0"/>
    <w:pPr>
      <w:widowControl w:val="1"/>
      <w:numPr>
        <w:ilvl w:val="0"/>
        <w:numId w:val="2"/>
      </w:numPr>
      <w:suppressAutoHyphens w:val="1"/>
      <w:spacing w:after="0" w:before="120" w:line="1" w:lineRule="atLeast"/>
      <w:ind w:leftChars="-1" w:rightChars="0" w:firstLineChars="-1"/>
      <w:jc w:val="both"/>
      <w:textDirection w:val="btLr"/>
      <w:textAlignment w:val="top"/>
      <w:outlineLvl w:val="0"/>
    </w:pPr>
    <w:rPr>
      <w:rFonts w:ascii="Arial" w:eastAsia="Times New Roman" w:hAnsi="Arial"/>
      <w:w w:val="100"/>
      <w:kern w:val="0"/>
      <w:position w:val="-1"/>
      <w:sz w:val="20"/>
      <w:szCs w:val="20"/>
      <w:effect w:val="none"/>
      <w:vertAlign w:val="baseline"/>
      <w:cs w:val="0"/>
      <w:em w:val="none"/>
      <w:lang w:bidi="ar-SA" w:eastAsia="cs-CZ" w:val="cs-CZ"/>
    </w:rPr>
  </w:style>
  <w:style w:type="paragraph" w:styleId="Normální(web)">
    <w:name w:val="Normální (web)"/>
    <w:basedOn w:val="Normální"/>
    <w:next w:val="Normální(web)"/>
    <w:autoRedefine w:val="0"/>
    <w:hidden w:val="0"/>
    <w:qFormat w:val="1"/>
    <w:pPr>
      <w:widowControl w:val="1"/>
      <w:suppressAutoHyphens w:val="1"/>
      <w:spacing w:after="100" w:afterAutospacing="1" w:before="100" w:beforeAutospacing="1" w:line="1" w:lineRule="atLeast"/>
      <w:ind w:leftChars="-1" w:rightChars="0" w:firstLineChars="-1"/>
      <w:jc w:val="left"/>
      <w:textDirection w:val="btLr"/>
      <w:textAlignment w:val="top"/>
      <w:outlineLvl w:val="0"/>
    </w:pPr>
    <w:rPr>
      <w:w w:val="100"/>
      <w:kern w:val="0"/>
      <w:position w:val="-1"/>
      <w:sz w:val="24"/>
      <w:szCs w:val="24"/>
      <w:effect w:val="none"/>
      <w:vertAlign w:val="baseline"/>
      <w:cs w:val="0"/>
      <w:em w:val="none"/>
      <w:lang w:bidi="ar-SA" w:eastAsia="cs-CZ" w:val="cs-CZ"/>
    </w:rPr>
  </w:style>
  <w:style w:type="character" w:styleId="Číslostránky">
    <w:name w:val="Číslo stránky"/>
    <w:basedOn w:val="Standardnípísmoodstavce"/>
    <w:next w:val="Číslostránky"/>
    <w:autoRedefine w:val="0"/>
    <w:hidden w:val="0"/>
    <w:qFormat w:val="0"/>
    <w:rPr>
      <w:w w:val="100"/>
      <w:position w:val="-1"/>
      <w:effect w:val="none"/>
      <w:vertAlign w:val="baseline"/>
      <w:cs w:val="0"/>
      <w:em w:val="none"/>
      <w:lang/>
    </w:rPr>
  </w:style>
  <w:style w:type="character" w:styleId="Odkaznakomentář">
    <w:name w:val="Odkaz na komentář"/>
    <w:next w:val="Odkaznakomentář"/>
    <w:autoRedefine w:val="0"/>
    <w:hidden w:val="0"/>
    <w:qFormat w:val="0"/>
    <w:rPr>
      <w:w w:val="100"/>
      <w:position w:val="-1"/>
      <w:sz w:val="16"/>
      <w:szCs w:val="16"/>
      <w:effect w:val="none"/>
      <w:vertAlign w:val="baseline"/>
      <w:cs w:val="0"/>
      <w:em w:val="none"/>
      <w:lang/>
    </w:rPr>
  </w:style>
  <w:style w:type="paragraph" w:styleId="Textkomentáře">
    <w:name w:val="Text komentáře"/>
    <w:basedOn w:val="Normální"/>
    <w:next w:val="Textkomentáře"/>
    <w:autoRedefine w:val="0"/>
    <w:hidden w:val="0"/>
    <w:qFormat w:val="0"/>
    <w:pPr>
      <w:widowControl w:val="0"/>
      <w:suppressAutoHyphens w:val="0"/>
      <w:spacing w:after="113" w:before="113" w:line="1" w:lineRule="atLeast"/>
      <w:ind w:leftChars="-1" w:rightChars="0" w:firstLineChars="-1"/>
      <w:jc w:val="both"/>
      <w:textDirection w:val="btLr"/>
      <w:textAlignment w:val="top"/>
      <w:outlineLvl w:val="0"/>
    </w:pPr>
    <w:rPr>
      <w:w w:val="100"/>
      <w:kern w:val="1"/>
      <w:position w:val="-1"/>
      <w:sz w:val="20"/>
      <w:szCs w:val="20"/>
      <w:effect w:val="none"/>
      <w:vertAlign w:val="baseline"/>
      <w:cs w:val="0"/>
      <w:em w:val="none"/>
      <w:lang w:bidi="ar-SA" w:eastAsia="und" w:val="cs-CZ"/>
    </w:rPr>
  </w:style>
  <w:style w:type="paragraph" w:styleId="Předmětkomentáře">
    <w:name w:val="Předmět komentáře"/>
    <w:basedOn w:val="Textkomentáře"/>
    <w:next w:val="Textkomentáře"/>
    <w:autoRedefine w:val="0"/>
    <w:hidden w:val="0"/>
    <w:qFormat w:val="0"/>
    <w:pPr>
      <w:widowControl w:val="0"/>
      <w:suppressAutoHyphens w:val="0"/>
      <w:spacing w:after="113" w:before="113" w:line="1" w:lineRule="atLeast"/>
      <w:ind w:leftChars="-1" w:rightChars="0" w:firstLineChars="-1"/>
      <w:jc w:val="both"/>
      <w:textDirection w:val="btLr"/>
      <w:textAlignment w:val="top"/>
      <w:outlineLvl w:val="0"/>
    </w:pPr>
    <w:rPr>
      <w:b w:val="1"/>
      <w:bCs w:val="1"/>
      <w:w w:val="100"/>
      <w:kern w:val="1"/>
      <w:position w:val="-1"/>
      <w:sz w:val="20"/>
      <w:szCs w:val="20"/>
      <w:effect w:val="none"/>
      <w:vertAlign w:val="baseline"/>
      <w:cs w:val="0"/>
      <w:em w:val="none"/>
      <w:lang w:bidi="ar-SA" w:eastAsia="und" w:val="cs-CZ"/>
    </w:rPr>
  </w:style>
  <w:style w:type="paragraph" w:styleId="textnormy">
    <w:name w:val="textnormy"/>
    <w:basedOn w:val="Normální"/>
    <w:next w:val="textnormy"/>
    <w:autoRedefine w:val="0"/>
    <w:hidden w:val="0"/>
    <w:qFormat w:val="0"/>
    <w:pPr>
      <w:widowControl w:val="1"/>
      <w:suppressAutoHyphens w:val="1"/>
      <w:spacing w:after="100" w:afterAutospacing="1" w:before="100" w:beforeAutospacing="1" w:line="1" w:lineRule="atLeast"/>
      <w:ind w:leftChars="-1" w:rightChars="0" w:firstLineChars="-1"/>
      <w:jc w:val="left"/>
      <w:textDirection w:val="btLr"/>
      <w:textAlignment w:val="top"/>
      <w:outlineLvl w:val="0"/>
    </w:pPr>
    <w:rPr>
      <w:w w:val="100"/>
      <w:kern w:val="0"/>
      <w:position w:val="-1"/>
      <w:sz w:val="24"/>
      <w:szCs w:val="24"/>
      <w:effect w:val="none"/>
      <w:vertAlign w:val="baseline"/>
      <w:cs w:val="0"/>
      <w:em w:val="none"/>
      <w:lang w:bidi="ar-SA" w:eastAsia="cs-CZ" w:val="cs-CZ"/>
    </w:rPr>
  </w:style>
  <w:style w:type="paragraph" w:styleId="nadpiskapitoly">
    <w:name w:val="nadpiskapitoly"/>
    <w:basedOn w:val="Normální"/>
    <w:next w:val="nadpiskapitoly"/>
    <w:autoRedefine w:val="0"/>
    <w:hidden w:val="0"/>
    <w:qFormat w:val="0"/>
    <w:pPr>
      <w:widowControl w:val="1"/>
      <w:suppressAutoHyphens w:val="1"/>
      <w:spacing w:after="100" w:afterAutospacing="1" w:before="100" w:beforeAutospacing="1" w:line="1" w:lineRule="atLeast"/>
      <w:ind w:leftChars="-1" w:rightChars="0" w:firstLineChars="-1"/>
      <w:jc w:val="left"/>
      <w:textDirection w:val="btLr"/>
      <w:textAlignment w:val="top"/>
      <w:outlineLvl w:val="0"/>
    </w:pPr>
    <w:rPr>
      <w:w w:val="100"/>
      <w:kern w:val="0"/>
      <w:position w:val="-1"/>
      <w:sz w:val="24"/>
      <w:szCs w:val="24"/>
      <w:effect w:val="none"/>
      <w:vertAlign w:val="baseline"/>
      <w:cs w:val="0"/>
      <w:em w:val="none"/>
      <w:lang w:bidi="ar-SA" w:eastAsia="cs-CZ" w:val="cs-CZ"/>
    </w:rPr>
  </w:style>
  <w:style w:type="paragraph" w:styleId="nadpislnku">
    <w:name w:val="nadpislnku"/>
    <w:basedOn w:val="Normální"/>
    <w:next w:val="nadpislnku"/>
    <w:autoRedefine w:val="0"/>
    <w:hidden w:val="0"/>
    <w:qFormat w:val="0"/>
    <w:pPr>
      <w:widowControl w:val="1"/>
      <w:suppressAutoHyphens w:val="1"/>
      <w:spacing w:after="100" w:afterAutospacing="1" w:before="100" w:beforeAutospacing="1" w:line="1" w:lineRule="atLeast"/>
      <w:ind w:leftChars="-1" w:rightChars="0" w:firstLineChars="-1"/>
      <w:jc w:val="left"/>
      <w:textDirection w:val="btLr"/>
      <w:textAlignment w:val="top"/>
      <w:outlineLvl w:val="0"/>
    </w:pPr>
    <w:rPr>
      <w:w w:val="100"/>
      <w:kern w:val="0"/>
      <w:position w:val="-1"/>
      <w:sz w:val="24"/>
      <w:szCs w:val="24"/>
      <w:effect w:val="none"/>
      <w:vertAlign w:val="baseline"/>
      <w:cs w:val="0"/>
      <w:em w:val="none"/>
      <w:lang w:bidi="ar-SA" w:eastAsia="cs-CZ" w:val="cs-CZ"/>
    </w:rPr>
  </w:style>
  <w:style w:type="paragraph" w:styleId="seznamvnorm">
    <w:name w:val="seznamvnorm"/>
    <w:basedOn w:val="Normální"/>
    <w:next w:val="seznamvnorm"/>
    <w:autoRedefine w:val="0"/>
    <w:hidden w:val="0"/>
    <w:qFormat w:val="0"/>
    <w:pPr>
      <w:widowControl w:val="1"/>
      <w:suppressAutoHyphens w:val="1"/>
      <w:spacing w:after="100" w:afterAutospacing="1" w:before="100" w:beforeAutospacing="1" w:line="1" w:lineRule="atLeast"/>
      <w:ind w:leftChars="-1" w:rightChars="0" w:firstLineChars="-1"/>
      <w:jc w:val="left"/>
      <w:textDirection w:val="btLr"/>
      <w:textAlignment w:val="top"/>
      <w:outlineLvl w:val="0"/>
    </w:pPr>
    <w:rPr>
      <w:w w:val="100"/>
      <w:kern w:val="0"/>
      <w:position w:val="-1"/>
      <w:sz w:val="24"/>
      <w:szCs w:val="24"/>
      <w:effect w:val="none"/>
      <w:vertAlign w:val="baseline"/>
      <w:cs w:val="0"/>
      <w:em w:val="none"/>
      <w:lang w:bidi="ar-SA" w:eastAsia="cs-CZ" w:val="cs-CZ"/>
    </w:rPr>
  </w:style>
  <w:style w:type="character" w:styleId="Zdůraznění">
    <w:name w:val="Zdůraznění"/>
    <w:next w:val="Zdůraznění"/>
    <w:autoRedefine w:val="0"/>
    <w:hidden w:val="0"/>
    <w:qFormat w:val="0"/>
    <w:rPr>
      <w:i w:val="1"/>
      <w:iCs w:val="1"/>
      <w:w w:val="100"/>
      <w:position w:val="-1"/>
      <w:effect w:val="none"/>
      <w:vertAlign w:val="baseline"/>
      <w:cs w:val="0"/>
      <w:em w:val="none"/>
      <w:lang/>
    </w:rPr>
  </w:style>
  <w:style w:type="paragraph" w:styleId="Titulek">
    <w:name w:val="Titulek"/>
    <w:basedOn w:val="Normální"/>
    <w:next w:val="Normální"/>
    <w:autoRedefine w:val="0"/>
    <w:hidden w:val="0"/>
    <w:qFormat w:val="1"/>
    <w:pPr>
      <w:widowControl w:val="0"/>
      <w:suppressAutoHyphens w:val="0"/>
      <w:spacing w:after="113" w:before="113" w:line="1" w:lineRule="atLeast"/>
      <w:ind w:leftChars="-1" w:rightChars="0" w:firstLineChars="-1"/>
      <w:jc w:val="both"/>
      <w:textDirection w:val="btLr"/>
      <w:textAlignment w:val="top"/>
      <w:outlineLvl w:val="0"/>
    </w:pPr>
    <w:rPr>
      <w:b w:val="1"/>
      <w:bCs w:val="1"/>
      <w:w w:val="100"/>
      <w:kern w:val="1"/>
      <w:position w:val="-1"/>
      <w:sz w:val="20"/>
      <w:szCs w:val="20"/>
      <w:effect w:val="none"/>
      <w:vertAlign w:val="baseline"/>
      <w:cs w:val="0"/>
      <w:em w:val="none"/>
      <w:lang w:bidi="ar-SA" w:eastAsia="und" w:val="cs-CZ"/>
    </w:rPr>
  </w:style>
  <w:style w:type="table" w:styleId="Mřížkatabulky">
    <w:name w:val="Mřížka tabulky"/>
    <w:basedOn w:val="Normálnítabulka"/>
    <w:next w:val="Mřížkatabulky"/>
    <w:autoRedefine w:val="0"/>
    <w:hidden w:val="0"/>
    <w:qFormat w:val="0"/>
    <w:pPr>
      <w:suppressAutoHyphens w:val="1"/>
      <w:spacing w:line="1" w:lineRule="atLeast"/>
      <w:ind w:leftChars="-1" w:rightChars="0" w:firstLineChars="-1"/>
      <w:textDirection w:val="btLr"/>
      <w:textAlignment w:val="top"/>
      <w:outlineLvl w:val="0"/>
    </w:pPr>
    <w:rPr>
      <w:rFonts w:ascii="Arial" w:hAnsi="Arial"/>
      <w:w w:val="100"/>
      <w:position w:val="-1"/>
      <w:effect w:val="none"/>
      <w:vertAlign w:val="baseline"/>
      <w:cs w:val="0"/>
      <w:em w:val="none"/>
      <w:lang/>
    </w:rPr>
    <w:tblPr>
      <w:tblStyle w:val="Mřížkatabulky"/>
      <w:jc w:val="left"/>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NadpisTabObr">
    <w:name w:val="NadpisTabObr"/>
    <w:basedOn w:val="Normální"/>
    <w:next w:val="Normální"/>
    <w:autoRedefine w:val="0"/>
    <w:hidden w:val="0"/>
    <w:qFormat w:val="0"/>
    <w:pPr>
      <w:keepLines w:val="1"/>
      <w:widowControl w:val="1"/>
      <w:suppressAutoHyphens w:val="0"/>
      <w:spacing w:after="120" w:before="120" w:line="1" w:lineRule="atLeast"/>
      <w:ind w:leftChars="-1" w:rightChars="0" w:firstLineChars="-1"/>
      <w:jc w:val="center"/>
      <w:textDirection w:val="btLr"/>
      <w:textAlignment w:val="top"/>
      <w:outlineLvl w:val="0"/>
    </w:pPr>
    <w:rPr>
      <w:rFonts w:ascii="Arial" w:eastAsia="Times New Roman" w:hAnsi="Arial"/>
      <w:b w:val="1"/>
      <w:w w:val="100"/>
      <w:kern w:val="0"/>
      <w:position w:val="-1"/>
      <w:sz w:val="20"/>
      <w:szCs w:val="20"/>
      <w:effect w:val="none"/>
      <w:vertAlign w:val="baseline"/>
      <w:cs w:val="0"/>
      <w:em w:val="none"/>
      <w:lang w:bidi="ar-SA" w:eastAsia="cs-CZ" w:val="cs-CZ"/>
    </w:rPr>
  </w:style>
  <w:style w:type="paragraph" w:styleId="Bezmezer">
    <w:name w:val="Bez mezer"/>
    <w:next w:val="Bezmezer"/>
    <w:autoRedefine w:val="0"/>
    <w:hidden w:val="0"/>
    <w:qFormat w:val="0"/>
    <w:pPr>
      <w:widowControl w:val="0"/>
      <w:suppressAutoHyphens w:val="0"/>
      <w:spacing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2.xml"/><Relationship Id="rId11" Type="http://schemas.openxmlformats.org/officeDocument/2006/relationships/image" Target="media/image3.png"/><Relationship Id="rId10" Type="http://schemas.openxmlformats.org/officeDocument/2006/relationships/hyperlink" Target="http://www.itsterminology.org/" TargetMode="External"/><Relationship Id="rId13" Type="http://schemas.openxmlformats.org/officeDocument/2006/relationships/image" Target="media/image9.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png"/><Relationship Id="rId15" Type="http://schemas.openxmlformats.org/officeDocument/2006/relationships/image" Target="media/image4.png"/><Relationship Id="rId14" Type="http://schemas.openxmlformats.org/officeDocument/2006/relationships/image" Target="media/image8.png"/><Relationship Id="rId17" Type="http://schemas.openxmlformats.org/officeDocument/2006/relationships/image" Target="media/image5.png"/><Relationship Id="rId16" Type="http://schemas.openxmlformats.org/officeDocument/2006/relationships/image" Target="media/image2.png"/><Relationship Id="rId5" Type="http://schemas.openxmlformats.org/officeDocument/2006/relationships/numbering" Target="numbering.xml"/><Relationship Id="rId19" Type="http://schemas.openxmlformats.org/officeDocument/2006/relationships/footer" Target="footer1.xml"/><Relationship Id="rId6" Type="http://schemas.openxmlformats.org/officeDocument/2006/relationships/styles" Target="styles.xml"/><Relationship Id="rId18" Type="http://schemas.openxmlformats.org/officeDocument/2006/relationships/image" Target="media/image6.png"/><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55hzRkgnl+5gVDb5PbBHX7W9jbA==">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2009-10-28T17:42:00Z</dcterms:created>
  <dc:creator>Jiří  Štefan</dc:creator>
</cp:coreProperties>
</file>

<file path=docProps/custom.xml><?xml version="1.0" encoding="utf-8"?>
<Properties xmlns="http://schemas.openxmlformats.org/officeDocument/2006/custom-properties" xmlns:vt="http://schemas.openxmlformats.org/officeDocument/2006/docPropsVTypes"/>
</file>