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="276" w:lineRule="auto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-449578</wp:posOffset>
            </wp:positionV>
            <wp:extent cx="75565" cy="151765"/>
            <wp:effectExtent b="0" l="0" r="0" t="0"/>
            <wp:wrapSquare wrapText="bothSides" distB="0" distT="0" distL="114300" distR="11430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  <w:sz w:val="16"/>
          <w:szCs w:val="16"/>
        </w:rPr>
      </w:pPr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10031.0" w:type="dxa"/>
        <w:jc w:val="left"/>
        <w:tblInd w:w="0.0" w:type="dxa"/>
        <w:tblLayout w:type="fixed"/>
        <w:tblLook w:val="0000"/>
      </w:tblPr>
      <w:tblGrid>
        <w:gridCol w:w="7196"/>
        <w:gridCol w:w="2835"/>
        <w:tblGridChange w:id="0">
          <w:tblGrid>
            <w:gridCol w:w="7196"/>
            <w:gridCol w:w="2835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předávané prostřednictvím expertní skupiny pro protokoly v dopravě 2. generace (TPEG 2) – Část 21: Geografické odkazování na polohu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80" w:line="276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725"/>
        </w:tabs>
        <w:spacing w:after="360" w:before="240" w:line="276" w:lineRule="auto"/>
        <w:jc w:val="right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Vydání 201</w:t>
      </w:r>
      <w:r w:rsidDel="00000000" w:rsidR="00000000" w:rsidRPr="00000000">
        <w:rPr>
          <w:sz w:val="28"/>
          <w:szCs w:val="28"/>
          <w:rtl w:val="0"/>
        </w:rPr>
        <w:t xml:space="preserve">8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, </w:t>
      </w:r>
      <w:r w:rsidDel="00000000" w:rsidR="00000000" w:rsidRPr="00000000">
        <w:rPr>
          <w:sz w:val="28"/>
          <w:szCs w:val="28"/>
          <w:rtl w:val="0"/>
        </w:rPr>
        <w:t xml:space="preserve">26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u w:val="singl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Tento extrakt (dále jen “popisovaný dokument”) popisuje</w:t>
      </w:r>
      <w:r w:rsidDel="00000000" w:rsidR="00000000" w:rsidRPr="00000000">
        <w:rPr>
          <w:color w:val="000000"/>
          <w:rtl w:val="0"/>
        </w:rPr>
        <w:t xml:space="preserve"> část 21 norm</w:t>
      </w:r>
      <w:r w:rsidDel="00000000" w:rsidR="00000000" w:rsidRPr="00000000">
        <w:rPr>
          <w:color w:val="000000"/>
          <w:rtl w:val="0"/>
        </w:rPr>
        <w:t xml:space="preserve">y TPEG „Geografické odkazování na polohu (GLR)”, která specifikuje použití metody GLR ve zprávách TPEG.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befor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3znysh7" w:id="3"/>
      <w:bookmarkEnd w:id="3"/>
      <w:r w:rsidDel="00000000" w:rsidR="00000000" w:rsidRPr="00000000">
        <w:rPr>
          <w:color w:val="000000"/>
          <w:rtl w:val="0"/>
        </w:rPr>
        <w:t xml:space="preserve">Popisovaný dokument stanovuje strukturu pro </w:t>
      </w:r>
      <w:r w:rsidDel="00000000" w:rsidR="00000000" w:rsidRPr="00000000">
        <w:rPr>
          <w:b w:val="1"/>
          <w:color w:val="000000"/>
          <w:rtl w:val="0"/>
        </w:rPr>
        <w:t xml:space="preserve">geografické odkazování na polohu</w:t>
      </w:r>
      <w:r w:rsidDel="00000000" w:rsidR="00000000" w:rsidRPr="00000000">
        <w:rPr>
          <w:color w:val="000000"/>
          <w:rtl w:val="0"/>
        </w:rPr>
        <w:t xml:space="preserve"> pomocí geometrických objektů: bod, lomená linie a polygon a pravidla pro tvorbu obsahu těchto struktur. Je nezbytný pro analytiky poskytovatele i příjemce dopravních informací, kteří mají na starost návrh datového modelu systému a návrh pravidel se kterými systém pracuje. Použije se při návrhu systému.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spacing w:after="18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Souvisící normy</w:t>
      </w:r>
    </w:p>
    <w:p w:rsidR="00000000" w:rsidDel="00000000" w:rsidP="00000000" w:rsidRDefault="00000000" w:rsidRPr="00000000" w14:paraId="00000012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Popisovaný dokument uvádí 6 normativních odkazů na normu TPEG2 ISO 21219 části 1-5,7. Klíčovou je zejména norma na kontejner pro odkazování na polohu (21219-7, TPEG2-LRC). Pro sestavení zpráv z kontejnerů, odvození z modelu UML, vysílání zpráv a řízení toku jsou použity další části normy TPEG (1-5).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1 Předmět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Popisovaný dokument</w:t>
      </w:r>
      <w:r w:rsidDel="00000000" w:rsidR="00000000" w:rsidRPr="00000000">
        <w:rPr>
          <w:color w:val="000000"/>
          <w:rtl w:val="0"/>
        </w:rPr>
        <w:t xml:space="preserve"> stanoví datový formát pro geografické odkazování na polohu, její obecné požadavky a stanoví strukturu zpráv TPEG pro odkazování na polohu touto metodou.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GLR je metoda využívaná výhradně normami TPEG pro aplikace poskytující informace o geografických polohách, např. informace o počasí. Použití metody GLR umožňuje zobrazení polohy na mapě, není určena pro navigační přístroje či pro přímé propojení do mapy. Popisovanými místy mohou být body, linie či polygony.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3 Termíny a definice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definuje 1 termín</w:t>
      </w:r>
      <w:r w:rsidDel="00000000" w:rsidR="00000000" w:rsidRPr="00000000">
        <w:rPr>
          <w:rtl w:val="0"/>
        </w:rPr>
        <w:t xml:space="preserve"> “</w:t>
      </w:r>
      <w:r w:rsidDel="00000000" w:rsidR="00000000" w:rsidRPr="00000000">
        <w:rPr>
          <w:b w:val="1"/>
          <w:color w:val="000000"/>
          <w:rtl w:val="0"/>
        </w:rPr>
        <w:t xml:space="preserve">bod zájmu</w:t>
      </w:r>
      <w:r w:rsidDel="00000000" w:rsidR="00000000" w:rsidRPr="00000000">
        <w:rPr>
          <w:b w:val="1"/>
          <w:rtl w:val="0"/>
        </w:rPr>
        <w:t xml:space="preserve">”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point of interest</w:t>
      </w:r>
      <w:r w:rsidDel="00000000" w:rsidR="00000000" w:rsidRPr="00000000">
        <w:rPr>
          <w:i w:val="1"/>
          <w:color w:val="000000"/>
          <w:rtl w:val="0"/>
        </w:rPr>
        <w:t xml:space="preserve">)</w:t>
      </w:r>
      <w:r w:rsidDel="00000000" w:rsidR="00000000" w:rsidRPr="00000000">
        <w:rPr>
          <w:color w:val="000000"/>
          <w:rtl w:val="0"/>
        </w:rPr>
        <w:t xml:space="preserve"> pro který vytváříme geografický popis.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tyjcwt" w:id="4"/>
      <w:bookmarkEnd w:id="4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4 Zkratky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14 zkratek </w:t>
      </w:r>
      <w:r w:rsidDel="00000000" w:rsidR="00000000" w:rsidRPr="00000000">
        <w:rPr>
          <w:rtl w:val="0"/>
        </w:rPr>
        <w:t xml:space="preserve">z nichž důležitá je</w:t>
      </w:r>
      <w:r w:rsidDel="00000000" w:rsidR="00000000" w:rsidRPr="00000000">
        <w:rPr>
          <w:color w:val="00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GLR</w:t>
      </w:r>
      <w:r w:rsidDel="00000000" w:rsidR="00000000" w:rsidRPr="00000000">
        <w:rPr>
          <w:color w:val="000000"/>
          <w:rtl w:val="0"/>
        </w:rPr>
        <w:tab/>
        <w:t xml:space="preserve">geografické odkazování na polohu </w:t>
      </w:r>
      <w:r w:rsidDel="00000000" w:rsidR="00000000" w:rsidRPr="00000000">
        <w:rPr>
          <w:i w:val="1"/>
          <w:color w:val="000000"/>
          <w:rtl w:val="0"/>
        </w:rPr>
        <w:t xml:space="preserve">(Geographic Location Reference)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b w:val="1"/>
          <w:sz w:val="24"/>
          <w:szCs w:val="24"/>
        </w:rPr>
      </w:pPr>
      <w:bookmarkStart w:colFirst="0" w:colLast="0" w:name="_heading=h.3dy6vkm" w:id="5"/>
      <w:bookmarkEnd w:id="5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8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5 Podmínky a omezení aplikace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strany) vymezuje: 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Verzi odkazování na polohu. Verze je klíčová z pohledu dekodéru, jednotlivé verze se totiž mohou od sebe lišit strukturou, obsahem atp. 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Rozšiřitelnost a zpětnou kompatibilitu, jako požadavek na přeskočení neznámých částí zprávy dekodérem a specifikaci v budoucnu rozšiřitelných</w:t>
      </w:r>
      <w:r w:rsidDel="00000000" w:rsidR="00000000" w:rsidRPr="00000000">
        <w:rPr>
          <w:rtl w:val="0"/>
        </w:rPr>
        <w:t xml:space="preserve"> částí struktur TPEG zprávy.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2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6 Struktura GLR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4 strany, 5 obrázků) obsahuje obecný popis metod GLR. 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Nejprve je uveden UML model celé struktury GLR, která používá referenční systém WGS84.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Jednotlivé metody geografického popisu jsou uvedeny v podkapitolách: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Obdélníkový geografický výřez ohraničující určité body zájmu (bounding box) 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Kruhová geografická oblast či její výřez ohraničující určité body zájmu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Bodová geografická poloha stanovující konkrétní bod zájmu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Liniová geografická poloha stanovující konkrétní linii zájmu, nejedná se o silnici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Geografická oblast vymezená polygonem s možností uvedení podřízených oblastí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360" w:firstLine="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center"/>
        <w:rPr>
          <w:b w:val="1"/>
          <w:color w:val="000000"/>
        </w:rPr>
      </w:pPr>
      <w:r w:rsidDel="00000000" w:rsidR="00000000" w:rsidRPr="00000000">
        <w:rPr/>
        <w:drawing>
          <wp:inline distB="0" distT="0" distL="0" distR="0">
            <wp:extent cx="3860165" cy="3479800"/>
            <wp:effectExtent b="0" l="0" r="0" t="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6524" r="0" t="2610"/>
                    <a:stretch>
                      <a:fillRect/>
                    </a:stretch>
                  </pic:blipFill>
                  <pic:spPr>
                    <a:xfrm>
                      <a:off x="0" y="0"/>
                      <a:ext cx="3860165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Obrázek 1 - Kruhová výseč ohraničující body zájmu (obrázek 4 normy)</w:t>
      </w:r>
    </w:p>
    <w:p w:rsidR="00000000" w:rsidDel="00000000" w:rsidP="00000000" w:rsidRDefault="00000000" w:rsidRPr="00000000" w14:paraId="0000002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7 Komponenty zprávy GLR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stran, 1 tabulka) obsahuje popis jedné komponenty GLR. Ta umožňuje použití jedné z 5 výše zmíněných geografických popisů polohy.</w:t>
      </w:r>
    </w:p>
    <w:p w:rsidR="00000000" w:rsidDel="00000000" w:rsidP="00000000" w:rsidRDefault="00000000" w:rsidRPr="00000000" w14:paraId="0000002E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 Datové typy GLR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4 strany)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8 datových struktur (typů), viz následující 3 tabulky.</w:t>
      </w:r>
    </w:p>
    <w:p w:rsidR="00000000" w:rsidDel="00000000" w:rsidP="00000000" w:rsidRDefault="00000000" w:rsidRPr="00000000" w14:paraId="00000030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- k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omplexní datové typy definované v kapitole 8 (zdroj: autor extraktu)</w:t>
      </w:r>
    </w:p>
    <w:tbl>
      <w:tblPr>
        <w:tblStyle w:val="Table2"/>
        <w:tblW w:w="10140.0" w:type="dxa"/>
        <w:jc w:val="left"/>
        <w:tblInd w:w="0.0" w:type="dxa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3450"/>
        <w:gridCol w:w="6690"/>
        <w:tblGridChange w:id="0">
          <w:tblGrid>
            <w:gridCol w:w="3450"/>
            <w:gridCol w:w="6690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1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Datový typ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2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popis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3">
            <w:pPr>
              <w:rPr>
                <w:b w:val="0"/>
              </w:rPr>
            </w:pPr>
            <w:bookmarkStart w:colFirst="0" w:colLast="0" w:name="_heading=h.1t3h5sf" w:id="6"/>
            <w:bookmarkEnd w:id="6"/>
            <w:r w:rsidDel="00000000" w:rsidR="00000000" w:rsidRPr="00000000">
              <w:rPr>
                <w:b w:val="0"/>
                <w:rtl w:val="0"/>
              </w:rPr>
              <w:t xml:space="preserve">GeographicAreaReference 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4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polygon složený z bodů a další atributy, jako např. výška, jméno, odkaz do hierarchické struktury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5">
            <w:pPr>
              <w:rPr>
                <w:b w:val="0"/>
              </w:rPr>
            </w:pPr>
            <w:bookmarkStart w:colFirst="0" w:colLast="0" w:name="_heading=h.4d34og8" w:id="7"/>
            <w:bookmarkEnd w:id="7"/>
            <w:r w:rsidDel="00000000" w:rsidR="00000000" w:rsidRPr="00000000">
              <w:rPr>
                <w:b w:val="0"/>
                <w:rtl w:val="0"/>
              </w:rPr>
              <w:t xml:space="preserve">GeographicBoundingBox ..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6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obdélníkově ohraničená oblast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7">
            <w:pPr>
              <w:rPr>
                <w:b w:val="0"/>
              </w:rPr>
            </w:pPr>
            <w:bookmarkStart w:colFirst="0" w:colLast="0" w:name="_heading=h.2s8eyo1" w:id="8"/>
            <w:bookmarkEnd w:id="8"/>
            <w:r w:rsidDel="00000000" w:rsidR="00000000" w:rsidRPr="00000000">
              <w:rPr>
                <w:b w:val="0"/>
                <w:rtl w:val="0"/>
              </w:rPr>
              <w:t xml:space="preserve">GeographicBoundingCircleSector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8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výsek z kruhu a další atributy, jako např. výška, jméno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9">
            <w:pPr>
              <w:rPr>
                <w:b w:val="0"/>
              </w:rPr>
            </w:pPr>
            <w:bookmarkStart w:colFirst="0" w:colLast="0" w:name="_heading=h.17dp8vu" w:id="9"/>
            <w:bookmarkEnd w:id="9"/>
            <w:r w:rsidDel="00000000" w:rsidR="00000000" w:rsidRPr="00000000">
              <w:rPr>
                <w:b w:val="0"/>
                <w:rtl w:val="0"/>
              </w:rPr>
              <w:t xml:space="preserve">GeographicLineReference 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A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linie složená z bodů a další atributy, jako např. výška, jméno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B">
            <w:pPr>
              <w:rPr>
                <w:b w:val="0"/>
              </w:rPr>
            </w:pPr>
            <w:bookmarkStart w:colFirst="0" w:colLast="0" w:name="_heading=h.3rdcrjn" w:id="10"/>
            <w:bookmarkEnd w:id="10"/>
            <w:r w:rsidDel="00000000" w:rsidR="00000000" w:rsidRPr="00000000">
              <w:rPr>
                <w:b w:val="0"/>
                <w:rtl w:val="0"/>
              </w:rPr>
              <w:t xml:space="preserve">GeographicPointReference ..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C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bodová poloha a další atributy, jako např. výška, jméno.</w:t>
            </w:r>
          </w:p>
        </w:tc>
      </w:tr>
    </w:tbl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rtl w:val="0"/>
        </w:rPr>
        <w:t xml:space="preserve">2 -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základní datové typy definované v kapitole 8 (zdroj: autor extraktu)</w:t>
      </w:r>
    </w:p>
    <w:tbl>
      <w:tblPr>
        <w:tblStyle w:val="Table3"/>
        <w:tblW w:w="10138.0" w:type="dxa"/>
        <w:jc w:val="left"/>
        <w:tblInd w:w="0.0" w:type="dxa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3185"/>
        <w:gridCol w:w="6953"/>
        <w:tblGridChange w:id="0">
          <w:tblGrid>
            <w:gridCol w:w="3185"/>
            <w:gridCol w:w="6953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F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Datový typ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0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popis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1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CircleSector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2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výsek z kruhu (základní datový typ)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3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Coordinate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4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pár souřadnic (základní datový typ)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5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Hierarchical Area Name ..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6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název podřízené oblasti (základní datový typ)</w:t>
            </w:r>
          </w:p>
        </w:tc>
      </w:tr>
    </w:tbl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uvádí příklad tabulky 9 </w:t>
      </w:r>
      <w:r w:rsidDel="00000000" w:rsidR="00000000" w:rsidRPr="00000000">
        <w:rPr>
          <w:rtl w:val="0"/>
        </w:rPr>
        <w:t xml:space="preserve">HierarchicalAreaName</w:t>
      </w:r>
      <w:r w:rsidDel="00000000" w:rsidR="00000000" w:rsidRPr="00000000">
        <w:rPr>
          <w:color w:val="000000"/>
          <w:rtl w:val="0"/>
        </w:rPr>
        <w:t xml:space="preserve"> z normy</w:t>
      </w:r>
    </w:p>
    <w:p w:rsidR="00000000" w:rsidDel="00000000" w:rsidP="00000000" w:rsidRDefault="00000000" w:rsidRPr="00000000" w14:paraId="00000049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3 - typ HierarchicalAreaName (Tabulka 9 normy)</w:t>
      </w:r>
    </w:p>
    <w:tbl>
      <w:tblPr>
        <w:tblStyle w:val="Table4"/>
        <w:tblW w:w="10080.0" w:type="dxa"/>
        <w:jc w:val="left"/>
        <w:tblInd w:w="0.0" w:type="dxa"/>
        <w:tblLayout w:type="fixed"/>
        <w:tblLook w:val="0000"/>
      </w:tblPr>
      <w:tblGrid>
        <w:gridCol w:w="1845"/>
        <w:gridCol w:w="2040"/>
        <w:gridCol w:w="1260"/>
        <w:gridCol w:w="4935"/>
        <w:tblGridChange w:id="0">
          <w:tblGrid>
            <w:gridCol w:w="1845"/>
            <w:gridCol w:w="2040"/>
            <w:gridCol w:w="1260"/>
            <w:gridCol w:w="4935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Název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Typ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násobnost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popis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languageCode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typ001:LanguageCode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Určuje místní jazyk používaný pro názvy tvořící název hierarchické oblasti..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areaName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ShortString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Celkový název funkce odkazu na oblast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detailAreaName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ShortString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1..*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Jeden nebo více podrobných názvů oblastí odkazu na oblast</w:t>
            </w:r>
          </w:p>
        </w:tc>
      </w:tr>
    </w:tbl>
    <w:p w:rsidR="00000000" w:rsidDel="00000000" w:rsidP="00000000" w:rsidRDefault="00000000" w:rsidRPr="00000000" w14:paraId="0000005A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 Tabulky GLR</w:t>
      </w:r>
    </w:p>
    <w:p w:rsidR="00000000" w:rsidDel="00000000" w:rsidP="00000000" w:rsidRDefault="00000000" w:rsidRPr="00000000" w14:paraId="0000005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prázdná kapitola pouze uvádí, že specifikace GLR nestanovuje žádné vlastní výčtové typy (tabulky).</w:t>
      </w:r>
    </w:p>
    <w:p w:rsidR="00000000" w:rsidDel="00000000" w:rsidP="00000000" w:rsidRDefault="00000000" w:rsidRPr="00000000" w14:paraId="0000005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A (normativní) – TPEG-bin reprezentace GLR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Tato příloha (rozsah 7 stran) stanovuje binární reprezentaci aplikace pro geografické odkazování na polohu (GLR)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Příloha obsahuje samostatně uvedené binární reprezentace rámce TPEG, zprávy GLR a jejích součástí, prvků určených pro budoucí rozšíření a datových typů. Dále obsahuje identifikátory komponent zprávy a vysvětlení použití obecných atributů TPEG. V následující tabulce je uveden příklad pseudokódu binární specifikace prvku CircleSector.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26in1rg" w:id="11"/>
      <w:bookmarkEnd w:id="11"/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rtl w:val="0"/>
        </w:rPr>
        <w:t xml:space="preserve">4 -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Příklad pseudokódu binární specifikace elementu CircleSector (nečíslovaná část)</w:t>
      </w:r>
    </w:p>
    <w:tbl>
      <w:tblPr>
        <w:tblStyle w:val="Table5"/>
        <w:tblW w:w="10138.0" w:type="dxa"/>
        <w:jc w:val="left"/>
        <w:tblInd w:w="0.0" w:type="dxa"/>
        <w:tblLayout w:type="fixed"/>
        <w:tblLook w:val="0000"/>
      </w:tblPr>
      <w:tblGrid>
        <w:gridCol w:w="2942"/>
        <w:gridCol w:w="7196"/>
        <w:tblGridChange w:id="0">
          <w:tblGrid>
            <w:gridCol w:w="2942"/>
            <w:gridCol w:w="7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&lt;CircleSector()&gt;:=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&lt;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IntUnTi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&gt;(sectorStartAngle),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Úhel azimutu pro začátek zájmového sektoru kruhu.</w:t>
            </w:r>
          </w:p>
          <w:p w:rsidR="00000000" w:rsidDel="00000000" w:rsidP="00000000" w:rsidRDefault="00000000" w:rsidRPr="00000000" w14:paraId="0000006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sektorStartAngle se měří ve směru hodinových ručiček od zeměpisného severu, vyjádřený v jednotkách 360/256 stupňů.</w:t>
            </w:r>
          </w:p>
          <w:p w:rsidR="00000000" w:rsidDel="00000000" w:rsidP="00000000" w:rsidRDefault="00000000" w:rsidRPr="00000000" w14:paraId="0000006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&lt;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IntUnTi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&gt;(sectorEndAngle);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Úhel azimutu ke konci zájmového sektoru kruhu.</w:t>
            </w:r>
          </w:p>
          <w:p w:rsidR="00000000" w:rsidDel="00000000" w:rsidP="00000000" w:rsidRDefault="00000000" w:rsidRPr="00000000" w14:paraId="0000006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SektorEndAngle se měří ve směru hodinových ručiček od zeměpisného severu, vyjádřený v jednotkách 360/256 stupňů.</w:t>
            </w:r>
          </w:p>
        </w:tc>
      </w:tr>
    </w:tbl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B (normativní) – TPEG-ML reprezentace GLR</w:t>
      </w:r>
    </w:p>
    <w:p w:rsidR="00000000" w:rsidDel="00000000" w:rsidP="00000000" w:rsidRDefault="00000000" w:rsidRPr="00000000" w14:paraId="000000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5 stran) obsahuje nejprve samostatně uvedené XML schéma rámce TPEG, zprávy GLR a jejích součástí, </w:t>
      </w:r>
      <w:r w:rsidDel="00000000" w:rsidR="00000000" w:rsidRPr="00000000">
        <w:rPr>
          <w:rtl w:val="0"/>
        </w:rPr>
        <w:t xml:space="preserve">prvk</w:t>
      </w:r>
      <w:r w:rsidDel="00000000" w:rsidR="00000000" w:rsidRPr="00000000">
        <w:rPr>
          <w:color w:val="000000"/>
          <w:rtl w:val="0"/>
        </w:rPr>
        <w:t xml:space="preserve">ů určených pro budoucí rozšíření a datových typů GLR (definovaných jako xs:complexType). Následně uvádí výše zmíněné </w:t>
      </w:r>
      <w:r w:rsidDel="00000000" w:rsidR="00000000" w:rsidRPr="00000000">
        <w:rPr>
          <w:rtl w:val="0"/>
        </w:rPr>
        <w:t xml:space="preserve">samostatně uvedené XML schémata </w:t>
      </w:r>
      <w:r w:rsidDel="00000000" w:rsidR="00000000" w:rsidRPr="00000000">
        <w:rPr>
          <w:color w:val="000000"/>
          <w:rtl w:val="0"/>
        </w:rPr>
        <w:t xml:space="preserve">v jednom funkčním XML schématu. </w:t>
      </w:r>
    </w:p>
    <w:p w:rsidR="00000000" w:rsidDel="00000000" w:rsidP="00000000" w:rsidRDefault="00000000" w:rsidRPr="00000000" w14:paraId="0000006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&lt;xs:complexType name="GeographicPointReference"&gt;  </w:t>
      </w:r>
    </w:p>
    <w:p w:rsidR="00000000" w:rsidDel="00000000" w:rsidP="00000000" w:rsidRDefault="00000000" w:rsidRPr="00000000" w14:paraId="0000006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&lt;xs:sequence&gt;</w:t>
      </w:r>
    </w:p>
    <w:p w:rsidR="00000000" w:rsidDel="00000000" w:rsidP="00000000" w:rsidRDefault="00000000" w:rsidRPr="00000000" w14:paraId="0000006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name="point" type="Coordinate" /&gt;</w:t>
      </w:r>
    </w:p>
    <w:p w:rsidR="00000000" w:rsidDel="00000000" w:rsidP="00000000" w:rsidRDefault="00000000" w:rsidRPr="00000000" w14:paraId="0000007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name="isFuzzyPoint" type="tdt:Boolean" /&gt;</w:t>
      </w:r>
    </w:p>
    <w:p w:rsidR="00000000" w:rsidDel="00000000" w:rsidP="00000000" w:rsidRDefault="00000000" w:rsidRPr="00000000" w14:paraId="0000007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name="altitudeMSL" type="tdt:IntSiLoMB" minOccurs="0" /&gt;</w:t>
      </w:r>
    </w:p>
    <w:p w:rsidR="00000000" w:rsidDel="00000000" w:rsidP="00000000" w:rsidRDefault="00000000" w:rsidRPr="00000000" w14:paraId="0000007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name="pointFeatureName" type="tdt:LocalisedShortString" minOccurs="0" maxOccurs="unbounded" /&gt;</w:t>
      </w:r>
    </w:p>
    <w:p w:rsidR="00000000" w:rsidDel="00000000" w:rsidP="00000000" w:rsidRDefault="00000000" w:rsidRPr="00000000" w14:paraId="0000007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name="adjacentRoadDescriptor" type="tdt:LocalisedShortString" minOccurs="0" maxOccurs="unbounded" /&gt;</w:t>
      </w:r>
    </w:p>
    <w:p w:rsidR="00000000" w:rsidDel="00000000" w:rsidP="00000000" w:rsidRDefault="00000000" w:rsidRPr="00000000" w14:paraId="0000007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name="adjacentRoadSideTravelDirection" type="tdt:IntUnTi" minOccurs="0" /&gt;</w:t>
      </w:r>
    </w:p>
    <w:p w:rsidR="00000000" w:rsidDel="00000000" w:rsidP="00000000" w:rsidRDefault="00000000" w:rsidRPr="00000000" w14:paraId="0000007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&lt;/xs:sequence&gt;</w:t>
      </w:r>
    </w:p>
    <w:p w:rsidR="00000000" w:rsidDel="00000000" w:rsidP="00000000" w:rsidRDefault="00000000" w:rsidRPr="00000000" w14:paraId="0000007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&lt;/xs:complexType&gt;</w:t>
      </w:r>
    </w:p>
    <w:p w:rsidR="00000000" w:rsidDel="00000000" w:rsidP="00000000" w:rsidRDefault="00000000" w:rsidRPr="00000000" w14:paraId="00000077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tl w:val="0"/>
        </w:rPr>
        <w:t xml:space="preserve">2 - 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Výstřižek schématu XSD stanovujícího strukturu prvku GeographicPointReference</w:t>
      </w:r>
    </w:p>
    <w:p w:rsidR="00000000" w:rsidDel="00000000" w:rsidP="00000000" w:rsidRDefault="00000000" w:rsidRPr="00000000" w14:paraId="0000007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uvádí jeden (nečíslovaný) odkaz na v textu použité koncepty, XML schéma.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sectPr>
      <w:footerReference r:id="rId10" w:type="default"/>
      <w:footerReference r:id="rId11" w:type="first"/>
      <w:footerReference r:id="rId12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sz w:val="32"/>
      <w:szCs w:val="32"/>
    </w:rPr>
  </w:style>
  <w:style w:type="paragraph" w:styleId="Normln" w:default="1">
    <w:name w:val="Normal"/>
    <w:qFormat w:val="1"/>
    <w:rsid w:val="00E36D41"/>
    <w:rPr>
      <w:rFonts w:ascii="Arial" w:hAnsi="Arial"/>
      <w:lang w:eastAsia="cs-CZ" w:val="cs-CZ"/>
    </w:rPr>
  </w:style>
  <w:style w:type="paragraph" w:styleId="Nadpis1">
    <w:name w:val="heading 1"/>
    <w:basedOn w:val="Nadpiskapitoly"/>
    <w:next w:val="Textnormy"/>
    <w:link w:val="Nadpis1Char"/>
    <w:uiPriority w:val="99"/>
    <w:qFormat w:val="1"/>
    <w:rsid w:val="00EE0C7F"/>
    <w:pPr>
      <w:spacing w:after="60"/>
      <w:outlineLvl w:val="0"/>
    </w:pPr>
    <w:rPr>
      <w:sz w:val="22"/>
      <w:lang w:eastAsia="x-none" w:val="x-none"/>
    </w:rPr>
  </w:style>
  <w:style w:type="paragraph" w:styleId="Nadpis2">
    <w:name w:val="heading 2"/>
    <w:basedOn w:val="Nadpislnku"/>
    <w:next w:val="Textnormy"/>
    <w:link w:val="Nadpis2Char"/>
    <w:qFormat w:val="1"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 w:val="1"/>
    <w:rsid w:val="00E36D41"/>
    <w:pPr>
      <w:outlineLvl w:val="2"/>
    </w:pPr>
    <w:rPr>
      <w:lang w:eastAsia="x-none" w:val="x-none"/>
    </w:rPr>
  </w:style>
  <w:style w:type="paragraph" w:styleId="Nadpis4">
    <w:name w:val="heading 4"/>
    <w:basedOn w:val="Nadpislnku"/>
    <w:next w:val="Textnormy"/>
    <w:link w:val="Nadpis4Char"/>
    <w:qFormat w:val="1"/>
    <w:rsid w:val="00E36D41"/>
    <w:pPr>
      <w:outlineLvl w:val="3"/>
    </w:pPr>
    <w:rPr>
      <w:lang w:eastAsia="x-none" w:val="x-none"/>
    </w:rPr>
  </w:style>
  <w:style w:type="paragraph" w:styleId="Nadpis5">
    <w:name w:val="heading 5"/>
    <w:basedOn w:val="Nadpislnku"/>
    <w:next w:val="Textnormy"/>
    <w:link w:val="Nadpis5Char"/>
    <w:qFormat w:val="1"/>
    <w:rsid w:val="00E36D41"/>
    <w:pPr>
      <w:outlineLvl w:val="4"/>
    </w:pPr>
    <w:rPr>
      <w:lang w:eastAsia="x-none" w:val="x-none"/>
    </w:rPr>
  </w:style>
  <w:style w:type="paragraph" w:styleId="Nadpis6">
    <w:name w:val="heading 6"/>
    <w:basedOn w:val="Nadpislnku"/>
    <w:next w:val="Textnormy"/>
    <w:link w:val="Nadpis6Char"/>
    <w:qFormat w:val="1"/>
    <w:rsid w:val="00E36D41"/>
    <w:pPr>
      <w:outlineLvl w:val="5"/>
    </w:pPr>
    <w:rPr>
      <w:lang w:eastAsia="x-none" w:val="x-none"/>
    </w:rPr>
  </w:style>
  <w:style w:type="paragraph" w:styleId="Nadpis7">
    <w:name w:val="heading 7"/>
    <w:aliases w:val="not to be used 7"/>
    <w:basedOn w:val="Nadpislnku"/>
    <w:next w:val="Textnormy"/>
    <w:link w:val="Nadpis7Char"/>
    <w:qFormat w:val="1"/>
    <w:rsid w:val="00E36D41"/>
    <w:pPr>
      <w:outlineLvl w:val="6"/>
    </w:pPr>
    <w:rPr>
      <w:lang w:eastAsia="x-none" w:val="x-none"/>
    </w:rPr>
  </w:style>
  <w:style w:type="paragraph" w:styleId="Nadpis8">
    <w:name w:val="heading 8"/>
    <w:aliases w:val="not to be used 8"/>
    <w:basedOn w:val="Nadpislnku"/>
    <w:next w:val="Textnormy"/>
    <w:link w:val="Nadpis8Char"/>
    <w:qFormat w:val="1"/>
    <w:rsid w:val="00E36D41"/>
    <w:pPr>
      <w:outlineLvl w:val="7"/>
    </w:pPr>
    <w:rPr>
      <w:lang w:eastAsia="x-none" w:val="x-none"/>
    </w:rPr>
  </w:style>
  <w:style w:type="paragraph" w:styleId="Nadpis9">
    <w:name w:val="heading 9"/>
    <w:aliases w:val="not to be used 9"/>
    <w:basedOn w:val="Nadpislnku"/>
    <w:next w:val="Textnormy"/>
    <w:link w:val="Nadpis9Char"/>
    <w:qFormat w:val="1"/>
    <w:rsid w:val="00E36D41"/>
    <w:pPr>
      <w:outlineLvl w:val="8"/>
    </w:pPr>
    <w:rPr>
      <w:lang w:eastAsia="x-none" w:val="x-none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paragraph" w:styleId="Nadpiskapitoly" w:customStyle="1">
    <w:name w:val="Nadpis kapitoly"/>
    <w:basedOn w:val="Nadpislnku"/>
    <w:next w:val="Textnormy"/>
    <w:rsid w:val="00E36D41"/>
    <w:pPr>
      <w:spacing w:after="180" w:before="240"/>
    </w:pPr>
    <w:rPr>
      <w:sz w:val="24"/>
    </w:rPr>
  </w:style>
  <w:style w:type="paragraph" w:styleId="Nadpislnku" w:customStyle="1">
    <w:name w:val="Nadpis článku"/>
    <w:basedOn w:val="Textnormy"/>
    <w:next w:val="Textnormy"/>
    <w:link w:val="NadpislnkuChar"/>
    <w:rsid w:val="00E36D41"/>
    <w:pPr>
      <w:keepNext w:val="1"/>
      <w:keepLines w:val="1"/>
      <w:suppressAutoHyphens w:val="1"/>
      <w:spacing w:before="120"/>
      <w:jc w:val="left"/>
    </w:pPr>
    <w:rPr>
      <w:b w:val="1"/>
    </w:rPr>
  </w:style>
  <w:style w:type="paragraph" w:styleId="Textnormy" w:customStyle="1">
    <w:name w:val="Text normy"/>
    <w:link w:val="TextnormyChar1"/>
    <w:rsid w:val="00E36D41"/>
    <w:pPr>
      <w:spacing w:after="120"/>
      <w:jc w:val="both"/>
    </w:pPr>
    <w:rPr>
      <w:rFonts w:ascii="Arial" w:hAnsi="Arial"/>
      <w:lang w:eastAsia="cs-CZ" w:val="cs-CZ"/>
    </w:rPr>
  </w:style>
  <w:style w:type="paragraph" w:styleId="1StrTrZn" w:customStyle="1">
    <w:name w:val="1StrTrZn"/>
    <w:basedOn w:val="Textnormy"/>
    <w:rsid w:val="00E36D41"/>
    <w:pPr>
      <w:spacing w:after="80" w:before="80" w:line="340" w:lineRule="exact"/>
      <w:jc w:val="left"/>
    </w:pPr>
    <w:rPr>
      <w:sz w:val="28"/>
    </w:rPr>
  </w:style>
  <w:style w:type="paragraph" w:styleId="1StrNN-2-23" w:customStyle="1">
    <w:name w:val="1StrNN-2-23"/>
    <w:basedOn w:val="1StrNN-1-23"/>
    <w:rsid w:val="00E36D41"/>
    <w:pPr>
      <w:spacing w:before="480"/>
    </w:pPr>
  </w:style>
  <w:style w:type="paragraph" w:styleId="1StrNN-1-23" w:customStyle="1">
    <w:name w:val="1StrNN-1-23"/>
    <w:basedOn w:val="Textnormy"/>
    <w:link w:val="1StrNN-1-23Char"/>
    <w:rsid w:val="00E36D41"/>
    <w:pPr>
      <w:widowControl w:val="0"/>
      <w:suppressAutoHyphens w:val="1"/>
      <w:spacing w:after="0" w:before="640" w:line="340" w:lineRule="exact"/>
      <w:ind w:right="567"/>
      <w:jc w:val="left"/>
    </w:pPr>
    <w:rPr>
      <w:b w:val="1"/>
      <w:sz w:val="28"/>
    </w:rPr>
  </w:style>
  <w:style w:type="paragraph" w:styleId="Cizojazynnzev" w:customStyle="1">
    <w:name w:val="Cizojazyčný název"/>
    <w:basedOn w:val="Textnormy"/>
    <w:rsid w:val="00E36D41"/>
    <w:pPr>
      <w:widowControl w:val="0"/>
      <w:suppressAutoHyphens w:val="1"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styleId="Shodnost" w:customStyle="1">
    <w:name w:val="Shodnost"/>
    <w:basedOn w:val="Textnormy"/>
    <w:next w:val="Textnormy"/>
    <w:rsid w:val="00E36D41"/>
    <w:pPr>
      <w:keepNext w:val="1"/>
      <w:keepLines w:val="1"/>
      <w:tabs>
        <w:tab w:val="right" w:pos="9923"/>
      </w:tabs>
      <w:spacing w:after="360" w:before="24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styleId="Poznmka" w:customStyle="1">
    <w:name w:val="Poznámka"/>
    <w:basedOn w:val="Textnormy"/>
    <w:next w:val="Textnormy"/>
    <w:link w:val="PoznmkaChar"/>
    <w:rsid w:val="00E36D41"/>
    <w:pPr>
      <w:spacing w:after="200" w:before="80"/>
    </w:pPr>
    <w:rPr>
      <w:sz w:val="18"/>
      <w:lang w:eastAsia="x-none" w:val="x-none"/>
    </w:rPr>
  </w:style>
  <w:style w:type="paragraph" w:styleId="Seznampoznmek" w:customStyle="1">
    <w:name w:val="Seznam poznámek"/>
    <w:basedOn w:val="Poznmka"/>
    <w:rsid w:val="00E36D41"/>
    <w:pPr>
      <w:spacing w:after="120" w:before="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eastAsia="x-none" w:val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eastAsia="x-none" w:val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eastAsia="x-none" w:val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 w:val="1"/>
      <w:sz w:val="18"/>
    </w:rPr>
  </w:style>
  <w:style w:type="paragraph" w:styleId="Obsah5">
    <w:name w:val="toc 5"/>
    <w:basedOn w:val="Obsah1"/>
    <w:next w:val="Textnormy"/>
    <w:semiHidden w:val="1"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 w:val="1"/>
    <w:rsid w:val="00E36D41"/>
  </w:style>
  <w:style w:type="paragraph" w:styleId="Obsah8">
    <w:name w:val="toc 8"/>
    <w:basedOn w:val="Obsah1"/>
    <w:next w:val="Textnormy"/>
    <w:semiHidden w:val="1"/>
    <w:rsid w:val="00E36D41"/>
  </w:style>
  <w:style w:type="paragraph" w:styleId="Obsah9">
    <w:name w:val="toc 9"/>
    <w:basedOn w:val="Normln"/>
    <w:next w:val="Normln"/>
    <w:autoRedefine w:val="1"/>
    <w:semiHidden w:val="1"/>
    <w:rsid w:val="00E36D41"/>
    <w:pPr>
      <w:ind w:left="1600"/>
    </w:pPr>
  </w:style>
  <w:style w:type="paragraph" w:styleId="Abecednseznam" w:customStyle="1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styleId="slovanseznamvnorm" w:customStyle="1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styleId="Seznamvnorm" w:customStyle="1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styleId="Obrzek" w:customStyle="1">
    <w:name w:val="Obrázek"/>
    <w:basedOn w:val="Textnormy"/>
    <w:next w:val="NadpisTabObr"/>
    <w:rsid w:val="00E36D41"/>
    <w:pPr>
      <w:keepNext w:val="1"/>
      <w:spacing w:after="160"/>
      <w:jc w:val="center"/>
    </w:pPr>
  </w:style>
  <w:style w:type="paragraph" w:styleId="NadpisTabObr" w:customStyle="1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uiPriority w:val="99"/>
    <w:qFormat w:val="1"/>
    <w:rsid w:val="00E36D41"/>
    <w:pPr>
      <w:spacing w:after="120" w:before="120"/>
    </w:pPr>
    <w:rPr>
      <w:b w:val="1"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after="0" w:before="60"/>
    </w:pPr>
  </w:style>
  <w:style w:type="paragraph" w:styleId="1StrCN" w:customStyle="1">
    <w:name w:val="1StrCN"/>
    <w:basedOn w:val="Textnormy"/>
    <w:next w:val="1StrTrZn"/>
    <w:rsid w:val="00E36D41"/>
    <w:pPr>
      <w:spacing w:after="0" w:before="180" w:line="340" w:lineRule="exact"/>
      <w:jc w:val="left"/>
    </w:pPr>
    <w:rPr>
      <w:b w:val="1"/>
      <w:noProof w:val="1"/>
      <w:sz w:val="32"/>
    </w:rPr>
  </w:style>
  <w:style w:type="paragraph" w:styleId="1Str1Rad" w:customStyle="1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styleId="esknorma" w:customStyle="1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after="60" w:before="120"/>
      <w:jc w:val="left"/>
    </w:pPr>
    <w:rPr>
      <w:b w:val="1"/>
      <w:sz w:val="18"/>
    </w:rPr>
  </w:style>
  <w:style w:type="paragraph" w:styleId="Texttabulky" w:customStyle="1">
    <w:name w:val="Text tabulky"/>
    <w:basedOn w:val="Textnormy"/>
    <w:rsid w:val="00E36D41"/>
    <w:pPr>
      <w:suppressAutoHyphens w:val="1"/>
      <w:spacing w:after="60" w:before="60"/>
      <w:jc w:val="left"/>
    </w:pPr>
    <w:rPr>
      <w:sz w:val="18"/>
    </w:rPr>
  </w:style>
  <w:style w:type="numbering" w:styleId="111111">
    <w:name w:val="Outline List 2"/>
    <w:basedOn w:val="Bezseznamu"/>
    <w:semiHidden w:val="1"/>
    <w:rsid w:val="005C34C0"/>
    <w:pPr>
      <w:numPr>
        <w:numId w:val="6"/>
      </w:numPr>
    </w:pPr>
  </w:style>
  <w:style w:type="paragraph" w:styleId="EvropNorma" w:customStyle="1">
    <w:name w:val="EvropNorma"/>
    <w:basedOn w:val="Textnormy"/>
    <w:rsid w:val="00E36D41"/>
    <w:pPr>
      <w:pageBreakBefore w:val="1"/>
      <w:pBdr>
        <w:bottom w:color="auto" w:space="6" w:sz="6" w:val="single"/>
      </w:pBdr>
      <w:tabs>
        <w:tab w:val="left" w:pos="8505"/>
      </w:tabs>
      <w:jc w:val="left"/>
    </w:pPr>
    <w:rPr>
      <w:b w:val="1"/>
      <w:kern w:val="28"/>
      <w:sz w:val="24"/>
    </w:rPr>
  </w:style>
  <w:style w:type="paragraph" w:styleId="ICS" w:customStyle="1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styleId="NzNorCZ" w:customStyle="1">
    <w:name w:val="NázNorCZ"/>
    <w:basedOn w:val="Textnormy"/>
    <w:next w:val="NzNorUS"/>
    <w:rsid w:val="00E36D41"/>
    <w:pPr>
      <w:suppressAutoHyphens w:val="1"/>
      <w:spacing w:after="240"/>
      <w:ind w:left="1134" w:right="1134"/>
      <w:jc w:val="center"/>
    </w:pPr>
    <w:rPr>
      <w:b w:val="1"/>
    </w:rPr>
  </w:style>
  <w:style w:type="paragraph" w:styleId="NzNorUS" w:customStyle="1">
    <w:name w:val="NázNorUS"/>
    <w:basedOn w:val="Textnormy"/>
    <w:next w:val="NzNorFraGer"/>
    <w:rsid w:val="00E36D41"/>
    <w:pPr>
      <w:suppressAutoHyphens w:val="1"/>
      <w:spacing w:after="240"/>
      <w:ind w:left="1134" w:right="1134"/>
      <w:jc w:val="center"/>
    </w:pPr>
    <w:rPr>
      <w:lang w:val="en-GB"/>
    </w:rPr>
  </w:style>
  <w:style w:type="paragraph" w:styleId="NzNorFraGer" w:customStyle="1">
    <w:name w:val="NázNorFraGer"/>
    <w:basedOn w:val="Textnormy"/>
    <w:next w:val="Textnormy"/>
    <w:rsid w:val="00E36D41"/>
    <w:pPr>
      <w:tabs>
        <w:tab w:val="left" w:pos="4536"/>
      </w:tabs>
      <w:suppressAutoHyphens w:val="1"/>
      <w:spacing w:after="480"/>
      <w:jc w:val="left"/>
    </w:pPr>
  </w:style>
  <w:style w:type="paragraph" w:styleId="Pidat4body" w:customStyle="1">
    <w:name w:val="Přidat4body"/>
    <w:basedOn w:val="1StrNN-1-23"/>
    <w:semiHidden w:val="1"/>
    <w:pPr>
      <w:spacing w:before="0" w:line="80" w:lineRule="exact"/>
      <w:ind w:right="0"/>
    </w:pPr>
    <w:rPr>
      <w:color w:val="ff0000"/>
      <w:sz w:val="8"/>
    </w:rPr>
  </w:style>
  <w:style w:type="paragraph" w:styleId="1StrNN-3-23" w:customStyle="1">
    <w:name w:val="1StrNN-3-23"/>
    <w:basedOn w:val="1StrNN-1-23"/>
    <w:rsid w:val="00E36D41"/>
    <w:pPr>
      <w:spacing w:before="300"/>
    </w:pPr>
  </w:style>
  <w:style w:type="paragraph" w:styleId="1StrNN-X" w:customStyle="1">
    <w:name w:val="1StrNN-X"/>
    <w:basedOn w:val="1StrNN-1-23"/>
    <w:rsid w:val="00E36D41"/>
    <w:pPr>
      <w:spacing w:after="180" w:before="180"/>
    </w:pPr>
  </w:style>
  <w:style w:type="paragraph" w:styleId="1StrNN-1-4" w:customStyle="1">
    <w:name w:val="1StrNN-1-4"/>
    <w:basedOn w:val="1StrNN-1-23"/>
    <w:rsid w:val="00E36D41"/>
    <w:pPr>
      <w:spacing w:before="800"/>
    </w:pPr>
  </w:style>
  <w:style w:type="paragraph" w:styleId="1StrNN-2-4" w:customStyle="1">
    <w:name w:val="1StrNN-2-4"/>
    <w:basedOn w:val="1StrNN-1-23"/>
    <w:rsid w:val="00E36D41"/>
  </w:style>
  <w:style w:type="paragraph" w:styleId="1StrNN-3-4" w:customStyle="1">
    <w:name w:val="1StrNN-3-4"/>
    <w:basedOn w:val="1StrNN-1-23"/>
    <w:rsid w:val="00E36D41"/>
    <w:pPr>
      <w:spacing w:before="460"/>
    </w:pPr>
  </w:style>
  <w:style w:type="paragraph" w:styleId="1StrNN-4-4" w:customStyle="1">
    <w:name w:val="1StrNN-4-4"/>
    <w:basedOn w:val="1StrNN-1-23"/>
    <w:link w:val="1StrNN-4-4Char"/>
    <w:rsid w:val="00E36D41"/>
    <w:pPr>
      <w:spacing w:before="340"/>
    </w:pPr>
  </w:style>
  <w:style w:type="paragraph" w:styleId="Poznmkavnorm" w:customStyle="1">
    <w:name w:val="Poznámka v normě"/>
    <w:basedOn w:val="Textnormy"/>
    <w:next w:val="Textnormy"/>
    <w:pPr>
      <w:spacing w:after="200" w:before="80"/>
    </w:pPr>
    <w:rPr>
      <w:sz w:val="18"/>
    </w:rPr>
  </w:style>
  <w:style w:type="paragraph" w:styleId="TextnormyUS" w:customStyle="1">
    <w:name w:val="Text normy US"/>
    <w:basedOn w:val="Textnormy"/>
    <w:autoRedefine w:val="1"/>
    <w:rsid w:val="00E36D41"/>
    <w:pPr>
      <w:spacing w:after="0"/>
    </w:pPr>
    <w:rPr>
      <w:noProof w:val="1"/>
    </w:rPr>
  </w:style>
  <w:style w:type="character" w:styleId="Znakapoznpodarou">
    <w:name w:val="footnote reference"/>
    <w:rsid w:val="00E36D41"/>
    <w:rPr>
      <w:vertAlign w:val="superscript"/>
    </w:rPr>
  </w:style>
  <w:style w:type="paragraph" w:styleId="ABCseznamCZ" w:customStyle="1">
    <w:name w:val="ABC seznamCZ"/>
    <w:basedOn w:val="Textnormy"/>
    <w:rsid w:val="00E36D41"/>
    <w:pPr>
      <w:numPr>
        <w:numId w:val="18"/>
      </w:numPr>
    </w:pPr>
  </w:style>
  <w:style w:type="paragraph" w:styleId="Tir" w:customStyle="1">
    <w:name w:val="Tiráž"/>
    <w:basedOn w:val="Normln"/>
    <w:rsid w:val="00E36D41"/>
    <w:pPr>
      <w:framePr w:lines="0" w:w="9356" w:hSpace="142" w:wrap="around" w:hAnchor="margin" w:yAlign="bottom"/>
    </w:pPr>
    <w:rPr>
      <w:noProof w:val="1"/>
      <w:sz w:val="16"/>
    </w:rPr>
  </w:style>
  <w:style w:type="paragraph" w:styleId="1StrCopyright" w:customStyle="1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styleId="ABCSeznamUS" w:customStyle="1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styleId="Textnormy1str" w:customStyle="1">
    <w:name w:val="Text normy 1str"/>
    <w:basedOn w:val="Textnormy"/>
    <w:rsid w:val="00E36D41"/>
    <w:pPr>
      <w:jc w:val="left"/>
    </w:pPr>
  </w:style>
  <w:style w:type="paragraph" w:styleId="1StrNN-4-3" w:customStyle="1">
    <w:name w:val="1StrNN-4-3"/>
    <w:basedOn w:val="1StrNN-1-23"/>
    <w:rsid w:val="00E36D41"/>
    <w:pPr>
      <w:spacing w:before="160"/>
    </w:pPr>
  </w:style>
  <w:style w:type="paragraph" w:styleId="Upozornn" w:customStyle="1">
    <w:name w:val="Upozornění"/>
    <w:basedOn w:val="Normln"/>
    <w:rsid w:val="00E36D41"/>
    <w:pPr>
      <w:framePr w:lines="0" w:w="9356" w:hSpace="142" w:wrap="around" w:hAnchor="margin" w:yAlign="bottom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 w:val="1"/>
    <w:rsid w:val="005C34C0"/>
    <w:pPr>
      <w:numPr>
        <w:numId w:val="7"/>
      </w:numPr>
    </w:pPr>
  </w:style>
  <w:style w:type="paragraph" w:styleId="AdresaHTML">
    <w:name w:val="HTML Address"/>
    <w:basedOn w:val="Normln"/>
    <w:semiHidden w:val="1"/>
    <w:rsid w:val="005C34C0"/>
    <w:rPr>
      <w:i w:val="1"/>
      <w:iCs w:val="1"/>
    </w:rPr>
  </w:style>
  <w:style w:type="paragraph" w:styleId="Adresanaoblku">
    <w:name w:val="envelope address"/>
    <w:basedOn w:val="Normln"/>
    <w:semiHidden w:val="1"/>
    <w:rsid w:val="005C34C0"/>
    <w:pPr>
      <w:framePr w:lines="0" w:w="7920" w:h="1980" w:hSpace="141" w:wrap="auto" w:hAnchor="page" w:xAlign="center" w:yAlign="bottom" w:hRule="exact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 w:val="1"/>
    <w:rsid w:val="005C34C0"/>
  </w:style>
  <w:style w:type="table" w:styleId="Barevntabulka1">
    <w:name w:val="Table Colorful 1"/>
    <w:basedOn w:val="Normlntabulka"/>
    <w:semiHidden w:val="1"/>
    <w:rsid w:val="005C34C0"/>
    <w:rPr>
      <w:color w:val="ffffff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2">
    <w:name w:val="Table Colorful 2"/>
    <w:basedOn w:val="Normlntabulka"/>
    <w:semiHidden w:val="1"/>
    <w:rsid w:val="005C34C0"/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3">
    <w:name w:val="Table Colorful 3"/>
    <w:basedOn w:val="Normlntabulka"/>
    <w:semiHidden w:val="1"/>
    <w:rsid w:val="005C34C0"/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CittHTML">
    <w:name w:val="HTML Cite"/>
    <w:semiHidden w:val="1"/>
    <w:rsid w:val="005C34C0"/>
    <w:rPr>
      <w:i w:val="1"/>
      <w:iCs w:val="1"/>
    </w:rPr>
  </w:style>
  <w:style w:type="character" w:styleId="slodku">
    <w:name w:val="line number"/>
    <w:basedOn w:val="Standardnpsmoodstavce"/>
    <w:semiHidden w:val="1"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 w:val="1"/>
    <w:rsid w:val="005C34C0"/>
    <w:pPr>
      <w:numPr>
        <w:numId w:val="11"/>
      </w:numPr>
    </w:pPr>
  </w:style>
  <w:style w:type="numbering" w:styleId="lnekoddl">
    <w:name w:val="Outline List 3"/>
    <w:basedOn w:val="Bezseznamu"/>
    <w:semiHidden w:val="1"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 w:val="1"/>
    <w:rsid w:val="005C34C0"/>
  </w:style>
  <w:style w:type="character" w:styleId="DefiniceHTML">
    <w:name w:val="HTML Definition"/>
    <w:semiHidden w:val="1"/>
    <w:rsid w:val="005C34C0"/>
    <w:rPr>
      <w:i w:val="1"/>
      <w:iCs w:val="1"/>
    </w:rPr>
  </w:style>
  <w:style w:type="table" w:styleId="Elegantntabulka">
    <w:name w:val="Table Elegant"/>
    <w:basedOn w:val="Normlntabulka"/>
    <w:semiHidden w:val="1"/>
    <w:rsid w:val="005C34C0"/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FormtovanvHTML">
    <w:name w:val="HTML Preformatted"/>
    <w:basedOn w:val="Normln"/>
    <w:semiHidden w:val="1"/>
    <w:rsid w:val="005C34C0"/>
    <w:rPr>
      <w:rFonts w:ascii="Courier New" w:cs="Courier New" w:hAnsi="Courier New"/>
    </w:rPr>
  </w:style>
  <w:style w:type="table" w:styleId="Jednoduchtabulka1">
    <w:name w:val="Table Simple 1"/>
    <w:basedOn w:val="Normlntabulka"/>
    <w:semiHidden w:val="1"/>
    <w:rsid w:val="005C34C0"/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type="table" w:styleId="Jednoduchtabulka2">
    <w:name w:val="Table Simple 2"/>
    <w:basedOn w:val="Normlntabulka"/>
    <w:semiHidden w:val="1"/>
    <w:rsid w:val="005C34C0"/>
    <w:tblPr/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Jednoduchtabulka3">
    <w:name w:val="Table Simple 3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Klasicktabulka1">
    <w:name w:val="Table Classic 1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2">
    <w:name w:val="Table Classic 2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3">
    <w:name w:val="Table Classic 3"/>
    <w:basedOn w:val="Normlntabulka"/>
    <w:semiHidden w:val="1"/>
    <w:rsid w:val="005C34C0"/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 w:val="1"/>
        <w:bCs w:val="1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4">
    <w:name w:val="Table Classic 4"/>
    <w:basedOn w:val="Normlntabulka"/>
    <w:semiHidden w:val="1"/>
    <w:rsid w:val="005C34C0"/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character" w:styleId="KlvesniceHTML">
    <w:name w:val="HTML Keyboard"/>
    <w:semiHidden w:val="1"/>
    <w:rsid w:val="005C34C0"/>
    <w:rPr>
      <w:rFonts w:ascii="Courier New" w:cs="Courier New" w:hAnsi="Courier New"/>
      <w:sz w:val="20"/>
      <w:szCs w:val="20"/>
    </w:rPr>
  </w:style>
  <w:style w:type="character" w:styleId="KdHTML">
    <w:name w:val="HTML Code"/>
    <w:semiHidden w:val="1"/>
    <w:rsid w:val="005C34C0"/>
    <w:rPr>
      <w:rFonts w:ascii="Courier New" w:cs="Courier New" w:hAnsi="Courier New"/>
      <w:sz w:val="20"/>
      <w:szCs w:val="20"/>
    </w:rPr>
  </w:style>
  <w:style w:type="table" w:styleId="Moderntabulka">
    <w:name w:val="Table Contemporary"/>
    <w:basedOn w:val="Normlntabulka"/>
    <w:semiHidden w:val="1"/>
    <w:rsid w:val="005C34C0"/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type="table" w:styleId="Motivtabulky">
    <w:name w:val="Table Theme"/>
    <w:basedOn w:val="Normlntabulka"/>
    <w:semiHidden w:val="1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">
    <w:name w:val="Table Grid"/>
    <w:basedOn w:val="Normlntabulka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1">
    <w:name w:val="Table Grid 1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2">
    <w:name w:val="Table Grid 2"/>
    <w:basedOn w:val="Normlntabulka"/>
    <w:semiHidden w:val="1"/>
    <w:rsid w:val="005C34C0"/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4">
    <w:name w:val="Table Grid 4"/>
    <w:basedOn w:val="Normlntabulka"/>
    <w:semiHidden w:val="1"/>
    <w:rsid w:val="005C34C0"/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5">
    <w:name w:val="Table Grid 5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6">
    <w:name w:val="Table Grid 6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7">
    <w:name w:val="Table Grid 7"/>
    <w:basedOn w:val="Normlntabulka"/>
    <w:semiHidden w:val="1"/>
    <w:rsid w:val="005C34C0"/>
    <w:rPr>
      <w:b w:val="1"/>
      <w:bCs w:val="1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8">
    <w:name w:val="Table Grid 8"/>
    <w:basedOn w:val="Normlntabulka"/>
    <w:semiHidden w:val="1"/>
    <w:rsid w:val="005C34C0"/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Nadpispoznmky">
    <w:name w:val="Note Heading"/>
    <w:basedOn w:val="Normln"/>
    <w:next w:val="Normln"/>
    <w:semiHidden w:val="1"/>
    <w:rsid w:val="005C34C0"/>
  </w:style>
  <w:style w:type="paragraph" w:styleId="Nzev">
    <w:name w:val="Title"/>
    <w:basedOn w:val="Normln"/>
    <w:link w:val="NzevChar"/>
    <w:qFormat w:val="1"/>
    <w:rsid w:val="005C34C0"/>
    <w:pPr>
      <w:spacing w:after="60" w:before="240"/>
      <w:jc w:val="center"/>
      <w:outlineLvl w:val="0"/>
    </w:pPr>
    <w:rPr>
      <w:b w:val="1"/>
      <w:bCs w:val="1"/>
      <w:kern w:val="28"/>
      <w:sz w:val="32"/>
      <w:szCs w:val="32"/>
      <w:lang w:eastAsia="x-none" w:val="x-none"/>
    </w:rPr>
  </w:style>
  <w:style w:type="paragraph" w:styleId="Normlnweb">
    <w:name w:val="Normal (Web)"/>
    <w:basedOn w:val="Normln"/>
    <w:semiHidden w:val="1"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 w:val="1"/>
    <w:rsid w:val="005C34C0"/>
    <w:pPr>
      <w:ind w:left="708"/>
    </w:pPr>
  </w:style>
  <w:style w:type="paragraph" w:styleId="Osloven">
    <w:name w:val="Salutation"/>
    <w:basedOn w:val="Normln"/>
    <w:next w:val="Normln"/>
    <w:semiHidden w:val="1"/>
    <w:rsid w:val="005C34C0"/>
  </w:style>
  <w:style w:type="paragraph" w:styleId="Podpis">
    <w:name w:val="Signature"/>
    <w:basedOn w:val="Normln"/>
    <w:semiHidden w:val="1"/>
    <w:rsid w:val="005C34C0"/>
    <w:pPr>
      <w:ind w:left="4252"/>
    </w:pPr>
  </w:style>
  <w:style w:type="paragraph" w:styleId="Podpise-mailu">
    <w:name w:val="E-mail Signature"/>
    <w:basedOn w:val="Normln"/>
    <w:semiHidden w:val="1"/>
    <w:rsid w:val="005C34C0"/>
  </w:style>
  <w:style w:type="paragraph" w:styleId="Podnadpis">
    <w:name w:val="Subtitle"/>
    <w:basedOn w:val="Normln"/>
    <w:qFormat w:val="1"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 w:val="1"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PromnnHTML">
    <w:name w:val="HTML Variable"/>
    <w:semiHidden w:val="1"/>
    <w:rsid w:val="005C34C0"/>
    <w:rPr>
      <w:i w:val="1"/>
      <w:iCs w:val="1"/>
    </w:rPr>
  </w:style>
  <w:style w:type="paragraph" w:styleId="Prosttext">
    <w:name w:val="Plain Text"/>
    <w:basedOn w:val="Normln"/>
    <w:semiHidden w:val="1"/>
    <w:rsid w:val="005C34C0"/>
    <w:rPr>
      <w:rFonts w:ascii="Courier New" w:cs="Courier New" w:hAnsi="Courier New"/>
    </w:rPr>
  </w:style>
  <w:style w:type="character" w:styleId="PsacstrojHTML">
    <w:name w:val="HTML Typewriter"/>
    <w:semiHidden w:val="1"/>
    <w:rsid w:val="005C34C0"/>
    <w:rPr>
      <w:rFonts w:ascii="Courier New" w:cs="Courier New" w:hAnsi="Courier New"/>
      <w:sz w:val="20"/>
      <w:szCs w:val="20"/>
    </w:rPr>
  </w:style>
  <w:style w:type="paragraph" w:styleId="Seznam">
    <w:name w:val="List"/>
    <w:basedOn w:val="Normln"/>
    <w:semiHidden w:val="1"/>
    <w:rsid w:val="005C34C0"/>
    <w:pPr>
      <w:ind w:left="283" w:hanging="283"/>
    </w:pPr>
  </w:style>
  <w:style w:type="paragraph" w:styleId="Seznam2">
    <w:name w:val="List 2"/>
    <w:basedOn w:val="Normln"/>
    <w:semiHidden w:val="1"/>
    <w:rsid w:val="005C34C0"/>
    <w:pPr>
      <w:ind w:left="566" w:hanging="283"/>
    </w:pPr>
  </w:style>
  <w:style w:type="paragraph" w:styleId="Seznam3">
    <w:name w:val="List 3"/>
    <w:basedOn w:val="Normln"/>
    <w:semiHidden w:val="1"/>
    <w:rsid w:val="005C34C0"/>
    <w:pPr>
      <w:ind w:left="849" w:hanging="283"/>
    </w:pPr>
  </w:style>
  <w:style w:type="paragraph" w:styleId="Seznam4">
    <w:name w:val="List 4"/>
    <w:basedOn w:val="Normln"/>
    <w:semiHidden w:val="1"/>
    <w:rsid w:val="005C34C0"/>
    <w:pPr>
      <w:ind w:left="1132" w:hanging="283"/>
    </w:pPr>
  </w:style>
  <w:style w:type="paragraph" w:styleId="Seznam5">
    <w:name w:val="List 5"/>
    <w:basedOn w:val="Normln"/>
    <w:semiHidden w:val="1"/>
    <w:rsid w:val="005C34C0"/>
    <w:pPr>
      <w:ind w:left="1415" w:hanging="283"/>
    </w:pPr>
  </w:style>
  <w:style w:type="paragraph" w:styleId="Seznamsodrkami">
    <w:name w:val="List Bullet"/>
    <w:basedOn w:val="Normln"/>
    <w:semiHidden w:val="1"/>
    <w:rsid w:val="005C34C0"/>
    <w:pPr>
      <w:numPr>
        <w:numId w:val="13"/>
      </w:numPr>
    </w:pPr>
  </w:style>
  <w:style w:type="paragraph" w:styleId="Seznamsodrkami2">
    <w:name w:val="List Bullet 2"/>
    <w:basedOn w:val="Normln"/>
    <w:semiHidden w:val="1"/>
    <w:rsid w:val="005C34C0"/>
    <w:pPr>
      <w:numPr>
        <w:numId w:val="14"/>
      </w:numPr>
    </w:pPr>
  </w:style>
  <w:style w:type="paragraph" w:styleId="Seznamsodrkami3">
    <w:name w:val="List Bullet 3"/>
    <w:basedOn w:val="Normln"/>
    <w:semiHidden w:val="1"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 w:val="1"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 w:val="1"/>
    <w:rsid w:val="005C34C0"/>
    <w:pPr>
      <w:numPr>
        <w:numId w:val="17"/>
      </w:numPr>
    </w:pPr>
  </w:style>
  <w:style w:type="character" w:styleId="Siln">
    <w:name w:val="Strong"/>
    <w:qFormat w:val="1"/>
    <w:rsid w:val="005C34C0"/>
    <w:rPr>
      <w:b w:val="1"/>
      <w:bCs w:val="1"/>
    </w:rPr>
  </w:style>
  <w:style w:type="character" w:styleId="Sledovanodkaz">
    <w:name w:val="FollowedHyperlink"/>
    <w:semiHidden w:val="1"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2">
    <w:name w:val="Table Columns 2"/>
    <w:basedOn w:val="Normlntabulka"/>
    <w:semiHidden w:val="1"/>
    <w:rsid w:val="005C34C0"/>
    <w:rPr>
      <w:b w:val="1"/>
      <w:bCs w:val="1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3">
    <w:name w:val="Table Columns 3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4">
    <w:name w:val="Table Columns 4"/>
    <w:basedOn w:val="Normlntabulka"/>
    <w:semiHidden w:val="1"/>
    <w:rsid w:val="005C34C0"/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type="table" w:styleId="Sloupcetabulky5">
    <w:name w:val="Table Columns 5"/>
    <w:basedOn w:val="Normlntabulka"/>
    <w:semiHidden w:val="1"/>
    <w:rsid w:val="005C34C0"/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 w:val="1"/>
    <w:rsid w:val="005C34C0"/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 w:val="1"/>
        <w:bCs w:val="1"/>
        <w:i w:val="1"/>
        <w:iCs w:val="1"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2">
    <w:name w:val="Table List 2"/>
    <w:basedOn w:val="Normlntabulka"/>
    <w:semiHidden w:val="1"/>
    <w:rsid w:val="005C34C0"/>
    <w:tblPr>
      <w:tblStyleRowBandSize w:val="2"/>
      <w:tblBorders>
        <w:bottom w:color="808080" w:space="0" w:sz="12" w:val="single"/>
      </w:tblBorders>
    </w:tblPr>
    <w:tblStylePr w:type="firstRow">
      <w:rPr>
        <w:b w:val="1"/>
        <w:b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3">
    <w:name w:val="Table List 3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 w:val="1"/>
        <w:iCs w:val="1"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4">
    <w:name w:val="Table List 4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type="table" w:styleId="Tabulkajakoseznam5">
    <w:name w:val="Table List 5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6">
    <w:name w:val="Table List 6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type="table" w:styleId="Tabulkajakoseznam7">
    <w:name w:val="Table List 7"/>
    <w:basedOn w:val="Normlntabulka"/>
    <w:semiHidden w:val="1"/>
    <w:rsid w:val="005C34C0"/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 w:val="1"/>
        <w:bCs w:val="1"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 w:val="1"/>
        <w:bCs w:val="1"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type="table" w:styleId="Tabulkajakoseznam8">
    <w:name w:val="Table List 8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type="table" w:styleId="Tabulkasprostorovmiefekty1">
    <w:name w:val="Table 3D effects 1"/>
    <w:basedOn w:val="Normlntabulka"/>
    <w:semiHidden w:val="1"/>
    <w:rsid w:val="005C34C0"/>
    <w:tblPr/>
    <w:tcPr>
      <w:shd w:color="c0c0c0" w:fill="ffffff" w:val="solid"/>
    </w:tcPr>
    <w:tblStylePr w:type="firstRow">
      <w:rPr>
        <w:b w:val="1"/>
        <w:bCs w:val="1"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ulkasprostorovmiefekty2">
    <w:name w:val="Table 3D effects 2"/>
    <w:basedOn w:val="Normlntabulka"/>
    <w:semiHidden w:val="1"/>
    <w:rsid w:val="005C34C0"/>
    <w:tblPr>
      <w:tblStyleRowBandSize w:val="1"/>
    </w:tblPr>
    <w:tcPr>
      <w:shd w:color="c0c0c0" w:fill="ffffff" w:val="solid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prostorovmiefekty3">
    <w:name w:val="Table 3D effects 3"/>
    <w:basedOn w:val="Normlntabulka"/>
    <w:semiHidden w:val="1"/>
    <w:rsid w:val="005C34C0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1">
    <w:name w:val="Table Subtle 1"/>
    <w:basedOn w:val="Normlntabulka"/>
    <w:semiHidden w:val="1"/>
    <w:rsid w:val="005C34C0"/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2">
    <w:name w:val="Table Subtle 2"/>
    <w:basedOn w:val="Normlntabulka"/>
    <w:semiHidden w:val="1"/>
    <w:rsid w:val="005C34C0"/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Textvbloku">
    <w:name w:val="Block Text"/>
    <w:basedOn w:val="Normln"/>
    <w:semiHidden w:val="1"/>
    <w:rsid w:val="005C34C0"/>
    <w:pPr>
      <w:spacing w:after="120"/>
      <w:ind w:left="1440" w:right="1440"/>
    </w:pPr>
  </w:style>
  <w:style w:type="character" w:styleId="UkzkaHTML">
    <w:name w:val="HTML Sample"/>
    <w:semiHidden w:val="1"/>
    <w:rsid w:val="005C34C0"/>
    <w:rPr>
      <w:rFonts w:ascii="Courier New" w:cs="Courier New" w:hAnsi="Courier New"/>
    </w:rPr>
  </w:style>
  <w:style w:type="table" w:styleId="Webovtabulka1">
    <w:name w:val="Table Web 1"/>
    <w:basedOn w:val="Normlntabulka"/>
    <w:semiHidden w:val="1"/>
    <w:rsid w:val="005C34C0"/>
    <w:tblPr>
      <w:tblCellSpacing w:w="20.0" w:type="dxa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2">
    <w:name w:val="Table Web 2"/>
    <w:basedOn w:val="Normlntabulka"/>
    <w:semiHidden w:val="1"/>
    <w:rsid w:val="005C34C0"/>
    <w:tblPr>
      <w:tblCellSpacing w:w="20.0" w:type="dxa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3">
    <w:name w:val="Table Web 3"/>
    <w:basedOn w:val="Normlntabulka"/>
    <w:semiHidden w:val="1"/>
    <w:rsid w:val="005C34C0"/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Zhlavzprvy">
    <w:name w:val="Message Header"/>
    <w:basedOn w:val="Normln"/>
    <w:semiHidden w:val="1"/>
    <w:rsid w:val="005C34C0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 w:val="1"/>
    <w:rsid w:val="005C34C0"/>
    <w:pPr>
      <w:ind w:firstLine="210"/>
    </w:pPr>
  </w:style>
  <w:style w:type="paragraph" w:styleId="Zkladntextodsazen">
    <w:name w:val="Body Text Indent"/>
    <w:basedOn w:val="Normln"/>
    <w:semiHidden w:val="1"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 w:val="1"/>
    <w:rsid w:val="005C34C0"/>
    <w:pPr>
      <w:ind w:firstLine="210"/>
    </w:pPr>
  </w:style>
  <w:style w:type="paragraph" w:styleId="Zkladntext2">
    <w:name w:val="Body Text 2"/>
    <w:basedOn w:val="Normln"/>
    <w:semiHidden w:val="1"/>
    <w:rsid w:val="005C34C0"/>
    <w:pPr>
      <w:spacing w:after="120" w:line="480" w:lineRule="auto"/>
    </w:pPr>
  </w:style>
  <w:style w:type="paragraph" w:styleId="Zkladntext3">
    <w:name w:val="Body Text 3"/>
    <w:basedOn w:val="Normln"/>
    <w:semiHidden w:val="1"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 w:val="1"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 w:val="1"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 w:val="1"/>
    <w:rsid w:val="005C34C0"/>
    <w:pPr>
      <w:ind w:left="4252"/>
    </w:pPr>
  </w:style>
  <w:style w:type="character" w:styleId="Zdraznn">
    <w:name w:val="Emphasis"/>
    <w:qFormat w:val="1"/>
    <w:rsid w:val="005C34C0"/>
    <w:rPr>
      <w:i w:val="1"/>
      <w:iCs w:val="1"/>
    </w:rPr>
  </w:style>
  <w:style w:type="character" w:styleId="TextnormyChar" w:customStyle="1">
    <w:name w:val="Text normy Char"/>
    <w:rsid w:val="000B13E3"/>
    <w:rPr>
      <w:rFonts w:ascii="Arial" w:hAnsi="Arial"/>
      <w:lang w:bidi="ar-SA" w:eastAsia="cs-CZ" w:val="cs-CZ"/>
    </w:rPr>
  </w:style>
  <w:style w:type="character" w:styleId="NadpislnkuChar" w:customStyle="1">
    <w:name w:val="Nadpis článku Char"/>
    <w:link w:val="Nadpislnku"/>
    <w:rsid w:val="000B13E3"/>
    <w:rPr>
      <w:rFonts w:ascii="Arial" w:hAnsi="Arial"/>
      <w:b w:val="1"/>
      <w:lang w:bidi="ar-SA" w:eastAsia="cs-CZ" w:val="cs-CZ"/>
    </w:rPr>
  </w:style>
  <w:style w:type="character" w:styleId="Nadpis2Char" w:customStyle="1">
    <w:name w:val="Nadpis 2 Char"/>
    <w:basedOn w:val="NadpislnkuChar"/>
    <w:link w:val="Nadpis2"/>
    <w:rsid w:val="000B13E3"/>
    <w:rPr>
      <w:rFonts w:ascii="Arial" w:hAnsi="Arial"/>
      <w:b w:val="1"/>
      <w:lang w:bidi="ar-SA" w:eastAsia="cs-CZ" w:val="cs-CZ"/>
    </w:rPr>
  </w:style>
  <w:style w:type="character" w:styleId="TextnormyChar1" w:customStyle="1">
    <w:name w:val="Text normy Char1"/>
    <w:link w:val="Textnormy"/>
    <w:rsid w:val="005C34C0"/>
    <w:rPr>
      <w:rFonts w:ascii="Arial" w:hAnsi="Arial"/>
      <w:lang w:bidi="ar-SA" w:eastAsia="cs-CZ" w:val="cs-CZ"/>
    </w:rPr>
  </w:style>
  <w:style w:type="paragraph" w:styleId="bibliografie" w:customStyle="1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eastAsia="x-none" w:val="x-none"/>
    </w:rPr>
  </w:style>
  <w:style w:type="character" w:styleId="TextkomenteChar" w:customStyle="1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 w:val="1"/>
      <w:bCs w:val="1"/>
    </w:rPr>
  </w:style>
  <w:style w:type="character" w:styleId="PedmtkomenteChar" w:customStyle="1">
    <w:name w:val="Předmět komentáře Char"/>
    <w:link w:val="Pedmtkomente"/>
    <w:rsid w:val="00C7629D"/>
    <w:rPr>
      <w:rFonts w:ascii="Arial" w:hAnsi="Arial"/>
      <w:b w:val="1"/>
      <w:bCs w:val="1"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eastAsia="x-none" w:val="x-none"/>
    </w:rPr>
  </w:style>
  <w:style w:type="character" w:styleId="TextbublinyChar" w:customStyle="1">
    <w:name w:val="Text bubliny Char"/>
    <w:link w:val="Textbubliny"/>
    <w:rsid w:val="00C7629D"/>
    <w:rPr>
      <w:rFonts w:ascii="Tahoma" w:cs="Tahoma" w:hAnsi="Tahoma"/>
      <w:sz w:val="16"/>
      <w:szCs w:val="16"/>
    </w:rPr>
  </w:style>
  <w:style w:type="character" w:styleId="1StrNN-1-23Char" w:customStyle="1">
    <w:name w:val="1StrNN-1-23 Char"/>
    <w:link w:val="1StrNN-1-23"/>
    <w:rsid w:val="00CF29D9"/>
    <w:rPr>
      <w:rFonts w:ascii="Arial" w:hAnsi="Arial"/>
      <w:b w:val="1"/>
      <w:sz w:val="28"/>
      <w:lang w:bidi="ar-SA" w:eastAsia="cs-CZ" w:val="cs-CZ"/>
    </w:rPr>
  </w:style>
  <w:style w:type="character" w:styleId="1StrNN-4-4Char" w:customStyle="1">
    <w:name w:val="1StrNN-4-4 Char"/>
    <w:basedOn w:val="1StrNN-1-23Char"/>
    <w:link w:val="1StrNN-4-4"/>
    <w:rsid w:val="00CF29D9"/>
    <w:rPr>
      <w:rFonts w:ascii="Arial" w:hAnsi="Arial"/>
      <w:b w:val="1"/>
      <w:sz w:val="28"/>
      <w:lang w:bidi="ar-SA" w:eastAsia="cs-CZ" w:val="cs-CZ"/>
    </w:rPr>
  </w:style>
  <w:style w:type="character" w:styleId="Nadpis1Char" w:customStyle="1">
    <w:name w:val="Nadpis 1 Char"/>
    <w:link w:val="Nadpis1"/>
    <w:uiPriority w:val="99"/>
    <w:rsid w:val="00EE0C7F"/>
    <w:rPr>
      <w:rFonts w:ascii="Arial" w:hAnsi="Arial"/>
      <w:b w:val="1"/>
      <w:sz w:val="22"/>
    </w:rPr>
  </w:style>
  <w:style w:type="character" w:styleId="Nadpis3Char" w:customStyle="1">
    <w:name w:val="Nadpis 3 Char"/>
    <w:link w:val="Nadpis3"/>
    <w:rsid w:val="00732C32"/>
    <w:rPr>
      <w:rFonts w:ascii="Arial" w:hAnsi="Arial"/>
      <w:b w:val="1"/>
    </w:rPr>
  </w:style>
  <w:style w:type="character" w:styleId="Nadpis4Char" w:customStyle="1">
    <w:name w:val="Nadpis 4 Char"/>
    <w:link w:val="Nadpis4"/>
    <w:rsid w:val="00732C32"/>
    <w:rPr>
      <w:rFonts w:ascii="Arial" w:hAnsi="Arial"/>
      <w:b w:val="1"/>
    </w:rPr>
  </w:style>
  <w:style w:type="character" w:styleId="Nadpis5Char" w:customStyle="1">
    <w:name w:val="Nadpis 5 Char"/>
    <w:link w:val="Nadpis5"/>
    <w:rsid w:val="00732C32"/>
    <w:rPr>
      <w:rFonts w:ascii="Arial" w:hAnsi="Arial"/>
      <w:b w:val="1"/>
    </w:rPr>
  </w:style>
  <w:style w:type="character" w:styleId="Nadpis6Char" w:customStyle="1">
    <w:name w:val="Nadpis 6 Char"/>
    <w:link w:val="Nadpis6"/>
    <w:rsid w:val="00732C32"/>
    <w:rPr>
      <w:rFonts w:ascii="Arial" w:hAnsi="Arial"/>
      <w:b w:val="1"/>
    </w:rPr>
  </w:style>
  <w:style w:type="character" w:styleId="Nadpis7Char" w:customStyle="1">
    <w:name w:val="Nadpis 7 Char"/>
    <w:aliases w:val="not to be used 7 Char"/>
    <w:link w:val="Nadpis7"/>
    <w:rsid w:val="00732C32"/>
    <w:rPr>
      <w:rFonts w:ascii="Arial" w:hAnsi="Arial"/>
      <w:b w:val="1"/>
    </w:rPr>
  </w:style>
  <w:style w:type="character" w:styleId="Nadpis8Char" w:customStyle="1">
    <w:name w:val="Nadpis 8 Char"/>
    <w:aliases w:val="not to be used 8 Char"/>
    <w:link w:val="Nadpis8"/>
    <w:rsid w:val="00732C32"/>
    <w:rPr>
      <w:rFonts w:ascii="Arial" w:hAnsi="Arial"/>
      <w:b w:val="1"/>
    </w:rPr>
  </w:style>
  <w:style w:type="character" w:styleId="Nadpis9Char" w:customStyle="1">
    <w:name w:val="Nadpis 9 Char"/>
    <w:aliases w:val="not to be used 9 Char"/>
    <w:link w:val="Nadpis9"/>
    <w:rsid w:val="00732C32"/>
    <w:rPr>
      <w:rFonts w:ascii="Arial" w:hAnsi="Arial"/>
      <w:b w:val="1"/>
    </w:rPr>
  </w:style>
  <w:style w:type="character" w:styleId="PoznmkaChar" w:customStyle="1">
    <w:name w:val="Poznámka Char"/>
    <w:link w:val="Poznmka"/>
    <w:locked w:val="1"/>
    <w:rsid w:val="00732C32"/>
    <w:rPr>
      <w:rFonts w:ascii="Arial" w:hAnsi="Arial"/>
      <w:sz w:val="18"/>
    </w:rPr>
  </w:style>
  <w:style w:type="character" w:styleId="ZhlavChar" w:customStyle="1">
    <w:name w:val="Záhlaví Char"/>
    <w:link w:val="Zhlav"/>
    <w:rsid w:val="00732C32"/>
    <w:rPr>
      <w:rFonts w:ascii="Arial" w:hAnsi="Arial"/>
      <w:sz w:val="18"/>
    </w:rPr>
  </w:style>
  <w:style w:type="character" w:styleId="ZpatChar" w:customStyle="1">
    <w:name w:val="Zápatí Char"/>
    <w:link w:val="Zpat"/>
    <w:rsid w:val="00732C32"/>
    <w:rPr>
      <w:rFonts w:ascii="Arial" w:hAnsi="Arial"/>
      <w:sz w:val="18"/>
    </w:rPr>
  </w:style>
  <w:style w:type="character" w:styleId="ZkladntextChar" w:customStyle="1">
    <w:name w:val="Základní text Char"/>
    <w:link w:val="Zkladntext"/>
    <w:rsid w:val="00732C32"/>
    <w:rPr>
      <w:rFonts w:ascii="Arial" w:hAnsi="Arial"/>
    </w:rPr>
  </w:style>
  <w:style w:type="character" w:styleId="TextpoznpodarouChar" w:customStyle="1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styleId="TextnormyCharChar" w:customStyle="1">
    <w:name w:val="Text normy Char Char"/>
    <w:semiHidden w:val="1"/>
    <w:rsid w:val="00732C32"/>
    <w:rPr>
      <w:rFonts w:ascii="Arial" w:hAnsi="Arial"/>
      <w:noProof w:val="0"/>
      <w:lang w:bidi="ar-SA" w:eastAsia="cs-CZ" w:val="cs-CZ"/>
    </w:rPr>
  </w:style>
  <w:style w:type="paragraph" w:styleId="Default" w:customStyle="1">
    <w:name w:val="Default"/>
    <w:rsid w:val="00732C32"/>
    <w:pPr>
      <w:autoSpaceDE w:val="0"/>
      <w:autoSpaceDN w:val="0"/>
      <w:adjustRightInd w:val="0"/>
    </w:pPr>
    <w:rPr>
      <w:rFonts w:ascii="Arial" w:cs="Arial" w:hAnsi="Arial"/>
      <w:color w:val="000000"/>
      <w:sz w:val="24"/>
      <w:szCs w:val="24"/>
      <w:lang w:eastAsia="cs-CZ" w:val="cs-CZ"/>
    </w:rPr>
  </w:style>
  <w:style w:type="paragraph" w:styleId="zzLc5" w:customStyle="1">
    <w:name w:val="zzLc5"/>
    <w:basedOn w:val="Normln"/>
    <w:next w:val="Normln"/>
    <w:rsid w:val="00732C32"/>
    <w:pPr>
      <w:tabs>
        <w:tab w:val="num" w:pos="1080"/>
      </w:tabs>
    </w:pPr>
  </w:style>
  <w:style w:type="paragraph" w:styleId="zzLc6" w:customStyle="1">
    <w:name w:val="zzLc6"/>
    <w:basedOn w:val="Normln"/>
    <w:next w:val="Normln"/>
    <w:rsid w:val="00732C32"/>
    <w:pPr>
      <w:tabs>
        <w:tab w:val="num" w:pos="1440"/>
      </w:tabs>
    </w:pPr>
  </w:style>
  <w:style w:type="paragraph" w:styleId="Figuretitle" w:customStyle="1">
    <w:name w:val="Figure title"/>
    <w:basedOn w:val="Normln"/>
    <w:next w:val="Normln"/>
    <w:rsid w:val="00732C32"/>
    <w:pPr>
      <w:suppressAutoHyphens w:val="1"/>
      <w:spacing w:after="220" w:before="220"/>
      <w:jc w:val="center"/>
    </w:pPr>
    <w:rPr>
      <w:b w:val="1"/>
    </w:rPr>
  </w:style>
  <w:style w:type="paragraph" w:styleId="Nadpis" w:customStyle="1">
    <w:name w:val="Nadpis"/>
    <w:basedOn w:val="Normln"/>
    <w:rsid w:val="00732C32"/>
    <w:rPr>
      <w:b w:val="1"/>
      <w:caps w:val="1"/>
      <w:sz w:val="28"/>
    </w:rPr>
  </w:style>
  <w:style w:type="paragraph" w:styleId="a2" w:customStyle="1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after="240" w:before="270" w:line="270" w:lineRule="exact"/>
    </w:pPr>
    <w:rPr>
      <w:rFonts w:eastAsia="MS Mincho"/>
      <w:sz w:val="24"/>
      <w:lang w:eastAsia="ja-JP" w:val="en-GB"/>
    </w:rPr>
  </w:style>
  <w:style w:type="paragraph" w:styleId="a3" w:customStyle="1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after="240" w:before="60" w:line="250" w:lineRule="exact"/>
    </w:pPr>
    <w:rPr>
      <w:rFonts w:eastAsia="MS Mincho"/>
      <w:sz w:val="22"/>
      <w:lang w:eastAsia="ja-JP" w:val="en-GB"/>
    </w:rPr>
  </w:style>
  <w:style w:type="paragraph" w:styleId="a4" w:customStyle="1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5" w:customStyle="1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6" w:customStyle="1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NNEX" w:customStyle="1">
    <w:name w:val="ANNEX"/>
    <w:basedOn w:val="Normln"/>
    <w:next w:val="Normln"/>
    <w:rsid w:val="00732C32"/>
    <w:pPr>
      <w:keepNext w:val="1"/>
      <w:pageBreakBefore w:val="1"/>
      <w:spacing w:after="760" w:line="310" w:lineRule="exact"/>
      <w:jc w:val="center"/>
      <w:outlineLvl w:val="0"/>
    </w:pPr>
    <w:rPr>
      <w:b w:val="1"/>
      <w:sz w:val="28"/>
    </w:rPr>
  </w:style>
  <w:style w:type="paragraph" w:styleId="Definition" w:customStyle="1">
    <w:name w:val="Definition"/>
    <w:basedOn w:val="Normln"/>
    <w:next w:val="Normln"/>
    <w:rsid w:val="00732C32"/>
  </w:style>
  <w:style w:type="paragraph" w:styleId="Note" w:customStyle="1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styleId="Terms" w:customStyle="1">
    <w:name w:val="Term(s)"/>
    <w:basedOn w:val="Normln"/>
    <w:next w:val="Definition"/>
    <w:rsid w:val="00732C32"/>
    <w:pPr>
      <w:keepNext w:val="1"/>
      <w:suppressAutoHyphens w:val="1"/>
    </w:pPr>
    <w:rPr>
      <w:b w:val="1"/>
    </w:rPr>
  </w:style>
  <w:style w:type="paragraph" w:styleId="TermNum" w:customStyle="1">
    <w:name w:val="TermNum"/>
    <w:basedOn w:val="Normln"/>
    <w:next w:val="Terms"/>
    <w:rsid w:val="00732C32"/>
    <w:pPr>
      <w:keepNext w:val="1"/>
    </w:pPr>
    <w:rPr>
      <w:b w:val="1"/>
    </w:rPr>
  </w:style>
  <w:style w:type="paragraph" w:styleId="Tabletitle" w:customStyle="1">
    <w:name w:val="Table title"/>
    <w:basedOn w:val="Normln"/>
    <w:next w:val="Normln"/>
    <w:rsid w:val="00732C32"/>
    <w:pPr>
      <w:keepNext w:val="1"/>
      <w:suppressAutoHyphens w:val="1"/>
      <w:spacing w:after="120" w:before="120" w:line="230" w:lineRule="exact"/>
      <w:jc w:val="center"/>
    </w:pPr>
    <w:rPr>
      <w:rFonts w:eastAsia="MS Mincho"/>
      <w:b w:val="1"/>
      <w:lang w:eastAsia="ja-JP" w:val="en-GB"/>
    </w:rPr>
  </w:style>
  <w:style w:type="paragraph" w:styleId="Tabletext10" w:customStyle="1">
    <w:name w:val="Table text (10)"/>
    <w:basedOn w:val="Normln"/>
    <w:rsid w:val="00732C32"/>
    <w:pPr>
      <w:spacing w:after="60" w:before="60" w:line="230" w:lineRule="atLeast"/>
      <w:jc w:val="both"/>
    </w:pPr>
    <w:rPr>
      <w:rFonts w:eastAsia="MS Mincho"/>
      <w:lang w:eastAsia="ja-JP" w:val="en-GB"/>
    </w:rPr>
  </w:style>
  <w:style w:type="paragraph" w:styleId="TabelleKopf" w:customStyle="1">
    <w:name w:val="Tabelle Kopf"/>
    <w:basedOn w:val="Tabelle"/>
    <w:next w:val="Tabelle"/>
    <w:rsid w:val="00732C32"/>
    <w:rPr>
      <w:b w:val="1"/>
      <w:bCs w:val="1"/>
    </w:rPr>
  </w:style>
  <w:style w:type="paragraph" w:styleId="Tabelle" w:customStyle="1">
    <w:name w:val="Tabelle"/>
    <w:basedOn w:val="Zkladntext"/>
    <w:rsid w:val="00732C32"/>
    <w:pPr>
      <w:tabs>
        <w:tab w:val="left" w:pos="6946"/>
      </w:tabs>
      <w:spacing w:after="60" w:before="60"/>
    </w:pPr>
    <w:rPr>
      <w:rFonts w:cs="Arial"/>
      <w:lang w:eastAsia="de-DE" w:val="en-GB"/>
    </w:rPr>
  </w:style>
  <w:style w:type="paragraph" w:styleId="Tabletext8" w:customStyle="1">
    <w:name w:val="Table text (8)"/>
    <w:basedOn w:val="Normln"/>
    <w:rsid w:val="00732C32"/>
    <w:pPr>
      <w:spacing w:after="60" w:before="60" w:line="190" w:lineRule="atLeast"/>
      <w:jc w:val="both"/>
    </w:pPr>
    <w:rPr>
      <w:rFonts w:eastAsia="MS Mincho"/>
      <w:sz w:val="16"/>
      <w:lang w:eastAsia="ja-JP" w:val="en-GB"/>
    </w:rPr>
  </w:style>
  <w:style w:type="paragraph" w:styleId="zzLn5" w:customStyle="1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eastAsia="ja-JP" w:val="en-GB"/>
    </w:rPr>
  </w:style>
  <w:style w:type="paragraph" w:styleId="zzLn6" w:customStyle="1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eastAsia="ja-JP" w:val="en-GB"/>
    </w:rPr>
  </w:style>
  <w:style w:type="paragraph" w:styleId="Example" w:customStyle="1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eastAsia="ja-JP" w:val="en-GB"/>
    </w:rPr>
  </w:style>
  <w:style w:type="paragraph" w:styleId="H6" w:customStyle="1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eastAsia="en-US" w:val="en-GB"/>
    </w:rPr>
  </w:style>
  <w:style w:type="paragraph" w:styleId="TAH" w:customStyle="1">
    <w:name w:val="TAH"/>
    <w:basedOn w:val="TAC"/>
    <w:rsid w:val="00732C32"/>
    <w:rPr>
      <w:b w:val="1"/>
    </w:rPr>
  </w:style>
  <w:style w:type="paragraph" w:styleId="TAC" w:customStyle="1">
    <w:name w:val="TAC"/>
    <w:basedOn w:val="TAL"/>
    <w:rsid w:val="00732C32"/>
    <w:pPr>
      <w:jc w:val="center"/>
    </w:pPr>
  </w:style>
  <w:style w:type="paragraph" w:styleId="TAL" w:customStyle="1">
    <w:name w:val="TAL"/>
    <w:basedOn w:val="Normln"/>
    <w:rsid w:val="00732C32"/>
    <w:pPr>
      <w:keepNext w:val="1"/>
      <w:keepLines w:val="1"/>
      <w:overflowPunct w:val="0"/>
      <w:autoSpaceDE w:val="0"/>
      <w:autoSpaceDN w:val="0"/>
      <w:adjustRightInd w:val="0"/>
      <w:textAlignment w:val="baseline"/>
    </w:pPr>
    <w:rPr>
      <w:sz w:val="18"/>
      <w:lang w:eastAsia="en-US" w:val="en-GB"/>
    </w:rPr>
  </w:style>
  <w:style w:type="paragraph" w:styleId="Normal1" w:customStyle="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eastAsia="en-US" w:val="en-GB"/>
    </w:rPr>
  </w:style>
  <w:style w:type="paragraph" w:styleId="TH" w:customStyle="1">
    <w:name w:val="TH"/>
    <w:basedOn w:val="Normln"/>
    <w:next w:val="Normln"/>
    <w:rsid w:val="00732C32"/>
    <w:pPr>
      <w:keepNext w:val="1"/>
      <w:keepLines w:val="1"/>
      <w:overflowPunct w:val="0"/>
      <w:autoSpaceDE w:val="0"/>
      <w:autoSpaceDN w:val="0"/>
      <w:adjustRightInd w:val="0"/>
      <w:spacing w:after="180" w:before="60"/>
      <w:jc w:val="center"/>
      <w:textAlignment w:val="baseline"/>
    </w:pPr>
    <w:rPr>
      <w:b w:val="1"/>
      <w:noProof w:val="1"/>
      <w:lang w:eastAsia="en-US" w:val="en-GB"/>
    </w:rPr>
  </w:style>
  <w:style w:type="paragraph" w:styleId="zzBiblio" w:customStyle="1">
    <w:name w:val="zzBiblio"/>
    <w:basedOn w:val="Normln"/>
    <w:next w:val="Normln"/>
    <w:rsid w:val="00732C32"/>
    <w:pPr>
      <w:pageBreakBefore w:val="1"/>
      <w:spacing w:after="760" w:line="310" w:lineRule="exact"/>
      <w:jc w:val="center"/>
    </w:pPr>
    <w:rPr>
      <w:rFonts w:eastAsia="MS Mincho"/>
      <w:b w:val="1"/>
      <w:sz w:val="28"/>
      <w:lang w:eastAsia="ja-JP" w:val="en-GB"/>
    </w:rPr>
  </w:style>
  <w:style w:type="character" w:styleId="NzevChar" w:customStyle="1">
    <w:name w:val="Název Char"/>
    <w:link w:val="Nzev"/>
    <w:rsid w:val="00F7428B"/>
    <w:rPr>
      <w:rFonts w:ascii="Arial" w:cs="Arial" w:hAnsi="Arial"/>
      <w:b w:val="1"/>
      <w:bCs w:val="1"/>
      <w:kern w:val="28"/>
      <w:sz w:val="32"/>
      <w:szCs w:val="32"/>
    </w:rPr>
  </w:style>
  <w:style w:type="table" w:styleId="3" w:customStyle="1">
    <w:name w:val="3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2" w:customStyle="1">
    <w:name w:val="2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1" w:customStyle="1">
    <w:name w:val="1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paragraph" w:styleId="Odstavecseseznamem">
    <w:name w:val="List Paragraph"/>
    <w:basedOn w:val="Normln"/>
    <w:uiPriority w:val="34"/>
    <w:qFormat w:val="1"/>
    <w:rsid w:val="00BA5452"/>
    <w:pPr>
      <w:widowControl w:val="0"/>
      <w:numPr>
        <w:numId w:val="34"/>
      </w:numPr>
      <w:contextualSpacing w:val="1"/>
    </w:pPr>
    <w:rPr>
      <w:rFonts w:cs="Arial" w:eastAsia="Arial"/>
      <w:color w:val="000000"/>
    </w:rPr>
  </w:style>
  <w:style w:type="paragraph" w:styleId="Standard" w:customStyle="1">
    <w:name w:val="Standard"/>
    <w:rsid w:val="00B8296F"/>
    <w:pPr>
      <w:suppressAutoHyphens w:val="1"/>
      <w:autoSpaceDN w:val="0"/>
      <w:spacing w:after="120"/>
      <w:jc w:val="both"/>
      <w:textAlignment w:val="baseline"/>
    </w:pPr>
    <w:rPr>
      <w:rFonts w:ascii="Arial" w:cs="Arial" w:eastAsia="Arial" w:hAnsi="Arial"/>
      <w:kern w:val="3"/>
      <w:sz w:val="22"/>
      <w:szCs w:val="22"/>
      <w:lang w:eastAsia="cs-CZ" w:val="cs-CZ"/>
    </w:rPr>
  </w:style>
  <w:style w:type="paragraph" w:styleId="Odstavecseseznamem1" w:customStyle="1">
    <w:name w:val="Odstavec se seznamem1"/>
    <w:basedOn w:val="Normln"/>
    <w:rsid w:val="00B8296F"/>
    <w:pPr>
      <w:suppressAutoHyphens w:val="1"/>
      <w:spacing w:after="200" w:line="276" w:lineRule="auto"/>
      <w:ind w:left="720"/>
    </w:pPr>
    <w:rPr>
      <w:rFonts w:ascii="Calibri" w:cs="font293" w:eastAsia="SimSun" w:hAnsi="Calibri"/>
      <w:sz w:val="22"/>
      <w:szCs w:val="22"/>
      <w:lang w:eastAsia="ar-SA" w:val="sk-SK"/>
    </w:rPr>
  </w:style>
  <w:style w:type="paragraph" w:styleId="Special" w:customStyle="1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eastAsia="en-US" w:val="en-GB"/>
    </w:rPr>
  </w:style>
  <w:style w:type="paragraph" w:styleId="Titulek1" w:customStyle="1">
    <w:name w:val="Titulek1"/>
    <w:basedOn w:val="Normln"/>
    <w:next w:val="Normln"/>
    <w:rsid w:val="0008311A"/>
    <w:pPr>
      <w:suppressAutoHyphens w:val="1"/>
      <w:spacing w:after="200" w:line="100" w:lineRule="atLeast"/>
      <w:jc w:val="center"/>
    </w:pPr>
    <w:rPr>
      <w:rFonts w:cs="Arial" w:eastAsia="Arial"/>
      <w:bCs w:val="1"/>
      <w:sz w:val="18"/>
      <w:szCs w:val="18"/>
      <w:lang w:bidi="hi-IN" w:eastAsia="hi-IN"/>
    </w:rPr>
  </w:style>
  <w:style w:type="paragraph" w:styleId="Bezmezer1" w:customStyle="1">
    <w:name w:val="Bez mezer1"/>
    <w:rsid w:val="0008311A"/>
    <w:pPr>
      <w:suppressAutoHyphens w:val="1"/>
      <w:spacing w:line="100" w:lineRule="atLeast"/>
      <w:jc w:val="both"/>
    </w:pPr>
    <w:rPr>
      <w:rFonts w:ascii="Arial" w:cs="Arial" w:eastAsia="Arial" w:hAnsi="Arial"/>
      <w:lang w:bidi="hi-IN" w:eastAsia="hi-IN" w:val="cs-CZ"/>
    </w:rPr>
  </w:style>
  <w:style w:type="paragraph" w:styleId="Odstavecseseznamem2" w:customStyle="1">
    <w:name w:val="Odstavec se seznamem2"/>
    <w:basedOn w:val="Normln"/>
    <w:rsid w:val="00A579A9"/>
    <w:pPr>
      <w:suppressAutoHyphens w:val="1"/>
      <w:spacing w:after="120" w:line="276" w:lineRule="auto"/>
      <w:ind w:left="720"/>
      <w:jc w:val="both"/>
    </w:pPr>
    <w:rPr>
      <w:rFonts w:cs="Arial" w:eastAsia="Arial"/>
      <w:color w:val="000000"/>
      <w:lang w:bidi="hi-IN" w:eastAsia="hi-IN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widowControl w:val="0"/>
    </w:pPr>
    <w:rPr>
      <w:b w:val="1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</w:style>
  <w:style w:type="table" w:styleId="Table3">
    <w:basedOn w:val="TableNormal"/>
    <w:pPr>
      <w:widowControl w:val="0"/>
    </w:pPr>
    <w:rPr>
      <w:b w:val="1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1.xml"/><Relationship Id="rId12" Type="http://schemas.openxmlformats.org/officeDocument/2006/relationships/footer" Target="footer2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5eZD8/OY1nRQv9gZzt02Aunu2HA==">AMUW2mXSoMjHFPRi8JCcrIOfoRI3I8wuJnV9rpqN99DzvI7fJF4ZSjSvEK8xgr645w20XOvqcqBknhXdHgEXW9JxTfU/mECXkc67A4eW0jEnfF0yzxPOTCtDRFQENdRLHIk+YoCubUsPq4jt6lUFImYihWZpd6xpZ8TH+ZhIdxUZqhwHZdS1dApU+0T7aTia8MzgRf1dHcLSUydm663VGC6WO7gNknVD1UDTFCcmnYRICJrCdn8G+8XfzLoF02R0ZfBNDVIVrl4NVXx53J7TAeoPfS64tkcY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2019-04-29T14:33:00Z</dcterms:created>
  <dc:creator>Koutska Mila</dc:creator>
</cp:coreProperties>
</file>