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c2e6fa40763c10c060a08225244f9782c894840"/>
    <w:p>
      <w:pPr>
        <w:pStyle w:val="Heading1"/>
      </w:pPr>
      <w:r>
        <w:t xml:space="preserve">Příloha D: Kontrolní otázky pro posouzení extraktu</w:t>
      </w:r>
    </w:p>
    <w:p>
      <w:pPr>
        <w:pStyle w:val="Compact"/>
        <w:numPr>
          <w:ilvl w:val="0"/>
          <w:numId w:val="1001"/>
        </w:numPr>
      </w:pPr>
      <w:r>
        <w:t xml:space="preserve">Status: tento dokument je pro tuto chvíli kompletní, lze jej ale zpřesňovat a nutno jej dle úprav metodiky aktualizovat.</w:t>
      </w:r>
    </w:p>
    <w:p>
      <w:pPr>
        <w:pStyle w:val="Compact"/>
        <w:numPr>
          <w:ilvl w:val="0"/>
          <w:numId w:val="1001"/>
        </w:numPr>
      </w:pPr>
      <w:r>
        <w:t xml:space="preserve">Zpracoval: Jan Vlčinský</w:t>
      </w:r>
    </w:p>
    <w:p>
      <w:pPr>
        <w:pStyle w:val="Compact"/>
        <w:numPr>
          <w:ilvl w:val="0"/>
          <w:numId w:val="1001"/>
        </w:numPr>
      </w:pPr>
      <w:r>
        <w:t xml:space="preserve">Vydáno: 2025-02-18</w:t>
      </w:r>
    </w:p>
    <w:p>
      <w:pPr>
        <w:pStyle w:val="Compact"/>
        <w:numPr>
          <w:ilvl w:val="0"/>
          <w:numId w:val="1001"/>
        </w:numPr>
      </w:pPr>
      <w:r>
        <w:t xml:space="preserve">Verze: v0.1</w:t>
      </w:r>
      <w:r>
        <w:t xml:space="preserve"> </w:t>
      </w:r>
      <w:r>
        <w:t xml:space="preserve">Tento dokument obsahuje sadu kontrolních otázek k posouzení kvality extraktu.</w:t>
      </w:r>
    </w:p>
    <w:p>
      <w:pPr>
        <w:pStyle w:val="FirstParagraph"/>
      </w:pPr>
      <w:r>
        <w:t xml:space="preserve">Poznámky k použití kontrolních otázek:</w:t>
      </w:r>
    </w:p>
    <w:p>
      <w:pPr>
        <w:pStyle w:val="Compact"/>
        <w:numPr>
          <w:ilvl w:val="0"/>
          <w:numId w:val="1002"/>
        </w:numPr>
      </w:pPr>
      <w:r>
        <w:t xml:space="preserve">Kontrolní otázky slouží jako nástroj zajištění kvality extraktu</w:t>
      </w:r>
    </w:p>
    <w:p>
      <w:pPr>
        <w:pStyle w:val="Compact"/>
        <w:numPr>
          <w:ilvl w:val="0"/>
          <w:numId w:val="1002"/>
        </w:numPr>
      </w:pPr>
      <w:r>
        <w:t xml:space="preserve">Na všechny otázky by měla být odpověď</w:t>
      </w:r>
      <w:r>
        <w:t xml:space="preserve"> </w:t>
      </w:r>
      <w:r>
        <w:t xml:space="preserve">“ano”</w:t>
      </w:r>
      <w:r>
        <w:t xml:space="preserve"> </w:t>
      </w:r>
      <w:r>
        <w:t xml:space="preserve">nebo</w:t>
      </w:r>
      <w:r>
        <w:t xml:space="preserve"> </w:t>
      </w:r>
      <w:r>
        <w:t xml:space="preserve">“není relevantní”</w:t>
      </w:r>
    </w:p>
    <w:p>
      <w:pPr>
        <w:pStyle w:val="Compact"/>
        <w:numPr>
          <w:ilvl w:val="0"/>
          <w:numId w:val="1002"/>
        </w:numPr>
      </w:pPr>
      <w:r>
        <w:t xml:space="preserve">V případě odpovědi</w:t>
      </w:r>
      <w:r>
        <w:t xml:space="preserve"> </w:t>
      </w:r>
      <w:r>
        <w:t xml:space="preserve">“ne”</w:t>
      </w:r>
      <w:r>
        <w:t xml:space="preserve"> </w:t>
      </w:r>
      <w:r>
        <w:t xml:space="preserve">je třeba extrakt upravit</w:t>
      </w:r>
    </w:p>
    <w:p>
      <w:pPr>
        <w:pStyle w:val="Compact"/>
        <w:numPr>
          <w:ilvl w:val="0"/>
          <w:numId w:val="1002"/>
        </w:numPr>
      </w:pPr>
      <w:r>
        <w:t xml:space="preserve">Seznam může být dále rozšiřován na základě praktických zkušeností</w:t>
      </w:r>
    </w:p>
    <w:p>
      <w:pPr>
        <w:pStyle w:val="Compact"/>
        <w:numPr>
          <w:ilvl w:val="0"/>
          <w:numId w:val="1002"/>
        </w:numPr>
      </w:pPr>
      <w:r>
        <w:t xml:space="preserve">Otázky pomáhají zajistit konzistentní kvalitu extraktů napříč různými zpracovateli</w:t>
      </w:r>
    </w:p>
    <w:p>
      <w:pPr>
        <w:pStyle w:val="Compact"/>
        <w:numPr>
          <w:ilvl w:val="0"/>
          <w:numId w:val="1002"/>
        </w:numPr>
      </w:pPr>
      <w:r>
        <w:t xml:space="preserve">V případě rozporu těchto otázek a metodiky má metodika přednost</w:t>
      </w:r>
    </w:p>
    <w:bookmarkStart w:id="20" w:name="základní-požadavky"/>
    <w:p>
      <w:pPr>
        <w:pStyle w:val="Heading2"/>
      </w:pPr>
      <w:r>
        <w:t xml:space="preserve">Základní požadavky</w:t>
      </w:r>
    </w:p>
    <w:p>
      <w:pPr>
        <w:pStyle w:val="Compact"/>
        <w:numPr>
          <w:ilvl w:val="0"/>
          <w:numId w:val="1003"/>
        </w:numPr>
      </w:pPr>
      <w:r>
        <w:t xml:space="preserve">Je dodržen maximální rozsah 4-5 stran (výjimečně 6)?</w:t>
      </w:r>
    </w:p>
    <w:p>
      <w:pPr>
        <w:pStyle w:val="Compact"/>
        <w:numPr>
          <w:ilvl w:val="0"/>
          <w:numId w:val="1003"/>
        </w:numPr>
      </w:pPr>
      <w:r>
        <w:t xml:space="preserve">Je použita aktuální šablona extraktu?</w:t>
      </w:r>
    </w:p>
    <w:p>
      <w:pPr>
        <w:pStyle w:val="Compact"/>
        <w:numPr>
          <w:ilvl w:val="0"/>
          <w:numId w:val="1003"/>
        </w:numPr>
      </w:pPr>
      <w:r>
        <w:t xml:space="preserve">Obsahuje všechny povinné části (záhlaví, úvod, užití, další kapitoly)?</w:t>
      </w:r>
    </w:p>
    <w:p>
      <w:pPr>
        <w:pStyle w:val="Compact"/>
        <w:numPr>
          <w:ilvl w:val="0"/>
          <w:numId w:val="1003"/>
        </w:numPr>
      </w:pPr>
      <w:r>
        <w:t xml:space="preserve">Je zachováno původní číslování kapitol z popisovaného dokumentu?</w:t>
      </w:r>
    </w:p>
    <w:bookmarkEnd w:id="20"/>
    <w:bookmarkStart w:id="21" w:name="terminologická-přesnost"/>
    <w:p>
      <w:pPr>
        <w:pStyle w:val="Heading2"/>
      </w:pPr>
      <w:r>
        <w:t xml:space="preserve">Terminologická přesnost</w:t>
      </w:r>
    </w:p>
    <w:p>
      <w:pPr>
        <w:pStyle w:val="Compact"/>
        <w:numPr>
          <w:ilvl w:val="0"/>
          <w:numId w:val="1004"/>
        </w:numPr>
      </w:pPr>
      <w:r>
        <w:t xml:space="preserve">Jsou všechny odborné termíny použité v textu extraktu uvedeny v kapitole Termíny?</w:t>
      </w:r>
    </w:p>
    <w:p>
      <w:pPr>
        <w:pStyle w:val="Compact"/>
        <w:numPr>
          <w:ilvl w:val="0"/>
          <w:numId w:val="1004"/>
        </w:numPr>
      </w:pPr>
      <w:r>
        <w:t xml:space="preserve">Jsou všechny zkratky použité v textu extraktu uvedeny v kapitole Zkratky?</w:t>
      </w:r>
    </w:p>
    <w:p>
      <w:pPr>
        <w:pStyle w:val="Compact"/>
        <w:numPr>
          <w:ilvl w:val="0"/>
          <w:numId w:val="1004"/>
        </w:numPr>
      </w:pPr>
      <w:r>
        <w:t xml:space="preserve">Je u částí Termíny a Zkratky uveden celkový počet položek v popisovaném dokumentu?</w:t>
      </w:r>
    </w:p>
    <w:p>
      <w:pPr>
        <w:pStyle w:val="Compact"/>
        <w:numPr>
          <w:ilvl w:val="0"/>
          <w:numId w:val="1004"/>
        </w:numPr>
      </w:pPr>
      <w:r>
        <w:t xml:space="preserve">Je použit správný odkaz na slovník ITS?</w:t>
      </w:r>
    </w:p>
    <w:p>
      <w:pPr>
        <w:pStyle w:val="Compact"/>
        <w:numPr>
          <w:ilvl w:val="0"/>
          <w:numId w:val="1004"/>
        </w:numPr>
      </w:pPr>
      <w:r>
        <w:t xml:space="preserve">Je správně používáno označení</w:t>
      </w:r>
      <w:r>
        <w:t xml:space="preserve"> </w:t>
      </w:r>
      <w:r>
        <w:t xml:space="preserve">“popisovaný dokument”</w:t>
      </w:r>
      <w:r>
        <w:t xml:space="preserve"> </w:t>
      </w:r>
      <w:r>
        <w:t xml:space="preserve">místo</w:t>
      </w:r>
      <w:r>
        <w:t xml:space="preserve"> </w:t>
      </w:r>
      <w:r>
        <w:t xml:space="preserve">“norma”</w:t>
      </w:r>
      <w:r>
        <w:t xml:space="preserve">?</w:t>
      </w:r>
    </w:p>
    <w:p>
      <w:pPr>
        <w:pStyle w:val="Compact"/>
        <w:numPr>
          <w:ilvl w:val="0"/>
          <w:numId w:val="1004"/>
        </w:numPr>
      </w:pPr>
      <w:r>
        <w:t xml:space="preserve">Je správně použita terminologie pro odkazy na soubory norem a jejich části?</w:t>
      </w:r>
    </w:p>
    <w:bookmarkEnd w:id="21"/>
    <w:bookmarkStart w:id="22" w:name="formální-úprava"/>
    <w:p>
      <w:pPr>
        <w:pStyle w:val="Heading2"/>
      </w:pPr>
      <w:r>
        <w:t xml:space="preserve">Formální úprava</w:t>
      </w:r>
    </w:p>
    <w:p>
      <w:pPr>
        <w:pStyle w:val="Compact"/>
        <w:numPr>
          <w:ilvl w:val="0"/>
          <w:numId w:val="1005"/>
        </w:numPr>
      </w:pPr>
      <w:r>
        <w:t xml:space="preserve">Jsou vložené prvky (obrázky, tabulky) průběžně číslovány od 1?</w:t>
      </w:r>
    </w:p>
    <w:p>
      <w:pPr>
        <w:pStyle w:val="Compact"/>
        <w:numPr>
          <w:ilvl w:val="0"/>
          <w:numId w:val="1005"/>
        </w:numPr>
      </w:pPr>
      <w:r>
        <w:t xml:space="preserve">Obsahuje popisek vložených prvků (tabulky, obrázky) i odkaz na původní vložený prvek v popisovaném dokumentu?</w:t>
      </w:r>
    </w:p>
    <w:p>
      <w:pPr>
        <w:pStyle w:val="Compact"/>
        <w:numPr>
          <w:ilvl w:val="0"/>
          <w:numId w:val="1005"/>
        </w:numPr>
      </w:pPr>
      <w:r>
        <w:t xml:space="preserve">Jsou použity správné styly pro nadpisy, text a vložené prvky?</w:t>
      </w:r>
    </w:p>
    <w:p>
      <w:pPr>
        <w:pStyle w:val="Compact"/>
        <w:numPr>
          <w:ilvl w:val="0"/>
          <w:numId w:val="1005"/>
        </w:numPr>
      </w:pPr>
      <w:r>
        <w:t xml:space="preserve">Je dodržen formát zápisu termínů a zkratek?</w:t>
      </w:r>
    </w:p>
    <w:p>
      <w:pPr>
        <w:pStyle w:val="Compact"/>
        <w:numPr>
          <w:ilvl w:val="0"/>
          <w:numId w:val="1005"/>
        </w:numPr>
      </w:pPr>
      <w:r>
        <w:t xml:space="preserve">Je dodržen formát označení příloh?</w:t>
      </w:r>
    </w:p>
    <w:bookmarkEnd w:id="22"/>
    <w:bookmarkStart w:id="23" w:name="obsahová-kvalita"/>
    <w:p>
      <w:pPr>
        <w:pStyle w:val="Heading2"/>
      </w:pPr>
      <w:r>
        <w:t xml:space="preserve">Obsahová kvalita</w:t>
      </w:r>
    </w:p>
    <w:p>
      <w:pPr>
        <w:pStyle w:val="Compact"/>
        <w:numPr>
          <w:ilvl w:val="0"/>
          <w:numId w:val="1006"/>
        </w:numPr>
      </w:pPr>
      <w:r>
        <w:t xml:space="preserve">Je u každé kapitoly uveden její rozsah v popisovaném dokumentu?</w:t>
      </w:r>
    </w:p>
    <w:p>
      <w:pPr>
        <w:pStyle w:val="Compact"/>
        <w:numPr>
          <w:ilvl w:val="0"/>
          <w:numId w:val="1006"/>
        </w:numPr>
      </w:pPr>
      <w:r>
        <w:t xml:space="preserve">Jsou uvedeny pouze nejdůležitější související normy s jasným zdůvodněním souvislosti?</w:t>
      </w:r>
    </w:p>
    <w:p>
      <w:pPr>
        <w:pStyle w:val="Compact"/>
        <w:numPr>
          <w:ilvl w:val="0"/>
          <w:numId w:val="1006"/>
        </w:numPr>
      </w:pPr>
      <w:r>
        <w:t xml:space="preserve">Je část Užití konkrétní a praktická?</w:t>
      </w:r>
    </w:p>
    <w:p>
      <w:pPr>
        <w:pStyle w:val="Compact"/>
        <w:numPr>
          <w:ilvl w:val="0"/>
          <w:numId w:val="1006"/>
        </w:numPr>
      </w:pPr>
      <w:r>
        <w:t xml:space="preserve">Je text psán srozumitelnou češtinou bez dlouhých souvětí?</w:t>
      </w:r>
    </w:p>
    <w:p>
      <w:pPr>
        <w:pStyle w:val="Compact"/>
        <w:numPr>
          <w:ilvl w:val="0"/>
          <w:numId w:val="1006"/>
        </w:numPr>
      </w:pPr>
      <w:r>
        <w:t xml:space="preserve">Jsou vložené prvky (tabulky/obrázky) smysluplně zapojeny do textu s odkazy v okolním textu?</w:t>
      </w:r>
    </w:p>
    <w:bookmarkEnd w:id="23"/>
    <w:bookmarkStart w:id="24" w:name="vnitřní-konzistence"/>
    <w:p>
      <w:pPr>
        <w:pStyle w:val="Heading2"/>
      </w:pPr>
      <w:r>
        <w:t xml:space="preserve">Vnitřní konzistence</w:t>
      </w:r>
    </w:p>
    <w:p>
      <w:pPr>
        <w:pStyle w:val="Compact"/>
        <w:numPr>
          <w:ilvl w:val="0"/>
          <w:numId w:val="1007"/>
        </w:numPr>
      </w:pPr>
      <w:r>
        <w:t xml:space="preserve">Odpovídají uvedené rozsahy kapitol skutečnosti v popisovaném dokumentu?</w:t>
      </w:r>
    </w:p>
    <w:p>
      <w:pPr>
        <w:pStyle w:val="Compact"/>
        <w:numPr>
          <w:ilvl w:val="0"/>
          <w:numId w:val="1007"/>
        </w:numPr>
      </w:pPr>
      <w:r>
        <w:t xml:space="preserve">Jsou použity standardní fráze z frázovníku?</w:t>
      </w:r>
    </w:p>
    <w:p>
      <w:pPr>
        <w:pStyle w:val="Compact"/>
        <w:numPr>
          <w:ilvl w:val="0"/>
          <w:numId w:val="1007"/>
        </w:numPr>
      </w:pPr>
      <w:r>
        <w:t xml:space="preserve">Jsou termíny a zkratky používány konzistentně v celém textu?</w:t>
      </w:r>
    </w:p>
    <w:p>
      <w:pPr>
        <w:pStyle w:val="Compact"/>
        <w:numPr>
          <w:ilvl w:val="0"/>
          <w:numId w:val="1007"/>
        </w:numPr>
      </w:pPr>
      <w:r>
        <w:t xml:space="preserve">Odpovídají odkazy na části popisovaného dokumentu skutečnosti?</w:t>
      </w:r>
    </w:p>
    <w:p>
      <w:pPr>
        <w:pStyle w:val="Compact"/>
        <w:numPr>
          <w:ilvl w:val="0"/>
          <w:numId w:val="1007"/>
        </w:numPr>
      </w:pPr>
      <w:r>
        <w:t xml:space="preserve">Je zachována odborná přesnost při zjednodušování textu?</w:t>
      </w:r>
    </w:p>
    <w:bookmarkEnd w:id="24"/>
    <w:bookmarkStart w:id="25" w:name="úplnost-informací"/>
    <w:p>
      <w:pPr>
        <w:pStyle w:val="Heading2"/>
      </w:pPr>
      <w:r>
        <w:t xml:space="preserve">Úplnost informací</w:t>
      </w:r>
    </w:p>
    <w:p>
      <w:pPr>
        <w:pStyle w:val="Compact"/>
        <w:numPr>
          <w:ilvl w:val="0"/>
          <w:numId w:val="1008"/>
        </w:numPr>
      </w:pPr>
      <w:r>
        <w:t xml:space="preserve">Jsou uvedeny všechny podstatné aspekty popisovaného dokumentu?</w:t>
      </w:r>
    </w:p>
    <w:p>
      <w:pPr>
        <w:pStyle w:val="Compact"/>
        <w:numPr>
          <w:ilvl w:val="0"/>
          <w:numId w:val="1008"/>
        </w:numPr>
      </w:pPr>
      <w:r>
        <w:t xml:space="preserve">Je jasné, pro koho je popisovaný dokument určen?</w:t>
      </w:r>
    </w:p>
    <w:p>
      <w:pPr>
        <w:pStyle w:val="Compact"/>
        <w:numPr>
          <w:ilvl w:val="0"/>
          <w:numId w:val="1008"/>
        </w:numPr>
      </w:pPr>
      <w:r>
        <w:t xml:space="preserve">Jsou uvedeny praktické příklady použití?</w:t>
      </w:r>
    </w:p>
    <w:p>
      <w:pPr>
        <w:pStyle w:val="Compact"/>
        <w:numPr>
          <w:ilvl w:val="0"/>
          <w:numId w:val="1008"/>
        </w:numPr>
      </w:pPr>
      <w:r>
        <w:t xml:space="preserve">Je zřejmé zasazení do kontextu ostatních norem?</w:t>
      </w:r>
    </w:p>
    <w:p>
      <w:pPr>
        <w:pStyle w:val="Compact"/>
        <w:numPr>
          <w:ilvl w:val="0"/>
          <w:numId w:val="1008"/>
        </w:numPr>
      </w:pPr>
      <w:r>
        <w:t xml:space="preserve">Je popsán charakter a rozsah příloh?</w:t>
      </w:r>
    </w:p>
    <w:p>
      <w:pPr>
        <w:pStyle w:val="Compact"/>
        <w:numPr>
          <w:ilvl w:val="0"/>
          <w:numId w:val="1008"/>
        </w:numPr>
      </w:pPr>
      <w:r>
        <w:t xml:space="preserve">Zformulujte si 1-3 věty, kterými byste v krátkosti ve výtahu někomu vysvětlili, k čemu je popisovaný dokument vhodný. Ověřte si, že je takové sdělení přítomno v části Úvod a užití.</w:t>
      </w:r>
    </w:p>
    <w:bookmarkEnd w:id="25"/>
    <w:bookmarkStart w:id="26" w:name="jazyková-správnost"/>
    <w:p>
      <w:pPr>
        <w:pStyle w:val="Heading2"/>
      </w:pPr>
      <w:r>
        <w:t xml:space="preserve">Jazyková správnost</w:t>
      </w:r>
    </w:p>
    <w:p>
      <w:pPr>
        <w:pStyle w:val="Compact"/>
        <w:numPr>
          <w:ilvl w:val="0"/>
          <w:numId w:val="1009"/>
        </w:numPr>
      </w:pPr>
      <w:r>
        <w:t xml:space="preserve">Je text bez pravopisných chyb?</w:t>
      </w:r>
    </w:p>
    <w:p>
      <w:pPr>
        <w:pStyle w:val="Compact"/>
        <w:numPr>
          <w:ilvl w:val="0"/>
          <w:numId w:val="1009"/>
        </w:numPr>
      </w:pPr>
      <w:r>
        <w:t xml:space="preserve">Je text bez překlepů?</w:t>
      </w:r>
    </w:p>
    <w:p>
      <w:pPr>
        <w:pStyle w:val="Compact"/>
        <w:numPr>
          <w:ilvl w:val="0"/>
          <w:numId w:val="1009"/>
        </w:numPr>
      </w:pPr>
      <w:r>
        <w:t xml:space="preserve">Jsou použity správné technické termíny?</w:t>
      </w:r>
    </w:p>
    <w:p>
      <w:pPr>
        <w:pStyle w:val="Compact"/>
        <w:numPr>
          <w:ilvl w:val="0"/>
          <w:numId w:val="1009"/>
        </w:numPr>
      </w:pPr>
      <w:r>
        <w:t xml:space="preserve">Jsou věty gramaticky správně?</w:t>
      </w:r>
    </w:p>
    <w:p>
      <w:pPr>
        <w:pStyle w:val="Compact"/>
        <w:numPr>
          <w:ilvl w:val="0"/>
          <w:numId w:val="1009"/>
        </w:numPr>
      </w:pPr>
      <w:r>
        <w:t xml:space="preserve">Je text bez anglicismů a nevhodných překladů?</w:t>
      </w:r>
    </w:p>
    <w:bookmarkEnd w:id="26"/>
    <w:bookmarkStart w:id="27" w:name="specifika-telematických-norem"/>
    <w:p>
      <w:pPr>
        <w:pStyle w:val="Heading2"/>
      </w:pPr>
      <w:r>
        <w:t xml:space="preserve">Specifika telematických norem</w:t>
      </w:r>
    </w:p>
    <w:p>
      <w:pPr>
        <w:pStyle w:val="Compact"/>
        <w:numPr>
          <w:ilvl w:val="0"/>
          <w:numId w:val="1010"/>
        </w:numPr>
      </w:pPr>
      <w:r>
        <w:t xml:space="preserve">Jsou správně popsány telematické koncepty?</w:t>
      </w:r>
    </w:p>
    <w:p>
      <w:pPr>
        <w:pStyle w:val="Compact"/>
        <w:numPr>
          <w:ilvl w:val="0"/>
          <w:numId w:val="1010"/>
        </w:numPr>
      </w:pPr>
      <w:r>
        <w:t xml:space="preserve">Jsou uvedeny relevantní vazby na architekturu ITS?</w:t>
      </w:r>
    </w:p>
    <w:p>
      <w:pPr>
        <w:pStyle w:val="Compact"/>
        <w:numPr>
          <w:ilvl w:val="0"/>
          <w:numId w:val="1010"/>
        </w:numPr>
      </w:pPr>
      <w:r>
        <w:t xml:space="preserve">Je správně použita telematická terminologie?</w:t>
      </w:r>
    </w:p>
    <w:p>
      <w:pPr>
        <w:pStyle w:val="Compact"/>
        <w:numPr>
          <w:ilvl w:val="0"/>
          <w:numId w:val="1010"/>
        </w:numPr>
      </w:pPr>
      <w:r>
        <w:t xml:space="preserve">Jsou správně popsány datové struktury a protokoly?</w:t>
      </w:r>
    </w:p>
    <w:p>
      <w:pPr>
        <w:pStyle w:val="Compact"/>
        <w:numPr>
          <w:ilvl w:val="0"/>
          <w:numId w:val="1010"/>
        </w:numPr>
      </w:pPr>
      <w:r>
        <w:t xml:space="preserve">Jsou zmíněny relevantní aspekty interoperability?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6">
    <w:nsid w:val="0A994126"/>
    <w:multiLevelType w:val="multilevel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26"/>
      <w:numFmt w:val="decimal"/>
      <w:lvlText w:val="%2."/>
      <w:lvlJc w:val="left"/>
      <w:pPr>
        <w:ind w:left="1440" w:hanging="360"/>
      </w:pPr>
    </w:lvl>
    <w:lvl w:ilvl="2">
      <w:start w:val="26"/>
      <w:numFmt w:val="decimal"/>
      <w:lvlText w:val="%3."/>
      <w:lvlJc w:val="left"/>
      <w:pPr>
        <w:ind w:left="2160" w:hanging="360"/>
      </w:pPr>
    </w:lvl>
    <w:lvl w:ilvl="3">
      <w:start w:val="26"/>
      <w:numFmt w:val="decimal"/>
      <w:lvlText w:val="%4."/>
      <w:lvlJc w:val="left"/>
      <w:pPr>
        <w:ind w:left="2880" w:hanging="360"/>
      </w:pPr>
    </w:lvl>
    <w:lvl w:ilvl="4">
      <w:start w:val="26"/>
      <w:numFmt w:val="decimal"/>
      <w:lvlText w:val="%5."/>
      <w:lvlJc w:val="left"/>
      <w:pPr>
        <w:ind w:left="3600" w:hanging="360"/>
      </w:pPr>
    </w:lvl>
    <w:lvl w:ilvl="5">
      <w:start w:val="26"/>
      <w:numFmt w:val="decimal"/>
      <w:lvlText w:val="%6."/>
      <w:lvlJc w:val="left"/>
      <w:pPr>
        <w:ind w:left="4320" w:hanging="360"/>
      </w:pPr>
    </w:lvl>
    <w:lvl w:ilvl="6">
      <w:start w:val="26"/>
      <w:numFmt w:val="decimal"/>
      <w:lvlText w:val="%7."/>
      <w:lvlJc w:val="left"/>
      <w:pPr>
        <w:ind w:left="5040" w:hanging="360"/>
      </w:pPr>
    </w:lvl>
    <w:lvl w:ilvl="7">
      <w:start w:val="26"/>
      <w:numFmt w:val="decimal"/>
      <w:lvlText w:val="%8."/>
      <w:lvlJc w:val="left"/>
      <w:pPr>
        <w:ind w:left="5760" w:hanging="360"/>
      </w:pPr>
    </w:lvl>
    <w:lvl w:ilvl="8">
      <w:start w:val="26"/>
      <w:numFmt w:val="decimal"/>
      <w:lvlText w:val="%9."/>
      <w:lvlJc w:val="left"/>
      <w:pPr>
        <w:ind w:left="6480" w:hanging="360"/>
      </w:pPr>
    </w:lvl>
  </w:abstractNum>
  <w:abstractNum w:abstractNumId="994132">
    <w:nsid w:val="0A994132"/>
    <w:multiLevelType w:val="multilevel"/>
    <w:lvl w:ilvl="0">
      <w:start w:val="32"/>
      <w:numFmt w:val="decimal"/>
      <w:lvlText w:val="%1."/>
      <w:lvlJc w:val="left"/>
      <w:pPr>
        <w:ind w:left="720" w:hanging="360"/>
      </w:pPr>
    </w:lvl>
    <w:lvl w:ilvl="1">
      <w:start w:val="32"/>
      <w:numFmt w:val="decimal"/>
      <w:lvlText w:val="%2."/>
      <w:lvlJc w:val="left"/>
      <w:pPr>
        <w:ind w:left="1440" w:hanging="360"/>
      </w:pPr>
    </w:lvl>
    <w:lvl w:ilvl="2">
      <w:start w:val="32"/>
      <w:numFmt w:val="decimal"/>
      <w:lvlText w:val="%3."/>
      <w:lvlJc w:val="left"/>
      <w:pPr>
        <w:ind w:left="2160" w:hanging="360"/>
      </w:pPr>
    </w:lvl>
    <w:lvl w:ilvl="3">
      <w:start w:val="32"/>
      <w:numFmt w:val="decimal"/>
      <w:lvlText w:val="%4."/>
      <w:lvlJc w:val="left"/>
      <w:pPr>
        <w:ind w:left="2880" w:hanging="360"/>
      </w:pPr>
    </w:lvl>
    <w:lvl w:ilvl="4">
      <w:start w:val="32"/>
      <w:numFmt w:val="decimal"/>
      <w:lvlText w:val="%5."/>
      <w:lvlJc w:val="left"/>
      <w:pPr>
        <w:ind w:left="3600" w:hanging="360"/>
      </w:pPr>
    </w:lvl>
    <w:lvl w:ilvl="5">
      <w:start w:val="32"/>
      <w:numFmt w:val="decimal"/>
      <w:lvlText w:val="%6."/>
      <w:lvlJc w:val="left"/>
      <w:pPr>
        <w:ind w:left="4320" w:hanging="360"/>
      </w:pPr>
    </w:lvl>
    <w:lvl w:ilvl="6">
      <w:start w:val="32"/>
      <w:numFmt w:val="decimal"/>
      <w:lvlText w:val="%7."/>
      <w:lvlJc w:val="left"/>
      <w:pPr>
        <w:ind w:left="5040" w:hanging="360"/>
      </w:pPr>
    </w:lvl>
    <w:lvl w:ilvl="7">
      <w:start w:val="32"/>
      <w:numFmt w:val="decimal"/>
      <w:lvlText w:val="%8."/>
      <w:lvlJc w:val="left"/>
      <w:pPr>
        <w:ind w:left="5760" w:hanging="360"/>
      </w:pPr>
    </w:lvl>
    <w:lvl w:ilvl="8">
      <w:start w:val="32"/>
      <w:numFmt w:val="decimal"/>
      <w:lvlText w:val="%9."/>
      <w:lvlJc w:val="left"/>
      <w:pPr>
        <w:ind w:left="6480" w:hanging="360"/>
      </w:pPr>
    </w:lvl>
  </w:abstractNum>
  <w:abstractNum w:abstractNumId="994137">
    <w:nsid w:val="0A994137"/>
    <w:multiLevelType w:val="multilevel"/>
    <w:lvl w:ilvl="0">
      <w:start w:val="37"/>
      <w:numFmt w:val="decimal"/>
      <w:lvlText w:val="%1."/>
      <w:lvlJc w:val="left"/>
      <w:pPr>
        <w:ind w:left="720" w:hanging="360"/>
      </w:pPr>
    </w:lvl>
    <w:lvl w:ilvl="1">
      <w:start w:val="37"/>
      <w:numFmt w:val="decimal"/>
      <w:lvlText w:val="%2."/>
      <w:lvlJc w:val="left"/>
      <w:pPr>
        <w:ind w:left="1440" w:hanging="360"/>
      </w:pPr>
    </w:lvl>
    <w:lvl w:ilvl="2">
      <w:start w:val="37"/>
      <w:numFmt w:val="decimal"/>
      <w:lvlText w:val="%3."/>
      <w:lvlJc w:val="left"/>
      <w:pPr>
        <w:ind w:left="2160" w:hanging="360"/>
      </w:pPr>
    </w:lvl>
    <w:lvl w:ilvl="3">
      <w:start w:val="37"/>
      <w:numFmt w:val="decimal"/>
      <w:lvlText w:val="%4."/>
      <w:lvlJc w:val="left"/>
      <w:pPr>
        <w:ind w:left="2880" w:hanging="360"/>
      </w:pPr>
    </w:lvl>
    <w:lvl w:ilvl="4">
      <w:start w:val="37"/>
      <w:numFmt w:val="decimal"/>
      <w:lvlText w:val="%5."/>
      <w:lvlJc w:val="left"/>
      <w:pPr>
        <w:ind w:left="3600" w:hanging="360"/>
      </w:pPr>
    </w:lvl>
    <w:lvl w:ilvl="5">
      <w:start w:val="37"/>
      <w:numFmt w:val="decimal"/>
      <w:lvlText w:val="%6."/>
      <w:lvlJc w:val="left"/>
      <w:pPr>
        <w:ind w:left="4320" w:hanging="360"/>
      </w:pPr>
    </w:lvl>
    <w:lvl w:ilvl="6">
      <w:start w:val="37"/>
      <w:numFmt w:val="decimal"/>
      <w:lvlText w:val="%7."/>
      <w:lvlJc w:val="left"/>
      <w:pPr>
        <w:ind w:left="5040" w:hanging="360"/>
      </w:pPr>
    </w:lvl>
    <w:lvl w:ilvl="7">
      <w:start w:val="37"/>
      <w:numFmt w:val="decimal"/>
      <w:lvlText w:val="%8."/>
      <w:lvlJc w:val="left"/>
      <w:pPr>
        <w:ind w:left="5760" w:hanging="360"/>
      </w:pPr>
    </w:lvl>
    <w:lvl w:ilvl="8">
      <w:start w:val="3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6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7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08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09">
    <w:abstractNumId w:val="994132"/>
    <w:lvlOverride w:ilvl="0">
      <w:startOverride w:val="32"/>
    </w:lvlOverride>
    <w:lvlOverride w:ilvl="1">
      <w:startOverride w:val="32"/>
    </w:lvlOverride>
    <w:lvlOverride w:ilvl="2">
      <w:startOverride w:val="32"/>
    </w:lvlOverride>
    <w:lvlOverride w:ilvl="3">
      <w:startOverride w:val="32"/>
    </w:lvlOverride>
    <w:lvlOverride w:ilvl="4">
      <w:startOverride w:val="32"/>
    </w:lvlOverride>
    <w:lvlOverride w:ilvl="5">
      <w:startOverride w:val="32"/>
    </w:lvlOverride>
    <w:lvlOverride w:ilvl="6">
      <w:startOverride w:val="32"/>
    </w:lvlOverride>
    <w:lvlOverride w:ilvl="7">
      <w:startOverride w:val="32"/>
    </w:lvlOverride>
    <w:lvlOverride w:ilvl="8">
      <w:startOverride w:val="32"/>
    </w:lvlOverride>
  </w:num>
  <w:num w:numId="1010">
    <w:abstractNumId w:val="994137"/>
    <w:lvlOverride w:ilvl="0">
      <w:startOverride w:val="37"/>
    </w:lvlOverride>
    <w:lvlOverride w:ilvl="1">
      <w:startOverride w:val="37"/>
    </w:lvlOverride>
    <w:lvlOverride w:ilvl="2">
      <w:startOverride w:val="37"/>
    </w:lvlOverride>
    <w:lvlOverride w:ilvl="3">
      <w:startOverride w:val="37"/>
    </w:lvlOverride>
    <w:lvlOverride w:ilvl="4">
      <w:startOverride w:val="37"/>
    </w:lvlOverride>
    <w:lvlOverride w:ilvl="5">
      <w:startOverride w:val="37"/>
    </w:lvlOverride>
    <w:lvlOverride w:ilvl="6">
      <w:startOverride w:val="37"/>
    </w:lvlOverride>
    <w:lvlOverride w:ilvl="7">
      <w:startOverride w:val="37"/>
    </w:lvlOverride>
    <w:lvlOverride w:ilvl="8">
      <w:startOverride w:val="3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2025-02-18T14:20:25Z</dcterms:created>
  <dcterms:modified xsi:type="dcterms:W3CDTF">2025-02-18T14:20:25Z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