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8"/>
          <w:szCs w:val="18"/>
          <w:shd w:val="clear" w:fill="FFFFFF"/>
        </w:rPr>
        <w:t>一、名词解释（共8题）</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Microsoft YaHei UI" w:hAnsi="Microsoft YaHei UI" w:eastAsia="等线" w:cs="Microsoft YaHei UI"/>
          <w:b w:val="0"/>
          <w:bCs/>
          <w:i/>
          <w:iCs/>
          <w:caps w:val="0"/>
          <w:color w:val="222222"/>
          <w:spacing w:val="7"/>
          <w:sz w:val="20"/>
          <w:szCs w:val="20"/>
          <w:lang w:val="en-US" w:eastAsia="zh-CN"/>
        </w:rPr>
      </w:pPr>
      <w:r>
        <w:rPr>
          <w:rStyle w:val="7"/>
          <w:rFonts w:hint="eastAsia" w:ascii="Microsoft YaHei UI" w:hAnsi="Microsoft YaHei UI" w:eastAsia="Microsoft YaHei UI" w:cs="Microsoft YaHei UI"/>
          <w:i w:val="0"/>
          <w:iCs w:val="0"/>
          <w:caps w:val="0"/>
          <w:color w:val="222222"/>
          <w:spacing w:val="7"/>
          <w:sz w:val="18"/>
          <w:szCs w:val="18"/>
          <w:shd w:val="clear" w:fill="FFFFFF"/>
        </w:rPr>
        <w:t>1</w:t>
      </w:r>
      <w:r>
        <w:rPr>
          <w:rStyle w:val="7"/>
          <w:rFonts w:ascii="等线" w:hAnsi="等线" w:eastAsia="等线" w:cs="等线"/>
          <w:i w:val="0"/>
          <w:iCs w:val="0"/>
          <w:caps w:val="0"/>
          <w:color w:val="222222"/>
          <w:spacing w:val="7"/>
          <w:sz w:val="18"/>
          <w:szCs w:val="18"/>
          <w:shd w:val="clear" w:fill="FFFFFF"/>
        </w:rPr>
        <w:t>、度量</w:t>
      </w:r>
      <w:r>
        <w:rPr>
          <w:rStyle w:val="7"/>
          <w:rFonts w:hint="eastAsia" w:ascii="等线" w:hAnsi="等线" w:eastAsia="等线" w:cs="等线"/>
          <w:i w:val="0"/>
          <w:iCs w:val="0"/>
          <w:caps w:val="0"/>
          <w:color w:val="222222"/>
          <w:spacing w:val="7"/>
          <w:sz w:val="18"/>
          <w:szCs w:val="18"/>
          <w:shd w:val="clear" w:fill="FFFFFF"/>
          <w:lang w:eastAsia="zh-CN"/>
        </w:rPr>
        <w:t>：</w:t>
      </w:r>
      <w:r>
        <w:rPr>
          <w:rStyle w:val="7"/>
          <w:rFonts w:hint="eastAsia" w:ascii="等线" w:hAnsi="等线" w:eastAsia="等线" w:cs="等线"/>
          <w:b w:val="0"/>
          <w:bCs/>
          <w:i/>
          <w:iCs/>
          <w:caps w:val="0"/>
          <w:color w:val="222222"/>
          <w:spacing w:val="7"/>
          <w:sz w:val="18"/>
          <w:szCs w:val="18"/>
          <w:shd w:val="clear" w:fill="FFFFFF"/>
          <w:lang w:val="en-US" w:eastAsia="zh-CN"/>
        </w:rPr>
        <w:t>度量就是要分析的目标或对象，有输入度量和导出度量，有可累计型和不可累计型。</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Microsoft YaHei UI" w:hAnsi="Microsoft YaHei UI" w:eastAsia="等线" w:cs="Microsoft YaHei UI"/>
          <w:i w:val="0"/>
          <w:iCs w:val="0"/>
          <w:caps w:val="0"/>
          <w:color w:val="222222"/>
          <w:spacing w:val="7"/>
          <w:sz w:val="20"/>
          <w:szCs w:val="20"/>
          <w:lang w:val="en-US" w:eastAsia="zh-CN"/>
        </w:rPr>
      </w:pPr>
      <w:r>
        <w:rPr>
          <w:rStyle w:val="7"/>
          <w:rFonts w:hint="eastAsia" w:ascii="Microsoft YaHei UI" w:hAnsi="Microsoft YaHei UI" w:eastAsia="Microsoft YaHei UI" w:cs="Microsoft YaHei UI"/>
          <w:i w:val="0"/>
          <w:iCs w:val="0"/>
          <w:caps w:val="0"/>
          <w:color w:val="222222"/>
          <w:spacing w:val="7"/>
          <w:sz w:val="18"/>
          <w:szCs w:val="18"/>
          <w:shd w:val="clear" w:fill="FFFFFF"/>
        </w:rPr>
        <w:t>2</w:t>
      </w:r>
      <w:r>
        <w:rPr>
          <w:rStyle w:val="7"/>
          <w:rFonts w:hint="eastAsia" w:ascii="等线" w:hAnsi="等线" w:eastAsia="等线" w:cs="等线"/>
          <w:i w:val="0"/>
          <w:iCs w:val="0"/>
          <w:caps w:val="0"/>
          <w:color w:val="222222"/>
          <w:spacing w:val="7"/>
          <w:sz w:val="18"/>
          <w:szCs w:val="18"/>
          <w:shd w:val="clear" w:fill="FFFFFF"/>
        </w:rPr>
        <w:t>、维层</w:t>
      </w:r>
      <w:r>
        <w:rPr>
          <w:rStyle w:val="7"/>
          <w:rFonts w:hint="eastAsia" w:ascii="等线" w:hAnsi="等线" w:eastAsia="等线" w:cs="等线"/>
          <w:i w:val="0"/>
          <w:iCs w:val="0"/>
          <w:caps w:val="0"/>
          <w:color w:val="222222"/>
          <w:spacing w:val="7"/>
          <w:sz w:val="18"/>
          <w:szCs w:val="18"/>
          <w:shd w:val="clear" w:fill="FFFFFF"/>
          <w:lang w:eastAsia="zh-CN"/>
        </w:rPr>
        <w:t>：</w:t>
      </w:r>
      <w:r>
        <w:rPr>
          <w:rStyle w:val="7"/>
          <w:rFonts w:hint="eastAsia" w:ascii="等线" w:hAnsi="等线" w:eastAsia="等线" w:cs="等线"/>
          <w:b w:val="0"/>
          <w:bCs/>
          <w:i w:val="0"/>
          <w:iCs w:val="0"/>
          <w:caps w:val="0"/>
          <w:color w:val="222222"/>
          <w:spacing w:val="7"/>
          <w:sz w:val="18"/>
          <w:szCs w:val="18"/>
          <w:shd w:val="clear" w:fill="FFFFFF"/>
          <w:lang w:val="en-US" w:eastAsia="zh-CN"/>
        </w:rPr>
        <w:t>维层就是维的不同分类方法，把每种分类方法叫做一个层次。</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Microsoft YaHei UI" w:hAnsi="Microsoft YaHei UI" w:eastAsia="等线" w:cs="Microsoft YaHei UI"/>
          <w:i w:val="0"/>
          <w:iCs w:val="0"/>
          <w:caps w:val="0"/>
          <w:color w:val="222222"/>
          <w:spacing w:val="7"/>
          <w:sz w:val="20"/>
          <w:szCs w:val="20"/>
          <w:lang w:val="en-US" w:eastAsia="zh-CN"/>
        </w:rPr>
      </w:pPr>
      <w:r>
        <w:rPr>
          <w:rStyle w:val="7"/>
          <w:rFonts w:hint="eastAsia" w:ascii="Microsoft YaHei UI" w:hAnsi="Microsoft YaHei UI" w:eastAsia="Microsoft YaHei UI" w:cs="Microsoft YaHei UI"/>
          <w:i w:val="0"/>
          <w:iCs w:val="0"/>
          <w:caps w:val="0"/>
          <w:color w:val="222222"/>
          <w:spacing w:val="7"/>
          <w:sz w:val="18"/>
          <w:szCs w:val="18"/>
          <w:shd w:val="clear" w:fill="FFFFFF"/>
        </w:rPr>
        <w:t>3</w:t>
      </w:r>
      <w:r>
        <w:rPr>
          <w:rStyle w:val="7"/>
          <w:rFonts w:hint="eastAsia" w:ascii="等线" w:hAnsi="等线" w:eastAsia="等线" w:cs="等线"/>
          <w:i w:val="0"/>
          <w:iCs w:val="0"/>
          <w:caps w:val="0"/>
          <w:color w:val="222222"/>
          <w:spacing w:val="7"/>
          <w:sz w:val="18"/>
          <w:szCs w:val="18"/>
          <w:shd w:val="clear" w:fill="FFFFFF"/>
        </w:rPr>
        <w:t>、数据集市</w:t>
      </w:r>
      <w:r>
        <w:rPr>
          <w:rStyle w:val="7"/>
          <w:rFonts w:hint="eastAsia" w:ascii="等线" w:hAnsi="等线" w:eastAsia="等线" w:cs="等线"/>
          <w:i w:val="0"/>
          <w:iCs w:val="0"/>
          <w:caps w:val="0"/>
          <w:color w:val="222222"/>
          <w:spacing w:val="7"/>
          <w:sz w:val="18"/>
          <w:szCs w:val="18"/>
          <w:shd w:val="clear" w:fill="FFFFFF"/>
          <w:lang w:eastAsia="zh-CN"/>
        </w:rPr>
        <w:t>：</w:t>
      </w:r>
      <w:r>
        <w:rPr>
          <w:rStyle w:val="7"/>
          <w:rFonts w:hint="eastAsia" w:ascii="等线" w:hAnsi="等线" w:eastAsia="等线" w:cs="等线"/>
          <w:b w:val="0"/>
          <w:bCs/>
          <w:i w:val="0"/>
          <w:iCs w:val="0"/>
          <w:caps w:val="0"/>
          <w:color w:val="222222"/>
          <w:spacing w:val="7"/>
          <w:sz w:val="18"/>
          <w:szCs w:val="18"/>
          <w:shd w:val="clear" w:fill="FFFFFF"/>
          <w:lang w:val="en-US" w:eastAsia="zh-CN"/>
        </w:rPr>
        <w:t>数据集市是一种小型数据仓库，是面向部门级应用，也称为部门级数据仓库。</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Style w:val="7"/>
          <w:rFonts w:hint="default" w:ascii="等线" w:hAnsi="等线" w:eastAsia="等线" w:cs="等线"/>
          <w:b w:val="0"/>
          <w:bCs/>
          <w:i/>
          <w:iCs/>
          <w:caps w:val="0"/>
          <w:color w:val="222222"/>
          <w:spacing w:val="7"/>
          <w:sz w:val="18"/>
          <w:szCs w:val="18"/>
          <w:shd w:val="clear" w:fill="FFFFFF"/>
          <w:lang w:val="en-US" w:eastAsia="zh-CN"/>
        </w:rPr>
      </w:pPr>
      <w:r>
        <w:rPr>
          <w:rStyle w:val="7"/>
          <w:rFonts w:hint="eastAsia" w:ascii="Microsoft YaHei UI" w:hAnsi="Microsoft YaHei UI" w:eastAsia="Microsoft YaHei UI" w:cs="Microsoft YaHei UI"/>
          <w:i w:val="0"/>
          <w:iCs w:val="0"/>
          <w:caps w:val="0"/>
          <w:color w:val="222222"/>
          <w:spacing w:val="7"/>
          <w:sz w:val="18"/>
          <w:szCs w:val="18"/>
          <w:shd w:val="clear" w:fill="FFFFFF"/>
        </w:rPr>
        <w:t>4</w:t>
      </w:r>
      <w:r>
        <w:rPr>
          <w:rStyle w:val="7"/>
          <w:rFonts w:hint="eastAsia" w:ascii="等线" w:hAnsi="等线" w:eastAsia="等线" w:cs="等线"/>
          <w:i w:val="0"/>
          <w:iCs w:val="0"/>
          <w:caps w:val="0"/>
          <w:color w:val="222222"/>
          <w:spacing w:val="7"/>
          <w:sz w:val="18"/>
          <w:szCs w:val="18"/>
          <w:shd w:val="clear" w:fill="FFFFFF"/>
        </w:rPr>
        <w:t>、多维数据模型</w:t>
      </w:r>
      <w:r>
        <w:rPr>
          <w:rStyle w:val="7"/>
          <w:rFonts w:hint="eastAsia" w:ascii="等线" w:hAnsi="等线" w:eastAsia="等线" w:cs="等线"/>
          <w:i w:val="0"/>
          <w:iCs w:val="0"/>
          <w:caps w:val="0"/>
          <w:color w:val="222222"/>
          <w:spacing w:val="7"/>
          <w:sz w:val="18"/>
          <w:szCs w:val="18"/>
          <w:shd w:val="clear" w:fill="FFFFFF"/>
          <w:lang w:eastAsia="zh-CN"/>
        </w:rPr>
        <w:t>：</w:t>
      </w:r>
      <w:r>
        <w:rPr>
          <w:rStyle w:val="7"/>
          <w:rFonts w:hint="eastAsia" w:ascii="等线" w:hAnsi="等线" w:eastAsia="等线" w:cs="等线"/>
          <w:b w:val="0"/>
          <w:bCs/>
          <w:i/>
          <w:iCs/>
          <w:caps w:val="0"/>
          <w:color w:val="222222"/>
          <w:spacing w:val="7"/>
          <w:sz w:val="18"/>
          <w:szCs w:val="18"/>
          <w:shd w:val="clear" w:fill="FFFFFF"/>
          <w:lang w:val="en-US" w:eastAsia="zh-CN"/>
        </w:rPr>
        <w:t>多维数据模型主要研究多维数据的抽象表示问题，多维数据模型是一个多维空间，维表示用户观察对象，多维空间中的点表示度量的值。</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Microsoft YaHei UI" w:hAnsi="Microsoft YaHei UI" w:eastAsia="等线" w:cs="Microsoft YaHei UI"/>
          <w:b w:val="0"/>
          <w:bCs/>
          <w:i/>
          <w:iCs/>
          <w:caps w:val="0"/>
          <w:color w:val="222222"/>
          <w:spacing w:val="7"/>
          <w:sz w:val="20"/>
          <w:szCs w:val="20"/>
          <w:lang w:val="en-US" w:eastAsia="zh-CN"/>
        </w:rPr>
      </w:pPr>
      <w:r>
        <w:rPr>
          <w:rStyle w:val="7"/>
          <w:rFonts w:hint="eastAsia" w:ascii="Microsoft YaHei UI" w:hAnsi="Microsoft YaHei UI" w:eastAsia="Microsoft YaHei UI" w:cs="Microsoft YaHei UI"/>
          <w:i w:val="0"/>
          <w:iCs w:val="0"/>
          <w:caps w:val="0"/>
          <w:color w:val="222222"/>
          <w:spacing w:val="7"/>
          <w:sz w:val="18"/>
          <w:szCs w:val="18"/>
          <w:shd w:val="clear" w:fill="FFFFFF"/>
        </w:rPr>
        <w:t>5</w:t>
      </w:r>
      <w:r>
        <w:rPr>
          <w:rStyle w:val="7"/>
          <w:rFonts w:hint="eastAsia" w:ascii="等线" w:hAnsi="等线" w:eastAsia="等线" w:cs="等线"/>
          <w:i w:val="0"/>
          <w:iCs w:val="0"/>
          <w:caps w:val="0"/>
          <w:color w:val="222222"/>
          <w:spacing w:val="7"/>
          <w:sz w:val="18"/>
          <w:szCs w:val="18"/>
          <w:shd w:val="clear" w:fill="FFFFFF"/>
        </w:rPr>
        <w:t>、星型模型</w:t>
      </w:r>
      <w:r>
        <w:rPr>
          <w:rStyle w:val="7"/>
          <w:rFonts w:hint="eastAsia" w:ascii="等线" w:hAnsi="等线" w:eastAsia="等线" w:cs="等线"/>
          <w:i w:val="0"/>
          <w:iCs w:val="0"/>
          <w:caps w:val="0"/>
          <w:color w:val="222222"/>
          <w:spacing w:val="7"/>
          <w:sz w:val="18"/>
          <w:szCs w:val="18"/>
          <w:shd w:val="clear" w:fill="FFFFFF"/>
          <w:lang w:eastAsia="zh-CN"/>
        </w:rPr>
        <w:t>：</w:t>
      </w:r>
      <w:r>
        <w:rPr>
          <w:rStyle w:val="7"/>
          <w:rFonts w:hint="eastAsia" w:ascii="等线" w:hAnsi="等线" w:eastAsia="等线" w:cs="等线"/>
          <w:b w:val="0"/>
          <w:bCs/>
          <w:i/>
          <w:iCs/>
          <w:caps w:val="0"/>
          <w:color w:val="222222"/>
          <w:spacing w:val="7"/>
          <w:sz w:val="18"/>
          <w:szCs w:val="18"/>
          <w:shd w:val="clear" w:fill="FFFFFF"/>
          <w:lang w:val="en-US" w:eastAsia="zh-CN"/>
        </w:rPr>
        <w:t>是多维数据模型的基本结构，通常由一个很大的中心表和一组较小的表组成。</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Microsoft YaHei UI" w:hAnsi="Microsoft YaHei UI" w:eastAsia="Microsoft YaHei UI" w:cs="Microsoft YaHei UI"/>
          <w:b w:val="0"/>
          <w:bCs/>
          <w:i w:val="0"/>
          <w:iCs w:val="0"/>
          <w:caps w:val="0"/>
          <w:color w:val="222222"/>
          <w:spacing w:val="7"/>
          <w:sz w:val="20"/>
          <w:szCs w:val="20"/>
          <w:lang w:val="en-US" w:eastAsia="zh-CN"/>
        </w:rPr>
      </w:pPr>
      <w:r>
        <w:rPr>
          <w:rStyle w:val="7"/>
          <w:rFonts w:hint="eastAsia" w:ascii="Microsoft YaHei UI" w:hAnsi="Microsoft YaHei UI" w:eastAsia="Microsoft YaHei UI" w:cs="Microsoft YaHei UI"/>
          <w:i w:val="0"/>
          <w:iCs w:val="0"/>
          <w:caps w:val="0"/>
          <w:color w:val="222222"/>
          <w:spacing w:val="7"/>
          <w:sz w:val="18"/>
          <w:szCs w:val="18"/>
          <w:shd w:val="clear" w:fill="FFFFFF"/>
        </w:rPr>
        <w:t>6</w:t>
      </w:r>
      <w:r>
        <w:rPr>
          <w:rStyle w:val="7"/>
          <w:rFonts w:hint="eastAsia" w:ascii="等线" w:hAnsi="等线" w:eastAsia="等线" w:cs="等线"/>
          <w:i w:val="0"/>
          <w:iCs w:val="0"/>
          <w:caps w:val="0"/>
          <w:color w:val="222222"/>
          <w:spacing w:val="7"/>
          <w:sz w:val="18"/>
          <w:szCs w:val="18"/>
          <w:shd w:val="clear" w:fill="FFFFFF"/>
        </w:rPr>
        <w:t>、</w:t>
      </w:r>
      <w:r>
        <w:rPr>
          <w:rStyle w:val="7"/>
          <w:rFonts w:hint="eastAsia" w:ascii="Microsoft YaHei UI" w:hAnsi="Microsoft YaHei UI" w:eastAsia="Microsoft YaHei UI" w:cs="Microsoft YaHei UI"/>
          <w:i w:val="0"/>
          <w:iCs w:val="0"/>
          <w:caps w:val="0"/>
          <w:color w:val="222222"/>
          <w:spacing w:val="7"/>
          <w:sz w:val="18"/>
          <w:szCs w:val="18"/>
          <w:shd w:val="clear" w:fill="FFFFFF"/>
        </w:rPr>
        <w:t>OLAP</w:t>
      </w:r>
      <w:r>
        <w:rPr>
          <w:rStyle w:val="7"/>
          <w:rFonts w:hint="eastAsia" w:ascii="Microsoft YaHei UI" w:hAnsi="Microsoft YaHei UI" w:eastAsia="Microsoft YaHei UI" w:cs="Microsoft YaHei UI"/>
          <w:i w:val="0"/>
          <w:iCs w:val="0"/>
          <w:caps w:val="0"/>
          <w:color w:val="222222"/>
          <w:spacing w:val="7"/>
          <w:sz w:val="18"/>
          <w:szCs w:val="18"/>
          <w:shd w:val="clear" w:fill="FFFFFF"/>
          <w:lang w:eastAsia="zh-CN"/>
        </w:rPr>
        <w:t>：</w:t>
      </w:r>
      <w:r>
        <w:rPr>
          <w:rStyle w:val="7"/>
          <w:rFonts w:hint="eastAsia" w:ascii="Microsoft YaHei UI" w:hAnsi="Microsoft YaHei UI" w:eastAsia="Microsoft YaHei UI" w:cs="Microsoft YaHei UI"/>
          <w:b w:val="0"/>
          <w:bCs/>
          <w:i/>
          <w:iCs/>
          <w:caps w:val="0"/>
          <w:color w:val="222222"/>
          <w:spacing w:val="7"/>
          <w:sz w:val="18"/>
          <w:szCs w:val="18"/>
          <w:shd w:val="clear" w:fill="FFFFFF"/>
          <w:lang w:val="en-US" w:eastAsia="zh-CN"/>
        </w:rPr>
        <w:t>on-line analysis process，即</w:t>
      </w:r>
      <w:r>
        <w:rPr>
          <w:rStyle w:val="7"/>
          <w:rFonts w:hint="eastAsia" w:ascii="Microsoft YaHei UI" w:hAnsi="Microsoft YaHei UI" w:eastAsia="Microsoft YaHei UI" w:cs="Microsoft YaHei UI"/>
          <w:b w:val="0"/>
          <w:bCs/>
          <w:i w:val="0"/>
          <w:iCs w:val="0"/>
          <w:caps w:val="0"/>
          <w:color w:val="222222"/>
          <w:spacing w:val="7"/>
          <w:sz w:val="18"/>
          <w:szCs w:val="18"/>
          <w:shd w:val="clear" w:fill="FFFFFF"/>
          <w:lang w:val="en-US" w:eastAsia="zh-CN"/>
        </w:rPr>
        <w:t>联机分析处理，</w:t>
      </w:r>
      <w:r>
        <w:rPr>
          <w:rFonts w:ascii="Open Sans" w:hAnsi="Open Sans" w:eastAsia="Open Sans" w:cs="Open Sans"/>
          <w:i/>
          <w:iCs/>
          <w:caps w:val="0"/>
          <w:color w:val="333333"/>
          <w:spacing w:val="0"/>
          <w:sz w:val="19"/>
          <w:szCs w:val="19"/>
          <w:shd w:val="clear" w:fill="FFFFFF"/>
        </w:rPr>
        <w:t>是使分析人员、管理人员或执行人员能够从多种角度对从原始数据转化出来的，能够真正为用户所理解 的，并真实反映企业多维特性的信息进行快速、一致、交互的存取，从而获得对数据更深入了解的一类软件技</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Microsoft YaHei UI" w:hAnsi="Microsoft YaHei UI" w:eastAsia="等线" w:cs="Microsoft YaHei UI"/>
          <w:b w:val="0"/>
          <w:bCs/>
          <w:i/>
          <w:iCs/>
          <w:caps w:val="0"/>
          <w:color w:val="222222"/>
          <w:spacing w:val="7"/>
          <w:sz w:val="20"/>
          <w:szCs w:val="20"/>
          <w:lang w:val="en-US" w:eastAsia="zh-CN"/>
        </w:rPr>
      </w:pPr>
      <w:r>
        <w:rPr>
          <w:rStyle w:val="7"/>
          <w:rFonts w:hint="eastAsia" w:ascii="Microsoft YaHei UI" w:hAnsi="Microsoft YaHei UI" w:eastAsia="Microsoft YaHei UI" w:cs="Microsoft YaHei UI"/>
          <w:i w:val="0"/>
          <w:iCs w:val="0"/>
          <w:caps w:val="0"/>
          <w:color w:val="222222"/>
          <w:spacing w:val="7"/>
          <w:sz w:val="18"/>
          <w:szCs w:val="18"/>
          <w:shd w:val="clear" w:fill="FFFFFF"/>
        </w:rPr>
        <w:t>7</w:t>
      </w:r>
      <w:r>
        <w:rPr>
          <w:rStyle w:val="7"/>
          <w:rFonts w:hint="eastAsia" w:ascii="等线" w:hAnsi="等线" w:eastAsia="等线" w:cs="等线"/>
          <w:i w:val="0"/>
          <w:iCs w:val="0"/>
          <w:caps w:val="0"/>
          <w:color w:val="222222"/>
          <w:spacing w:val="7"/>
          <w:sz w:val="18"/>
          <w:szCs w:val="18"/>
          <w:shd w:val="clear" w:fill="FFFFFF"/>
        </w:rPr>
        <w:t>、分析型处理</w:t>
      </w:r>
      <w:r>
        <w:rPr>
          <w:rStyle w:val="7"/>
          <w:rFonts w:hint="eastAsia" w:ascii="等线" w:hAnsi="等线" w:eastAsia="等线" w:cs="等线"/>
          <w:i w:val="0"/>
          <w:iCs w:val="0"/>
          <w:caps w:val="0"/>
          <w:color w:val="222222"/>
          <w:spacing w:val="7"/>
          <w:sz w:val="18"/>
          <w:szCs w:val="18"/>
          <w:shd w:val="clear" w:fill="FFFFFF"/>
          <w:lang w:eastAsia="zh-CN"/>
        </w:rPr>
        <w:t>：</w:t>
      </w:r>
      <w:r>
        <w:rPr>
          <w:rStyle w:val="7"/>
          <w:rFonts w:hint="eastAsia" w:ascii="等线" w:hAnsi="等线" w:eastAsia="等线" w:cs="等线"/>
          <w:b w:val="0"/>
          <w:bCs/>
          <w:i/>
          <w:iCs/>
          <w:caps w:val="0"/>
          <w:color w:val="222222"/>
          <w:spacing w:val="7"/>
          <w:sz w:val="18"/>
          <w:szCs w:val="18"/>
          <w:shd w:val="clear" w:fill="FFFFFF"/>
          <w:lang w:val="en-US" w:eastAsia="zh-CN"/>
        </w:rPr>
        <w:t>用于管理人员的决策分析，是指对数据的查询和分析操作。</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Microsoft YaHei UI" w:hAnsi="Microsoft YaHei UI" w:eastAsia="等线" w:cs="Microsoft YaHei UI"/>
          <w:b w:val="0"/>
          <w:bCs/>
          <w:i/>
          <w:iCs/>
          <w:caps w:val="0"/>
          <w:color w:val="222222"/>
          <w:spacing w:val="7"/>
          <w:sz w:val="20"/>
          <w:szCs w:val="20"/>
          <w:lang w:val="en-US" w:eastAsia="zh-CN"/>
        </w:rPr>
      </w:pPr>
      <w:r>
        <w:rPr>
          <w:rStyle w:val="7"/>
          <w:rFonts w:hint="eastAsia" w:ascii="Microsoft YaHei UI" w:hAnsi="Microsoft YaHei UI" w:eastAsia="Microsoft YaHei UI" w:cs="Microsoft YaHei UI"/>
          <w:i w:val="0"/>
          <w:iCs w:val="0"/>
          <w:caps w:val="0"/>
          <w:color w:val="222222"/>
          <w:spacing w:val="7"/>
          <w:sz w:val="18"/>
          <w:szCs w:val="18"/>
          <w:shd w:val="clear" w:fill="FFFFFF"/>
        </w:rPr>
        <w:t>8</w:t>
      </w:r>
      <w:r>
        <w:rPr>
          <w:rStyle w:val="7"/>
          <w:rFonts w:hint="eastAsia" w:ascii="等线" w:hAnsi="等线" w:eastAsia="等线" w:cs="等线"/>
          <w:i w:val="0"/>
          <w:iCs w:val="0"/>
          <w:caps w:val="0"/>
          <w:color w:val="222222"/>
          <w:spacing w:val="7"/>
          <w:sz w:val="18"/>
          <w:szCs w:val="18"/>
          <w:shd w:val="clear" w:fill="FFFFFF"/>
        </w:rPr>
        <w:t>、主题</w:t>
      </w:r>
      <w:r>
        <w:rPr>
          <w:rStyle w:val="7"/>
          <w:rFonts w:hint="eastAsia" w:ascii="等线" w:hAnsi="等线" w:eastAsia="等线" w:cs="等线"/>
          <w:i w:val="0"/>
          <w:iCs w:val="0"/>
          <w:caps w:val="0"/>
          <w:color w:val="222222"/>
          <w:spacing w:val="7"/>
          <w:sz w:val="18"/>
          <w:szCs w:val="18"/>
          <w:shd w:val="clear" w:fill="FFFFFF"/>
          <w:lang w:eastAsia="zh-CN"/>
        </w:rPr>
        <w:t>：</w:t>
      </w:r>
      <w:r>
        <w:rPr>
          <w:rStyle w:val="7"/>
          <w:rFonts w:hint="eastAsia" w:ascii="等线" w:hAnsi="等线" w:eastAsia="等线" w:cs="等线"/>
          <w:b w:val="0"/>
          <w:bCs/>
          <w:i w:val="0"/>
          <w:iCs w:val="0"/>
          <w:caps w:val="0"/>
          <w:color w:val="222222"/>
          <w:spacing w:val="7"/>
          <w:sz w:val="18"/>
          <w:szCs w:val="18"/>
          <w:shd w:val="clear" w:fill="FFFFFF"/>
          <w:lang w:val="en-US" w:eastAsia="zh-CN"/>
        </w:rPr>
        <w:t>主题</w:t>
      </w:r>
      <w:r>
        <w:rPr>
          <w:rStyle w:val="7"/>
          <w:rFonts w:hint="eastAsia" w:ascii="等线" w:hAnsi="等线" w:eastAsia="等线" w:cs="等线"/>
          <w:b w:val="0"/>
          <w:bCs/>
          <w:i/>
          <w:iCs/>
          <w:caps w:val="0"/>
          <w:color w:val="222222"/>
          <w:spacing w:val="7"/>
          <w:sz w:val="18"/>
          <w:szCs w:val="18"/>
          <w:shd w:val="clear" w:fill="FFFFFF"/>
          <w:lang w:val="en-US" w:eastAsia="zh-CN"/>
        </w:rPr>
        <w:t>是在较高层次上将企业信息系统中的数据综合、归类并进行分析利用的抽象。</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Microsoft YaHei UI" w:hAnsi="Microsoft YaHei UI" w:eastAsia="Microsoft YaHei UI" w:cs="Microsoft YaHei UI"/>
          <w:i w:val="0"/>
          <w:iCs w:val="0"/>
          <w:caps w:val="0"/>
          <w:color w:val="222222"/>
          <w:spacing w:val="7"/>
          <w:sz w:val="20"/>
          <w:szCs w:val="20"/>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8"/>
          <w:szCs w:val="18"/>
          <w:shd w:val="clear" w:fill="FFFFFF"/>
        </w:rPr>
        <w:t>二、简答题（共8题）</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Style w:val="7"/>
          <w:rFonts w:hint="eastAsia" w:ascii="等线" w:hAnsi="等线" w:eastAsia="等线" w:cs="等线"/>
          <w:i w:val="0"/>
          <w:iCs w:val="0"/>
          <w:caps w:val="0"/>
          <w:color w:val="222222"/>
          <w:spacing w:val="7"/>
          <w:sz w:val="18"/>
          <w:szCs w:val="18"/>
          <w:shd w:val="clear" w:fill="FFFFFF"/>
        </w:rPr>
      </w:pPr>
      <w:r>
        <w:rPr>
          <w:rStyle w:val="7"/>
          <w:rFonts w:hint="eastAsia" w:ascii="Microsoft YaHei UI" w:hAnsi="Microsoft YaHei UI" w:eastAsia="Microsoft YaHei UI" w:cs="Microsoft YaHei UI"/>
          <w:i w:val="0"/>
          <w:iCs w:val="0"/>
          <w:caps w:val="0"/>
          <w:color w:val="222222"/>
          <w:spacing w:val="7"/>
          <w:sz w:val="18"/>
          <w:szCs w:val="18"/>
          <w:shd w:val="clear" w:fill="FFFFFF"/>
        </w:rPr>
        <w:t>1</w:t>
      </w:r>
      <w:r>
        <w:rPr>
          <w:rStyle w:val="7"/>
          <w:rFonts w:hint="eastAsia" w:ascii="等线" w:hAnsi="等线" w:eastAsia="等线" w:cs="等线"/>
          <w:i w:val="0"/>
          <w:iCs w:val="0"/>
          <w:caps w:val="0"/>
          <w:color w:val="222222"/>
          <w:spacing w:val="7"/>
          <w:sz w:val="18"/>
          <w:szCs w:val="18"/>
          <w:shd w:val="clear" w:fill="FFFFFF"/>
        </w:rPr>
        <w:t>、数据分割有哪些形式。</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Style w:val="7"/>
          <w:rFonts w:hint="default" w:ascii="等线" w:hAnsi="等线" w:eastAsia="等线" w:cs="等线"/>
          <w:b w:val="0"/>
          <w:bCs/>
          <w:i/>
          <w:iCs/>
          <w:caps w:val="0"/>
          <w:color w:val="222222"/>
          <w:spacing w:val="7"/>
          <w:sz w:val="18"/>
          <w:szCs w:val="18"/>
          <w:shd w:val="clear" w:fill="FFFFFF"/>
          <w:lang w:val="en-US" w:eastAsia="zh-CN"/>
        </w:rPr>
      </w:pPr>
      <w:r>
        <w:rPr>
          <w:rStyle w:val="7"/>
          <w:rFonts w:hint="eastAsia" w:ascii="等线" w:hAnsi="等线" w:eastAsia="等线" w:cs="等线"/>
          <w:b w:val="0"/>
          <w:bCs/>
          <w:i/>
          <w:iCs/>
          <w:caps w:val="0"/>
          <w:color w:val="222222"/>
          <w:spacing w:val="7"/>
          <w:sz w:val="18"/>
          <w:szCs w:val="18"/>
          <w:shd w:val="clear" w:fill="FFFFFF"/>
          <w:lang w:val="en-US" w:eastAsia="zh-CN"/>
        </w:rPr>
        <w:t>数据分割是指将数据分布到各自的物理单元中，以便能分别独立处理，提高数据分析效率。数据分割后的数据单元称为分片。</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Style w:val="7"/>
          <w:rFonts w:hint="default" w:ascii="等线" w:hAnsi="等线" w:eastAsia="等线" w:cs="等线"/>
          <w:b w:val="0"/>
          <w:bCs/>
          <w:i w:val="0"/>
          <w:iCs w:val="0"/>
          <w:caps w:val="0"/>
          <w:color w:val="222222"/>
          <w:spacing w:val="7"/>
          <w:sz w:val="18"/>
          <w:szCs w:val="18"/>
          <w:shd w:val="clear" w:fill="FFFFFF"/>
          <w:lang w:val="en-US" w:eastAsia="zh-CN"/>
        </w:rPr>
      </w:pPr>
      <w:r>
        <w:rPr>
          <w:rStyle w:val="7"/>
          <w:rFonts w:hint="eastAsia" w:ascii="等线" w:hAnsi="等线" w:eastAsia="等线" w:cs="等线"/>
          <w:b w:val="0"/>
          <w:bCs/>
          <w:i w:val="0"/>
          <w:iCs w:val="0"/>
          <w:caps w:val="0"/>
          <w:color w:val="222222"/>
          <w:spacing w:val="7"/>
          <w:sz w:val="18"/>
          <w:szCs w:val="18"/>
          <w:shd w:val="clear" w:fill="FFFFFF"/>
          <w:lang w:val="en-US" w:eastAsia="zh-CN"/>
        </w:rPr>
        <w:t>有水平分割，垂直分割，混合分割</w:t>
      </w:r>
    </w:p>
    <w:p>
      <w:pPr>
        <w:pStyle w:val="4"/>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Style w:val="7"/>
          <w:rFonts w:hint="eastAsia" w:ascii="等线" w:hAnsi="等线" w:eastAsia="等线" w:cs="等线"/>
          <w:i w:val="0"/>
          <w:iCs w:val="0"/>
          <w:caps w:val="0"/>
          <w:color w:val="222222"/>
          <w:spacing w:val="7"/>
          <w:sz w:val="18"/>
          <w:szCs w:val="18"/>
          <w:shd w:val="clear" w:fill="FFFFFF"/>
        </w:rPr>
      </w:pPr>
      <w:r>
        <w:rPr>
          <w:rStyle w:val="7"/>
          <w:rFonts w:hint="eastAsia" w:ascii="等线" w:hAnsi="等线" w:eastAsia="等线" w:cs="等线"/>
          <w:i w:val="0"/>
          <w:iCs w:val="0"/>
          <w:caps w:val="0"/>
          <w:color w:val="222222"/>
          <w:spacing w:val="7"/>
          <w:sz w:val="18"/>
          <w:szCs w:val="18"/>
          <w:shd w:val="clear" w:fill="FFFFFF"/>
        </w:rPr>
        <w:t>数据分片有哪些类型。</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Style w:val="7"/>
          <w:rFonts w:hint="eastAsia" w:ascii="等线" w:hAnsi="等线" w:eastAsia="等线" w:cs="等线"/>
          <w:b w:val="0"/>
          <w:bCs/>
          <w:i/>
          <w:iCs/>
          <w:caps w:val="0"/>
          <w:color w:val="222222"/>
          <w:spacing w:val="7"/>
          <w:sz w:val="18"/>
          <w:szCs w:val="18"/>
          <w:shd w:val="clear" w:fill="FFFFFF"/>
          <w:lang w:val="en-US" w:eastAsia="zh-CN"/>
        </w:rPr>
      </w:pPr>
      <w:r>
        <w:rPr>
          <w:rStyle w:val="7"/>
          <w:rFonts w:hint="eastAsia" w:ascii="等线" w:hAnsi="等线" w:eastAsia="等线" w:cs="等线"/>
          <w:b w:val="0"/>
          <w:bCs/>
          <w:i/>
          <w:iCs/>
          <w:caps w:val="0"/>
          <w:color w:val="222222"/>
          <w:spacing w:val="7"/>
          <w:sz w:val="18"/>
          <w:szCs w:val="18"/>
          <w:shd w:val="clear" w:fill="FFFFFF"/>
          <w:lang w:val="en-US" w:eastAsia="zh-CN"/>
        </w:rPr>
        <w:t>数据分割</w:t>
      </w:r>
      <w:r>
        <w:rPr>
          <w:rStyle w:val="7"/>
          <w:rFonts w:hint="default" w:ascii="等线" w:hAnsi="等线" w:eastAsia="等线" w:cs="等线"/>
          <w:b w:val="0"/>
          <w:bCs/>
          <w:i/>
          <w:iCs/>
          <w:caps w:val="0"/>
          <w:color w:val="222222"/>
          <w:spacing w:val="7"/>
          <w:sz w:val="18"/>
          <w:szCs w:val="18"/>
          <w:shd w:val="clear" w:fill="FFFFFF"/>
          <w:lang w:val="en-US" w:eastAsia="zh-CN"/>
        </w:rPr>
        <w:t>后的数据单元称为分片</w:t>
      </w:r>
    </w:p>
    <w:p>
      <w:pPr>
        <w:pStyle w:val="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Chars="0" w:right="0" w:rightChars="0"/>
        <w:jc w:val="left"/>
        <w:rPr>
          <w:rStyle w:val="7"/>
          <w:rFonts w:hint="default" w:ascii="等线" w:hAnsi="等线" w:eastAsia="等线" w:cs="等线"/>
          <w:b w:val="0"/>
          <w:bCs/>
          <w:i w:val="0"/>
          <w:iCs w:val="0"/>
          <w:caps w:val="0"/>
          <w:color w:val="222222"/>
          <w:spacing w:val="7"/>
          <w:sz w:val="18"/>
          <w:szCs w:val="18"/>
          <w:shd w:val="clear" w:fill="FFFFFF"/>
          <w:lang w:val="en-US" w:eastAsia="zh-CN"/>
        </w:rPr>
      </w:pPr>
      <w:r>
        <w:rPr>
          <w:rStyle w:val="7"/>
          <w:rFonts w:hint="eastAsia" w:ascii="等线" w:hAnsi="等线" w:eastAsia="等线" w:cs="等线"/>
          <w:b w:val="0"/>
          <w:bCs/>
          <w:i w:val="0"/>
          <w:iCs w:val="0"/>
          <w:caps w:val="0"/>
          <w:color w:val="222222"/>
          <w:spacing w:val="7"/>
          <w:sz w:val="18"/>
          <w:szCs w:val="18"/>
          <w:shd w:val="clear" w:fill="FFFFFF"/>
          <w:lang w:val="en-US" w:eastAsia="zh-CN"/>
        </w:rPr>
        <w:t>水平分片，垂直分片，导出分片，混合分片</w:t>
      </w:r>
    </w:p>
    <w:p>
      <w:pPr>
        <w:pStyle w:val="4"/>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leftChars="0" w:right="0" w:firstLine="0" w:firstLineChars="0"/>
        <w:jc w:val="left"/>
        <w:rPr>
          <w:rStyle w:val="7"/>
          <w:rFonts w:hint="eastAsia" w:ascii="等线" w:hAnsi="等线" w:eastAsia="等线" w:cs="等线"/>
          <w:i w:val="0"/>
          <w:iCs w:val="0"/>
          <w:caps w:val="0"/>
          <w:color w:val="222222"/>
          <w:spacing w:val="7"/>
          <w:sz w:val="18"/>
          <w:szCs w:val="18"/>
          <w:shd w:val="clear" w:fill="FFFFFF"/>
        </w:rPr>
      </w:pPr>
      <w:r>
        <w:rPr>
          <w:rStyle w:val="7"/>
          <w:rFonts w:hint="eastAsia" w:ascii="等线" w:hAnsi="等线" w:eastAsia="等线" w:cs="等线"/>
          <w:i w:val="0"/>
          <w:iCs w:val="0"/>
          <w:caps w:val="0"/>
          <w:color w:val="222222"/>
          <w:spacing w:val="7"/>
          <w:sz w:val="18"/>
          <w:szCs w:val="18"/>
          <w:shd w:val="clear" w:fill="FFFFFF"/>
        </w:rPr>
        <w:t>数据仓库是什么，有哪些基本特征。</w:t>
      </w:r>
    </w:p>
    <w:p>
      <w:pPr>
        <w:pStyle w:val="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Chars="0" w:right="0" w:rightChars="0"/>
        <w:jc w:val="left"/>
        <w:rPr>
          <w:rStyle w:val="7"/>
          <w:rFonts w:hint="eastAsia" w:ascii="等线" w:hAnsi="等线" w:eastAsia="等线" w:cs="等线"/>
          <w:b w:val="0"/>
          <w:bCs/>
          <w:i/>
          <w:iCs/>
          <w:caps w:val="0"/>
          <w:color w:val="222222"/>
          <w:spacing w:val="7"/>
          <w:sz w:val="18"/>
          <w:szCs w:val="18"/>
          <w:shd w:val="clear" w:fill="FFFFFF"/>
          <w:lang w:val="en-US" w:eastAsia="zh-CN"/>
        </w:rPr>
      </w:pPr>
      <w:r>
        <w:rPr>
          <w:rStyle w:val="7"/>
          <w:rFonts w:hint="eastAsia" w:ascii="等线" w:hAnsi="等线" w:eastAsia="等线" w:cs="等线"/>
          <w:b w:val="0"/>
          <w:bCs/>
          <w:i/>
          <w:iCs/>
          <w:caps w:val="0"/>
          <w:color w:val="222222"/>
          <w:spacing w:val="7"/>
          <w:sz w:val="18"/>
          <w:szCs w:val="18"/>
          <w:shd w:val="clear" w:fill="FFFFFF"/>
          <w:lang w:val="en-US" w:eastAsia="zh-CN"/>
        </w:rPr>
        <w:t>数据仓库是一个用以更好地支持企业或组织的决策分析的、面向主题的、集成的、不可更新的、随时间不断变化的数据集合。</w:t>
      </w:r>
    </w:p>
    <w:p>
      <w:pPr>
        <w:pStyle w:val="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Chars="0" w:right="0" w:rightChars="0"/>
        <w:jc w:val="left"/>
        <w:rPr>
          <w:rStyle w:val="7"/>
          <w:rFonts w:hint="default" w:ascii="等线" w:hAnsi="等线" w:eastAsia="等线" w:cs="等线"/>
          <w:b w:val="0"/>
          <w:bCs/>
          <w:i/>
          <w:iCs/>
          <w:caps w:val="0"/>
          <w:color w:val="222222"/>
          <w:spacing w:val="7"/>
          <w:sz w:val="18"/>
          <w:szCs w:val="18"/>
          <w:shd w:val="clear" w:fill="FFFFFF"/>
          <w:lang w:val="en-US" w:eastAsia="zh-CN"/>
        </w:rPr>
      </w:pPr>
      <w:r>
        <w:rPr>
          <w:rStyle w:val="7"/>
          <w:rFonts w:hint="eastAsia" w:ascii="等线" w:hAnsi="等线" w:eastAsia="等线" w:cs="等线"/>
          <w:b w:val="0"/>
          <w:bCs/>
          <w:i/>
          <w:iCs/>
          <w:caps w:val="0"/>
          <w:color w:val="222222"/>
          <w:spacing w:val="7"/>
          <w:sz w:val="18"/>
          <w:szCs w:val="18"/>
          <w:shd w:val="clear" w:fill="FFFFFF"/>
          <w:lang w:val="en-US" w:eastAsia="zh-CN"/>
        </w:rPr>
        <w:t>基本特征是：数据是而向主题的，数据是集成的，数据是不可更新的，数据是随时间不断变化的。</w:t>
      </w:r>
    </w:p>
    <w:p>
      <w:pPr>
        <w:pStyle w:val="4"/>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leftChars="0" w:right="0" w:firstLine="0" w:firstLineChars="0"/>
        <w:jc w:val="left"/>
        <w:rPr>
          <w:rStyle w:val="7"/>
          <w:rFonts w:hint="eastAsia" w:ascii="等线" w:hAnsi="等线" w:eastAsia="等线" w:cs="等线"/>
          <w:i w:val="0"/>
          <w:iCs w:val="0"/>
          <w:caps w:val="0"/>
          <w:color w:val="222222"/>
          <w:spacing w:val="7"/>
          <w:sz w:val="18"/>
          <w:szCs w:val="18"/>
          <w:shd w:val="clear" w:fill="FFFFFF"/>
        </w:rPr>
      </w:pPr>
      <w:r>
        <w:rPr>
          <w:rStyle w:val="7"/>
          <w:rFonts w:hint="eastAsia" w:ascii="等线" w:hAnsi="等线" w:eastAsia="等线" w:cs="等线"/>
          <w:i w:val="0"/>
          <w:iCs w:val="0"/>
          <w:caps w:val="0"/>
          <w:color w:val="222222"/>
          <w:spacing w:val="7"/>
          <w:sz w:val="18"/>
          <w:szCs w:val="18"/>
          <w:shd w:val="clear" w:fill="FFFFFF"/>
        </w:rPr>
        <w:t>数据仓库的三级设计模型。</w:t>
      </w:r>
    </w:p>
    <w:p>
      <w:pPr>
        <w:pStyle w:val="4"/>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Chars="0" w:right="0" w:rightChars="0"/>
        <w:jc w:val="left"/>
        <w:rPr>
          <w:rStyle w:val="7"/>
          <w:rFonts w:hint="default" w:ascii="等线" w:hAnsi="等线" w:eastAsia="等线" w:cs="等线"/>
          <w:b w:val="0"/>
          <w:bCs/>
          <w:i/>
          <w:iCs/>
          <w:caps w:val="0"/>
          <w:color w:val="222222"/>
          <w:spacing w:val="7"/>
          <w:sz w:val="18"/>
          <w:szCs w:val="18"/>
          <w:shd w:val="clear" w:fill="FFFFFF"/>
          <w:lang w:val="en-US" w:eastAsia="zh-CN"/>
        </w:rPr>
      </w:pPr>
      <w:r>
        <w:rPr>
          <w:rStyle w:val="7"/>
          <w:rFonts w:hint="eastAsia" w:ascii="等线" w:hAnsi="等线" w:eastAsia="等线" w:cs="等线"/>
          <w:b w:val="0"/>
          <w:bCs/>
          <w:i/>
          <w:iCs/>
          <w:caps w:val="0"/>
          <w:color w:val="222222"/>
          <w:spacing w:val="7"/>
          <w:sz w:val="18"/>
          <w:szCs w:val="18"/>
          <w:shd w:val="clear" w:fill="FFFFFF"/>
          <w:lang w:val="en-US" w:eastAsia="zh-CN"/>
        </w:rPr>
        <w:t>概念模型：对业务的范围和使用，从高度上进行抽象概括，也就是划分主题域</w:t>
      </w:r>
    </w:p>
    <w:p>
      <w:pPr>
        <w:pStyle w:val="4"/>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Chars="0" w:right="0" w:rightChars="0"/>
        <w:jc w:val="left"/>
        <w:rPr>
          <w:rStyle w:val="7"/>
          <w:rFonts w:hint="default" w:ascii="等线" w:hAnsi="等线" w:eastAsia="等线" w:cs="等线"/>
          <w:b w:val="0"/>
          <w:bCs/>
          <w:i/>
          <w:iCs/>
          <w:caps w:val="0"/>
          <w:color w:val="222222"/>
          <w:spacing w:val="7"/>
          <w:sz w:val="18"/>
          <w:szCs w:val="18"/>
          <w:shd w:val="clear" w:fill="FFFFFF"/>
          <w:lang w:val="en-US" w:eastAsia="zh-CN"/>
        </w:rPr>
      </w:pPr>
      <w:r>
        <w:rPr>
          <w:rStyle w:val="7"/>
          <w:rFonts w:hint="eastAsia" w:ascii="等线" w:hAnsi="等线" w:eastAsia="等线" w:cs="等线"/>
          <w:b w:val="0"/>
          <w:bCs/>
          <w:i/>
          <w:iCs/>
          <w:caps w:val="0"/>
          <w:color w:val="222222"/>
          <w:spacing w:val="7"/>
          <w:sz w:val="18"/>
          <w:szCs w:val="18"/>
          <w:shd w:val="clear" w:fill="FFFFFF"/>
          <w:lang w:val="en-US" w:eastAsia="zh-CN"/>
        </w:rPr>
        <w:t>逻辑模型：对概念模型中的主题进行细化，定义实体与实体之间的关系，和实体的属性，即定义具体表的作用，表与表的约束，表的字段，形成ER图</w:t>
      </w:r>
    </w:p>
    <w:p>
      <w:pPr>
        <w:pStyle w:val="4"/>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Chars="0" w:right="0" w:rightChars="0"/>
        <w:jc w:val="left"/>
        <w:rPr>
          <w:rStyle w:val="7"/>
          <w:rFonts w:hint="default" w:ascii="等线" w:hAnsi="等线" w:eastAsia="等线" w:cs="等线"/>
          <w:b w:val="0"/>
          <w:bCs/>
          <w:i/>
          <w:iCs/>
          <w:caps w:val="0"/>
          <w:color w:val="222222"/>
          <w:spacing w:val="7"/>
          <w:sz w:val="18"/>
          <w:szCs w:val="18"/>
          <w:shd w:val="clear" w:fill="FFFFFF"/>
          <w:lang w:val="en-US" w:eastAsia="zh-CN"/>
        </w:rPr>
      </w:pPr>
      <w:r>
        <w:rPr>
          <w:rStyle w:val="7"/>
          <w:rFonts w:hint="eastAsia" w:ascii="等线" w:hAnsi="等线" w:eastAsia="等线" w:cs="等线"/>
          <w:b w:val="0"/>
          <w:bCs/>
          <w:i/>
          <w:iCs/>
          <w:caps w:val="0"/>
          <w:color w:val="222222"/>
          <w:spacing w:val="7"/>
          <w:sz w:val="18"/>
          <w:szCs w:val="18"/>
          <w:shd w:val="clear" w:fill="FFFFFF"/>
          <w:lang w:val="en-US" w:eastAsia="zh-CN"/>
        </w:rPr>
        <w:t>物理模型：依照逻辑醋，在数据库中进行那表、索引等。数据仓库</w:t>
      </w:r>
      <w:bookmarkStart w:id="0" w:name="_GoBack"/>
      <w:bookmarkEnd w:id="0"/>
    </w:p>
    <w:p>
      <w:pPr>
        <w:pStyle w:val="4"/>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leftChars="0" w:right="0" w:firstLine="0" w:firstLineChars="0"/>
        <w:jc w:val="left"/>
        <w:rPr>
          <w:rStyle w:val="7"/>
          <w:rFonts w:hint="eastAsia" w:ascii="Microsoft YaHei UI" w:hAnsi="Microsoft YaHei UI" w:eastAsia="Microsoft YaHei UI" w:cs="Microsoft YaHei UI"/>
          <w:i w:val="0"/>
          <w:iCs w:val="0"/>
          <w:caps w:val="0"/>
          <w:color w:val="222222"/>
          <w:spacing w:val="7"/>
          <w:sz w:val="18"/>
          <w:szCs w:val="18"/>
          <w:shd w:val="clear" w:fill="FFFFFF"/>
        </w:rPr>
      </w:pPr>
      <w:r>
        <w:rPr>
          <w:rStyle w:val="7"/>
          <w:rFonts w:hint="eastAsia" w:ascii="等线" w:hAnsi="等线" w:eastAsia="等线" w:cs="等线"/>
          <w:i w:val="0"/>
          <w:iCs w:val="0"/>
          <w:caps w:val="0"/>
          <w:color w:val="222222"/>
          <w:spacing w:val="7"/>
          <w:sz w:val="18"/>
          <w:szCs w:val="18"/>
          <w:shd w:val="clear" w:fill="FFFFFF"/>
        </w:rPr>
        <w:t>什么是分层的</w:t>
      </w:r>
      <w:r>
        <w:rPr>
          <w:rStyle w:val="7"/>
          <w:rFonts w:hint="eastAsia" w:ascii="Microsoft YaHei UI" w:hAnsi="Microsoft YaHei UI" w:eastAsia="Microsoft YaHei UI" w:cs="Microsoft YaHei UI"/>
          <w:i w:val="0"/>
          <w:iCs w:val="0"/>
          <w:caps w:val="0"/>
          <w:color w:val="222222"/>
          <w:spacing w:val="7"/>
          <w:sz w:val="18"/>
          <w:szCs w:val="18"/>
          <w:shd w:val="clear" w:fill="FFFFFF"/>
        </w:rPr>
        <w:t>ODS。</w:t>
      </w:r>
    </w:p>
    <w:p>
      <w:pPr>
        <w:pStyle w:val="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Chars="0" w:right="0" w:rightChars="0"/>
        <w:jc w:val="left"/>
        <w:rPr>
          <w:rStyle w:val="7"/>
          <w:rFonts w:hint="eastAsia" w:ascii="Microsoft YaHei UI" w:hAnsi="Microsoft YaHei UI" w:eastAsia="Microsoft YaHei UI" w:cs="Microsoft YaHei UI"/>
          <w:i w:val="0"/>
          <w:iCs w:val="0"/>
          <w:caps w:val="0"/>
          <w:color w:val="222222"/>
          <w:spacing w:val="7"/>
          <w:sz w:val="18"/>
          <w:szCs w:val="18"/>
          <w:shd w:val="clear" w:fill="FFFFFF"/>
        </w:rPr>
      </w:pPr>
    </w:p>
    <w:p>
      <w:pPr>
        <w:pStyle w:val="4"/>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leftChars="0" w:right="0" w:firstLine="0" w:firstLineChars="0"/>
        <w:jc w:val="left"/>
        <w:rPr>
          <w:rStyle w:val="7"/>
          <w:rFonts w:hint="eastAsia" w:ascii="等线" w:hAnsi="等线" w:eastAsia="等线" w:cs="等线"/>
          <w:i w:val="0"/>
          <w:iCs w:val="0"/>
          <w:caps w:val="0"/>
          <w:color w:val="222222"/>
          <w:spacing w:val="7"/>
          <w:sz w:val="18"/>
          <w:szCs w:val="18"/>
          <w:shd w:val="clear" w:fill="FFFFFF"/>
        </w:rPr>
      </w:pPr>
      <w:r>
        <w:rPr>
          <w:rStyle w:val="7"/>
          <w:rFonts w:hint="eastAsia" w:ascii="等线" w:hAnsi="等线" w:eastAsia="等线" w:cs="等线"/>
          <w:i w:val="0"/>
          <w:iCs w:val="0"/>
          <w:caps w:val="0"/>
          <w:color w:val="222222"/>
          <w:spacing w:val="7"/>
          <w:sz w:val="18"/>
          <w:szCs w:val="18"/>
          <w:shd w:val="clear" w:fill="FFFFFF"/>
        </w:rPr>
        <w:t>数据仓库中的元数据包括哪些内容。</w:t>
      </w:r>
    </w:p>
    <w:p>
      <w:pPr>
        <w:pStyle w:val="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Chars="0" w:right="0" w:rightChars="0"/>
        <w:jc w:val="left"/>
        <w:rPr>
          <w:rStyle w:val="7"/>
          <w:rFonts w:hint="default" w:ascii="等线" w:hAnsi="等线" w:eastAsia="等线" w:cs="等线"/>
          <w:b w:val="0"/>
          <w:bCs/>
          <w:i w:val="0"/>
          <w:iCs w:val="0"/>
          <w:caps w:val="0"/>
          <w:color w:val="222222"/>
          <w:spacing w:val="7"/>
          <w:sz w:val="18"/>
          <w:szCs w:val="18"/>
          <w:shd w:val="clear" w:fill="FFFFFF"/>
          <w:lang w:val="en-US" w:eastAsia="zh-CN"/>
        </w:rPr>
      </w:pPr>
      <w:r>
        <w:rPr>
          <w:rStyle w:val="7"/>
          <w:rFonts w:hint="eastAsia" w:ascii="等线" w:hAnsi="等线" w:eastAsia="等线" w:cs="等线"/>
          <w:b w:val="0"/>
          <w:bCs/>
          <w:i w:val="0"/>
          <w:iCs w:val="0"/>
          <w:caps w:val="0"/>
          <w:color w:val="222222"/>
          <w:spacing w:val="7"/>
          <w:sz w:val="18"/>
          <w:szCs w:val="18"/>
          <w:shd w:val="clear" w:fill="FFFFFF"/>
          <w:lang w:val="en-US" w:eastAsia="zh-CN"/>
        </w:rPr>
        <w:t>数据仓库中的元数据包括数据仓库数据源以及相应的处理</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7"/>
          <w:rFonts w:hint="eastAsia" w:ascii="Microsoft YaHei UI" w:hAnsi="Microsoft YaHei UI" w:eastAsia="Microsoft YaHei UI" w:cs="Microsoft YaHei UI"/>
          <w:i w:val="0"/>
          <w:iCs w:val="0"/>
          <w:caps w:val="0"/>
          <w:color w:val="222222"/>
          <w:spacing w:val="7"/>
          <w:sz w:val="18"/>
          <w:szCs w:val="18"/>
          <w:shd w:val="clear" w:fill="FFFFFF"/>
        </w:rPr>
        <w:t>7</w:t>
      </w:r>
      <w:r>
        <w:rPr>
          <w:rStyle w:val="7"/>
          <w:rFonts w:hint="eastAsia" w:ascii="等线" w:hAnsi="等线" w:eastAsia="等线" w:cs="等线"/>
          <w:i w:val="0"/>
          <w:iCs w:val="0"/>
          <w:caps w:val="0"/>
          <w:color w:val="222222"/>
          <w:spacing w:val="7"/>
          <w:sz w:val="18"/>
          <w:szCs w:val="18"/>
          <w:shd w:val="clear" w:fill="FFFFFF"/>
        </w:rPr>
        <w:t>、</w:t>
      </w:r>
      <w:r>
        <w:rPr>
          <w:rStyle w:val="7"/>
          <w:rFonts w:hint="eastAsia" w:ascii="Microsoft YaHei UI" w:hAnsi="Microsoft YaHei UI" w:eastAsia="Microsoft YaHei UI" w:cs="Microsoft YaHei UI"/>
          <w:i w:val="0"/>
          <w:iCs w:val="0"/>
          <w:caps w:val="0"/>
          <w:color w:val="222222"/>
          <w:spacing w:val="7"/>
          <w:sz w:val="18"/>
          <w:szCs w:val="18"/>
          <w:shd w:val="clear" w:fill="FFFFFF"/>
        </w:rPr>
        <w:t>Projection</w:t>
      </w:r>
      <w:r>
        <w:rPr>
          <w:rStyle w:val="7"/>
          <w:rFonts w:hint="eastAsia" w:ascii="等线" w:hAnsi="等线" w:eastAsia="等线" w:cs="等线"/>
          <w:i w:val="0"/>
          <w:iCs w:val="0"/>
          <w:caps w:val="0"/>
          <w:color w:val="222222"/>
          <w:spacing w:val="7"/>
          <w:sz w:val="18"/>
          <w:szCs w:val="18"/>
          <w:shd w:val="clear" w:fill="FFFFFF"/>
        </w:rPr>
        <w:t>索引。</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Style w:val="7"/>
          <w:rFonts w:hint="eastAsia" w:ascii="等线" w:hAnsi="等线" w:eastAsia="等线" w:cs="等线"/>
          <w:i w:val="0"/>
          <w:iCs w:val="0"/>
          <w:caps w:val="0"/>
          <w:color w:val="222222"/>
          <w:spacing w:val="7"/>
          <w:sz w:val="18"/>
          <w:szCs w:val="18"/>
          <w:shd w:val="clear" w:fill="FFFFFF"/>
        </w:rPr>
      </w:pPr>
      <w:r>
        <w:rPr>
          <w:rStyle w:val="7"/>
          <w:rFonts w:hint="eastAsia" w:ascii="Microsoft YaHei UI" w:hAnsi="Microsoft YaHei UI" w:eastAsia="Microsoft YaHei UI" w:cs="Microsoft YaHei UI"/>
          <w:i w:val="0"/>
          <w:iCs w:val="0"/>
          <w:caps w:val="0"/>
          <w:color w:val="222222"/>
          <w:spacing w:val="7"/>
          <w:sz w:val="18"/>
          <w:szCs w:val="18"/>
          <w:shd w:val="clear" w:fill="FFFFFF"/>
        </w:rPr>
        <w:t>8</w:t>
      </w:r>
      <w:r>
        <w:rPr>
          <w:rStyle w:val="7"/>
          <w:rFonts w:hint="eastAsia" w:ascii="等线" w:hAnsi="等线" w:eastAsia="等线" w:cs="等线"/>
          <w:i w:val="0"/>
          <w:iCs w:val="0"/>
          <w:caps w:val="0"/>
          <w:color w:val="222222"/>
          <w:spacing w:val="7"/>
          <w:sz w:val="18"/>
          <w:szCs w:val="18"/>
          <w:shd w:val="clear" w:fill="FFFFFF"/>
        </w:rPr>
        <w:t>、数据仓库的设计方法与操作型环境中系统设计采用的系统生命周期有什么不同。</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Style w:val="7"/>
          <w:rFonts w:hint="eastAsia" w:ascii="等线" w:hAnsi="等线" w:eastAsia="等线" w:cs="等线"/>
          <w:b w:val="0"/>
          <w:bCs/>
          <w:i w:val="0"/>
          <w:iCs w:val="0"/>
          <w:caps w:val="0"/>
          <w:color w:val="222222"/>
          <w:spacing w:val="7"/>
          <w:sz w:val="18"/>
          <w:szCs w:val="18"/>
          <w:shd w:val="clear" w:fill="FFFFFF"/>
          <w:lang w:val="en-US" w:eastAsia="zh-CN"/>
        </w:rPr>
      </w:pPr>
      <w:r>
        <w:rPr>
          <w:rStyle w:val="7"/>
          <w:rFonts w:hint="eastAsia" w:ascii="等线" w:hAnsi="等线" w:eastAsia="等线" w:cs="等线"/>
          <w:b w:val="0"/>
          <w:bCs/>
          <w:i w:val="0"/>
          <w:iCs w:val="0"/>
          <w:caps w:val="0"/>
          <w:color w:val="222222"/>
          <w:spacing w:val="7"/>
          <w:sz w:val="18"/>
          <w:szCs w:val="18"/>
          <w:shd w:val="clear" w:fill="FFFFFF"/>
          <w:lang w:val="en-US" w:eastAsia="zh-CN"/>
        </w:rPr>
        <w:t>操作型系统生命周期符合SDLC，像瀑布模型那样</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Style w:val="7"/>
          <w:rFonts w:hint="default" w:ascii="等线" w:hAnsi="等线" w:eastAsia="等线" w:cs="等线"/>
          <w:b w:val="0"/>
          <w:bCs/>
          <w:i w:val="0"/>
          <w:iCs w:val="0"/>
          <w:caps w:val="0"/>
          <w:color w:val="222222"/>
          <w:spacing w:val="7"/>
          <w:sz w:val="18"/>
          <w:szCs w:val="18"/>
          <w:shd w:val="clear" w:fill="FFFFFF"/>
          <w:lang w:val="en-US" w:eastAsia="zh-CN"/>
        </w:rPr>
      </w:pPr>
      <w:r>
        <w:rPr>
          <w:rStyle w:val="7"/>
          <w:rFonts w:hint="eastAsia" w:ascii="等线" w:hAnsi="等线" w:eastAsia="等线" w:cs="等线"/>
          <w:b w:val="0"/>
          <w:bCs/>
          <w:i w:val="0"/>
          <w:iCs w:val="0"/>
          <w:caps w:val="0"/>
          <w:color w:val="222222"/>
          <w:spacing w:val="7"/>
          <w:sz w:val="18"/>
          <w:szCs w:val="18"/>
          <w:shd w:val="clear" w:fill="FFFFFF"/>
          <w:lang w:val="en-US" w:eastAsia="zh-CN"/>
        </w:rPr>
        <w:t>数据仓库的生命周期完全与SDLC不符合</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Microsoft YaHei UI" w:hAnsi="Microsoft YaHei UI" w:eastAsia="Microsoft YaHei UI" w:cs="Microsoft YaHei UI"/>
          <w:i w:val="0"/>
          <w:iCs w:val="0"/>
          <w:caps w:val="0"/>
          <w:color w:val="222222"/>
          <w:spacing w:val="7"/>
          <w:sz w:val="20"/>
          <w:szCs w:val="20"/>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7"/>
          <w:rFonts w:hint="eastAsia" w:ascii="Microsoft YaHei UI" w:hAnsi="Microsoft YaHei UI" w:eastAsia="Microsoft YaHei UI" w:cs="Microsoft YaHei UI"/>
          <w:i w:val="0"/>
          <w:iCs w:val="0"/>
          <w:caps w:val="0"/>
          <w:color w:val="222222"/>
          <w:spacing w:val="7"/>
          <w:sz w:val="18"/>
          <w:szCs w:val="18"/>
          <w:shd w:val="clear" w:fill="FFFFFF"/>
        </w:rPr>
        <w:t>三、</w:t>
      </w:r>
      <w:r>
        <w:rPr>
          <w:rStyle w:val="7"/>
          <w:rFonts w:hint="eastAsia" w:ascii="等线" w:hAnsi="等线" w:eastAsia="等线" w:cs="等线"/>
          <w:i w:val="0"/>
          <w:iCs w:val="0"/>
          <w:caps w:val="0"/>
          <w:color w:val="222222"/>
          <w:spacing w:val="7"/>
          <w:sz w:val="18"/>
          <w:szCs w:val="18"/>
          <w:shd w:val="clear" w:fill="FFFFFF"/>
        </w:rPr>
        <w:t>论述题（共</w:t>
      </w:r>
      <w:r>
        <w:rPr>
          <w:rStyle w:val="7"/>
          <w:rFonts w:hint="eastAsia" w:ascii="Microsoft YaHei UI" w:hAnsi="Microsoft YaHei UI" w:eastAsia="Microsoft YaHei UI" w:cs="Microsoft YaHei UI"/>
          <w:i w:val="0"/>
          <w:iCs w:val="0"/>
          <w:caps w:val="0"/>
          <w:color w:val="222222"/>
          <w:spacing w:val="7"/>
          <w:sz w:val="18"/>
          <w:szCs w:val="18"/>
          <w:shd w:val="clear" w:fill="FFFFFF"/>
        </w:rPr>
        <w:t>2题</w:t>
      </w:r>
      <w:r>
        <w:rPr>
          <w:rStyle w:val="7"/>
          <w:rFonts w:hint="eastAsia" w:ascii="等线" w:hAnsi="等线" w:eastAsia="等线" w:cs="等线"/>
          <w:i w:val="0"/>
          <w:iCs w:val="0"/>
          <w:caps w:val="0"/>
          <w:color w:val="222222"/>
          <w:spacing w:val="7"/>
          <w:sz w:val="18"/>
          <w:szCs w:val="18"/>
          <w:shd w:val="clear" w:fill="FFFFFF"/>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Style w:val="7"/>
          <w:rFonts w:hint="eastAsia" w:ascii="等线" w:hAnsi="等线" w:eastAsia="等线" w:cs="等线"/>
          <w:i w:val="0"/>
          <w:iCs w:val="0"/>
          <w:caps w:val="0"/>
          <w:color w:val="222222"/>
          <w:spacing w:val="7"/>
          <w:sz w:val="18"/>
          <w:szCs w:val="18"/>
          <w:shd w:val="clear" w:fill="FFFFFF"/>
        </w:rPr>
      </w:pPr>
      <w:r>
        <w:rPr>
          <w:rStyle w:val="7"/>
          <w:rFonts w:hint="eastAsia" w:ascii="Microsoft YaHei UI" w:hAnsi="Microsoft YaHei UI" w:eastAsia="Microsoft YaHei UI" w:cs="Microsoft YaHei UI"/>
          <w:i w:val="0"/>
          <w:iCs w:val="0"/>
          <w:caps w:val="0"/>
          <w:color w:val="222222"/>
          <w:spacing w:val="7"/>
          <w:sz w:val="18"/>
          <w:szCs w:val="18"/>
          <w:shd w:val="clear" w:fill="FFFFFF"/>
        </w:rPr>
        <w:t>1</w:t>
      </w:r>
      <w:r>
        <w:rPr>
          <w:rStyle w:val="7"/>
          <w:rFonts w:hint="eastAsia" w:ascii="等线" w:hAnsi="等线" w:eastAsia="等线" w:cs="等线"/>
          <w:i w:val="0"/>
          <w:iCs w:val="0"/>
          <w:caps w:val="0"/>
          <w:color w:val="222222"/>
          <w:spacing w:val="7"/>
          <w:sz w:val="18"/>
          <w:szCs w:val="18"/>
          <w:shd w:val="clear" w:fill="FFFFFF"/>
        </w:rPr>
        <w:t>、传统数据库相对于分析型处理有哪些局限性。</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Style w:val="7"/>
          <w:rFonts w:hint="eastAsia" w:ascii="等线" w:hAnsi="等线" w:eastAsia="等线" w:cs="等线"/>
          <w:b w:val="0"/>
          <w:bCs/>
          <w:i w:val="0"/>
          <w:iCs w:val="0"/>
          <w:caps w:val="0"/>
          <w:color w:val="222222"/>
          <w:spacing w:val="7"/>
          <w:sz w:val="18"/>
          <w:szCs w:val="18"/>
          <w:shd w:val="clear" w:fill="FFFFFF"/>
          <w:lang w:val="en-US" w:eastAsia="zh-CN"/>
        </w:rPr>
      </w:pPr>
      <w:r>
        <w:rPr>
          <w:rStyle w:val="7"/>
          <w:rFonts w:hint="eastAsia" w:ascii="等线" w:hAnsi="等线" w:eastAsia="等线" w:cs="等线"/>
          <w:b w:val="0"/>
          <w:bCs/>
          <w:i w:val="0"/>
          <w:iCs w:val="0"/>
          <w:caps w:val="0"/>
          <w:color w:val="222222"/>
          <w:spacing w:val="7"/>
          <w:sz w:val="18"/>
          <w:szCs w:val="18"/>
          <w:shd w:val="clear" w:fill="FFFFFF"/>
          <w:lang w:val="en-US" w:eastAsia="zh-CN"/>
        </w:rPr>
        <w:t>数据的“蜘蛛网”问题</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Style w:val="7"/>
          <w:rFonts w:hint="eastAsia" w:ascii="等线" w:hAnsi="等线" w:eastAsia="等线" w:cs="等线"/>
          <w:b w:val="0"/>
          <w:bCs/>
          <w:i w:val="0"/>
          <w:iCs w:val="0"/>
          <w:caps w:val="0"/>
          <w:color w:val="222222"/>
          <w:spacing w:val="7"/>
          <w:sz w:val="18"/>
          <w:szCs w:val="18"/>
          <w:shd w:val="clear" w:fill="FFFFFF"/>
          <w:lang w:val="en-US" w:eastAsia="zh-CN"/>
        </w:rPr>
      </w:pPr>
      <w:r>
        <w:rPr>
          <w:rStyle w:val="7"/>
          <w:rFonts w:hint="eastAsia" w:ascii="等线" w:hAnsi="等线" w:eastAsia="等线" w:cs="等线"/>
          <w:b w:val="0"/>
          <w:bCs/>
          <w:i w:val="0"/>
          <w:iCs w:val="0"/>
          <w:caps w:val="0"/>
          <w:color w:val="222222"/>
          <w:spacing w:val="7"/>
          <w:sz w:val="18"/>
          <w:szCs w:val="18"/>
          <w:shd w:val="clear" w:fill="FFFFFF"/>
          <w:lang w:val="en-US" w:eastAsia="zh-CN"/>
        </w:rPr>
        <w:t>数据不一致问题</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Style w:val="7"/>
          <w:rFonts w:hint="default" w:ascii="等线" w:hAnsi="等线" w:eastAsia="等线" w:cs="等线"/>
          <w:b w:val="0"/>
          <w:bCs/>
          <w:i w:val="0"/>
          <w:iCs w:val="0"/>
          <w:caps w:val="0"/>
          <w:color w:val="222222"/>
          <w:spacing w:val="7"/>
          <w:sz w:val="18"/>
          <w:szCs w:val="18"/>
          <w:shd w:val="clear" w:fill="FFFFFF"/>
          <w:lang w:val="en-US" w:eastAsia="zh-CN"/>
        </w:rPr>
      </w:pPr>
      <w:r>
        <w:rPr>
          <w:rStyle w:val="7"/>
          <w:rFonts w:hint="eastAsia" w:ascii="等线" w:hAnsi="等线" w:eastAsia="等线" w:cs="等线"/>
          <w:b w:val="0"/>
          <w:bCs/>
          <w:i w:val="0"/>
          <w:iCs w:val="0"/>
          <w:caps w:val="0"/>
          <w:color w:val="222222"/>
          <w:spacing w:val="7"/>
          <w:sz w:val="18"/>
          <w:szCs w:val="18"/>
          <w:shd w:val="clear" w:fill="FFFFFF"/>
          <w:lang w:val="en-US" w:eastAsia="zh-CN"/>
        </w:rPr>
        <w:t>数据集成的问题</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7"/>
          <w:rFonts w:hint="eastAsia" w:ascii="Microsoft YaHei UI" w:hAnsi="Microsoft YaHei UI" w:eastAsia="Microsoft YaHei UI" w:cs="Microsoft YaHei UI"/>
          <w:i w:val="0"/>
          <w:iCs w:val="0"/>
          <w:caps w:val="0"/>
          <w:color w:val="222222"/>
          <w:spacing w:val="7"/>
          <w:sz w:val="18"/>
          <w:szCs w:val="18"/>
          <w:shd w:val="clear" w:fill="FFFFFF"/>
        </w:rPr>
        <w:t>2</w:t>
      </w:r>
      <w:r>
        <w:rPr>
          <w:rStyle w:val="7"/>
          <w:rFonts w:hint="eastAsia" w:ascii="等线" w:hAnsi="等线" w:eastAsia="等线" w:cs="等线"/>
          <w:i w:val="0"/>
          <w:iCs w:val="0"/>
          <w:caps w:val="0"/>
          <w:color w:val="222222"/>
          <w:spacing w:val="7"/>
          <w:sz w:val="18"/>
          <w:szCs w:val="18"/>
          <w:shd w:val="clear" w:fill="FFFFFF"/>
        </w:rPr>
        <w:t>、雪花模型有哪些缺点，如何改进。</w:t>
      </w:r>
    </w:p>
    <w:p/>
    <w:sectPr>
      <w:headerReference r:id="rId3" w:type="default"/>
      <w:footerReference r:id="rId4"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Open Sans">
    <w:panose1 w:val="020B0606030504020204"/>
    <w:charset w:val="00"/>
    <w:family w:val="auto"/>
    <w:pitch w:val="default"/>
    <w:sig w:usb0="E00002EF" w:usb1="4000205B" w:usb2="00000028" w:usb3="00000000" w:csb0="2000019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pPr>
                      <w:pStyle w:val="2"/>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4</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5ADD4CD"/>
    <w:multiLevelType w:val="singleLevel"/>
    <w:tmpl w:val="A5ADD4CD"/>
    <w:lvl w:ilvl="0" w:tentative="0">
      <w:start w:val="2"/>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GMyMDk0NzBiZjExNzU5MmU2MTI0ZjZhZDMwNDkyODEifQ=="/>
  </w:docVars>
  <w:rsids>
    <w:rsidRoot w:val="00000000"/>
    <w:rsid w:val="00EF5BA2"/>
    <w:rsid w:val="0115004D"/>
    <w:rsid w:val="015B14CA"/>
    <w:rsid w:val="018A73B0"/>
    <w:rsid w:val="06DE517F"/>
    <w:rsid w:val="07892E76"/>
    <w:rsid w:val="08BA3135"/>
    <w:rsid w:val="0AEC2C92"/>
    <w:rsid w:val="0B0A3737"/>
    <w:rsid w:val="0E046709"/>
    <w:rsid w:val="10D0223A"/>
    <w:rsid w:val="10FA6071"/>
    <w:rsid w:val="111C0B1E"/>
    <w:rsid w:val="11E93009"/>
    <w:rsid w:val="17716827"/>
    <w:rsid w:val="1D687DB8"/>
    <w:rsid w:val="204B4FBC"/>
    <w:rsid w:val="240F09F7"/>
    <w:rsid w:val="243B119E"/>
    <w:rsid w:val="254517E7"/>
    <w:rsid w:val="256B1682"/>
    <w:rsid w:val="27451C7B"/>
    <w:rsid w:val="28215D92"/>
    <w:rsid w:val="28996270"/>
    <w:rsid w:val="29EA524C"/>
    <w:rsid w:val="34120C85"/>
    <w:rsid w:val="36710BC6"/>
    <w:rsid w:val="37664A46"/>
    <w:rsid w:val="388E22D0"/>
    <w:rsid w:val="392A123F"/>
    <w:rsid w:val="3CBA4870"/>
    <w:rsid w:val="3CC75FAF"/>
    <w:rsid w:val="3F6532BD"/>
    <w:rsid w:val="40840A93"/>
    <w:rsid w:val="416508CB"/>
    <w:rsid w:val="43BE352C"/>
    <w:rsid w:val="44F25C9B"/>
    <w:rsid w:val="47030F72"/>
    <w:rsid w:val="47ED5839"/>
    <w:rsid w:val="488258B8"/>
    <w:rsid w:val="49EE36BD"/>
    <w:rsid w:val="4B6D2F19"/>
    <w:rsid w:val="4C501087"/>
    <w:rsid w:val="4C871D2B"/>
    <w:rsid w:val="4E39442C"/>
    <w:rsid w:val="4F870321"/>
    <w:rsid w:val="52F307D3"/>
    <w:rsid w:val="535D0505"/>
    <w:rsid w:val="53E61996"/>
    <w:rsid w:val="556C7C23"/>
    <w:rsid w:val="56283FB4"/>
    <w:rsid w:val="577E38BD"/>
    <w:rsid w:val="58F05791"/>
    <w:rsid w:val="5B3D25E5"/>
    <w:rsid w:val="5BF31218"/>
    <w:rsid w:val="5E23390B"/>
    <w:rsid w:val="686C320F"/>
    <w:rsid w:val="69972D6E"/>
    <w:rsid w:val="6BE50451"/>
    <w:rsid w:val="6C176243"/>
    <w:rsid w:val="6D224427"/>
    <w:rsid w:val="71B10595"/>
    <w:rsid w:val="74B044B0"/>
    <w:rsid w:val="75E45296"/>
    <w:rsid w:val="770301B6"/>
    <w:rsid w:val="796E1EFB"/>
    <w:rsid w:val="7D23171C"/>
    <w:rsid w:val="7D424D5B"/>
    <w:rsid w:val="7D5855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12</TotalTime>
  <ScaleCrop>false</ScaleCrop>
  <LinksUpToDate>false</LinksUpToDate>
  <CharactersWithSpaces>0</CharactersWithSpaces>
  <Application>WPS Office_12.1.0.15404_F1E327BC-269C-435d-A152-05C5408002CA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2022-09-19T14:15:00Z</dcterms:created>
  <dc:creator>jasne</dc:creator>
  <cp:lastModifiedBy>Albert Yang</cp:lastModifiedBy>
  <dcterms:modified xsi:type="dcterms:W3CDTF">2023-09-25T14:06:30Z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2052-12.1.0.15404</vt:lpwstr>
  </property>
  <property fmtid="{D5CDD505-2E9C-101B-9397-08002B2CF9AE}" pid="3" name="ICV">
    <vt:lpwstr>654B262AB0634F29BDA813BAE16FB26B</vt:lpwstr>
  </property>
</Properties>
</file>