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5D36" w14:textId="57A3DC06" w:rsidR="008A5384" w:rsidRDefault="008A5384" w:rsidP="000149BA">
      <w:pPr>
        <w:tabs>
          <w:tab w:val="left" w:pos="3630"/>
        </w:tabs>
        <w:rPr>
          <w:b/>
          <w:bCs/>
          <w:lang w:val="en-US"/>
        </w:rPr>
      </w:pPr>
      <w:r>
        <w:rPr>
          <w:rFonts w:ascii="SimSun" w:hAnsi="SimSun" w:cs="SimSun" w:hint="eastAsia"/>
          <w:color w:val="000000"/>
          <w:sz w:val="40"/>
          <w:szCs w:val="40"/>
          <w:lang w:val="en-US" w:eastAsia="zh-CN" w:bidi="ar"/>
        </w:rPr>
        <w:t>排包要求及注意事项</w:t>
      </w:r>
    </w:p>
    <w:p w14:paraId="770F845B" w14:textId="72091303" w:rsidR="000149BA" w:rsidRPr="008A5384" w:rsidRDefault="000149BA" w:rsidP="000149BA">
      <w:pPr>
        <w:tabs>
          <w:tab w:val="left" w:pos="3630"/>
        </w:tabs>
        <w:rPr>
          <w:rFonts w:ascii="Arial Black" w:hAnsi="Arial Black"/>
          <w:b/>
          <w:bCs/>
          <w:sz w:val="28"/>
          <w:szCs w:val="28"/>
          <w:lang w:val="en-US"/>
        </w:rPr>
      </w:pPr>
      <w:proofErr w:type="spellStart"/>
      <w:r w:rsidRPr="008A5384">
        <w:rPr>
          <w:rFonts w:ascii="Arial Black" w:hAnsi="Arial Black"/>
          <w:b/>
          <w:bCs/>
          <w:sz w:val="28"/>
          <w:szCs w:val="28"/>
          <w:lang w:val="en-US"/>
        </w:rPr>
        <w:t>Qadoqlash</w:t>
      </w:r>
      <w:proofErr w:type="spellEnd"/>
      <w:r w:rsidRPr="008A5384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proofErr w:type="spellStart"/>
      <w:r w:rsidRPr="008A5384">
        <w:rPr>
          <w:rFonts w:ascii="Arial Black" w:hAnsi="Arial Black"/>
          <w:b/>
          <w:bCs/>
          <w:sz w:val="28"/>
          <w:szCs w:val="28"/>
          <w:lang w:val="en-US"/>
        </w:rPr>
        <w:t>talablari</w:t>
      </w:r>
      <w:proofErr w:type="spellEnd"/>
      <w:r w:rsidRPr="008A5384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proofErr w:type="spellStart"/>
      <w:r w:rsidRPr="008A5384">
        <w:rPr>
          <w:rFonts w:ascii="Arial Black" w:hAnsi="Arial Black"/>
          <w:b/>
          <w:bCs/>
          <w:sz w:val="28"/>
          <w:szCs w:val="28"/>
          <w:lang w:val="en-US"/>
        </w:rPr>
        <w:t>va</w:t>
      </w:r>
      <w:proofErr w:type="spellEnd"/>
      <w:r w:rsidRPr="008A5384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proofErr w:type="spellStart"/>
      <w:r w:rsidRPr="008A5384">
        <w:rPr>
          <w:rFonts w:ascii="Arial Black" w:hAnsi="Arial Black"/>
          <w:b/>
          <w:bCs/>
          <w:sz w:val="28"/>
          <w:szCs w:val="28"/>
          <w:lang w:val="en-US"/>
        </w:rPr>
        <w:t>ehtiyot</w:t>
      </w:r>
      <w:proofErr w:type="spellEnd"/>
      <w:r w:rsidRPr="008A5384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proofErr w:type="spellStart"/>
      <w:r w:rsidRPr="008A5384">
        <w:rPr>
          <w:rFonts w:ascii="Arial Black" w:hAnsi="Arial Black"/>
          <w:b/>
          <w:bCs/>
          <w:sz w:val="28"/>
          <w:szCs w:val="28"/>
          <w:lang w:val="en-US"/>
        </w:rPr>
        <w:t>choralari</w:t>
      </w:r>
      <w:proofErr w:type="spellEnd"/>
    </w:p>
    <w:p w14:paraId="01381642" w14:textId="53DDD53B" w:rsidR="00786AFE" w:rsidRPr="008A5384" w:rsidRDefault="00933947" w:rsidP="00786AFE">
      <w:pPr>
        <w:rPr>
          <w:sz w:val="28"/>
          <w:szCs w:val="28"/>
          <w:lang w:val="en-US"/>
        </w:rPr>
      </w:pP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一、 按规定做好设备各部清洁</w:t>
      </w: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 xml:space="preserve"> </w:t>
      </w:r>
      <w:r w:rsidR="000149BA" w:rsidRPr="008A5384">
        <w:rPr>
          <w:sz w:val="28"/>
          <w:szCs w:val="28"/>
          <w:lang w:val="en-US"/>
        </w:rPr>
        <w:t xml:space="preserve">1. </w:t>
      </w:r>
      <w:proofErr w:type="spellStart"/>
      <w:r w:rsidR="000149BA" w:rsidRPr="008A5384">
        <w:rPr>
          <w:sz w:val="28"/>
          <w:szCs w:val="28"/>
          <w:lang w:val="en-US"/>
        </w:rPr>
        <w:t>Uskunaning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barcha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qismlarini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qoidalarga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muvofiq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tozalang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→同时捡净盘区铁杂</w:t>
      </w: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 xml:space="preserve"> </w:t>
      </w:r>
      <w:r w:rsidR="00EA4268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</w:t>
      </w:r>
      <w:proofErr w:type="spellStart"/>
      <w:r w:rsidR="000149BA" w:rsidRPr="008A5384">
        <w:rPr>
          <w:sz w:val="28"/>
          <w:szCs w:val="28"/>
          <w:lang w:val="en-US"/>
        </w:rPr>
        <w:t>paneldagi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dazmolni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bir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vaqtning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o'zida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proofErr w:type="spellStart"/>
      <w:r w:rsidR="000149BA" w:rsidRPr="008A5384">
        <w:rPr>
          <w:sz w:val="28"/>
          <w:szCs w:val="28"/>
          <w:lang w:val="en-US"/>
        </w:rPr>
        <w:t>oling</w:t>
      </w:r>
      <w:proofErr w:type="spellEnd"/>
      <w:r w:rsidR="000149BA" w:rsidRPr="008A5384">
        <w:rPr>
          <w:sz w:val="28"/>
          <w:szCs w:val="28"/>
          <w:lang w:val="en-US"/>
        </w:rPr>
        <w:t xml:space="preserve"> </w:t>
      </w:r>
      <w:r w:rsidR="00EA4268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</w:t>
      </w: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对照原棉标识名称→</w:t>
      </w: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Paxtaxom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ashyosi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markasini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nomini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solishtiring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7336900A" w14:textId="14D4EBF1" w:rsidR="000149BA" w:rsidRPr="008A5384" w:rsidRDefault="000149BA" w:rsidP="00933947">
      <w:pPr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</w:t>
      </w:r>
      <w:r w:rsidR="00786AFE" w:rsidRPr="008A5384">
        <w:rPr>
          <w:sz w:val="28"/>
          <w:szCs w:val="28"/>
          <w:lang w:val="en-US"/>
        </w:rPr>
        <w:t>→</w:t>
      </w:r>
      <w:r w:rsidR="00933947" w:rsidRPr="008A5384">
        <w:rPr>
          <w:sz w:val="28"/>
          <w:szCs w:val="28"/>
          <w:lang w:val="en-US"/>
        </w:rPr>
        <w:t xml:space="preserve"> </w:t>
      </w:r>
      <w:r w:rsidR="0093394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到分级室核对原棉备包标识→</w:t>
      </w:r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Paxta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xomashyosini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tayyorlash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qopining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identifikatsiyasini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tekshirish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uchun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tasniflash</w:t>
      </w:r>
      <w:proofErr w:type="spellEnd"/>
      <w:r w:rsidR="00786AFE" w:rsidRPr="008A5384">
        <w:rPr>
          <w:sz w:val="28"/>
          <w:szCs w:val="28"/>
          <w:lang w:val="en-US"/>
        </w:rPr>
        <w:t xml:space="preserve"> </w:t>
      </w:r>
      <w:proofErr w:type="spellStart"/>
      <w:r w:rsidR="00786AFE" w:rsidRPr="008A5384">
        <w:rPr>
          <w:sz w:val="28"/>
          <w:szCs w:val="28"/>
          <w:lang w:val="en-US"/>
        </w:rPr>
        <w:t>xonasiga</w:t>
      </w:r>
      <w:proofErr w:type="spellEnd"/>
      <w:r w:rsidR="00786AFE" w:rsidRPr="008A5384">
        <w:rPr>
          <w:sz w:val="28"/>
          <w:szCs w:val="28"/>
          <w:lang w:val="en-US"/>
        </w:rPr>
        <w:t xml:space="preserve"> boring</w:t>
      </w:r>
      <w:r w:rsidR="0093394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→确认原棉备包标识与所需原棉标识一致</w:t>
      </w:r>
      <w:proofErr w:type="gramStart"/>
      <w:r w:rsidR="0093394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</w:t>
      </w:r>
      <w:r w:rsidR="00933947" w:rsidRPr="008A5384">
        <w:rPr>
          <w:sz w:val="28"/>
          <w:szCs w:val="28"/>
          <w:lang w:val="en-US"/>
        </w:rPr>
        <w:t xml:space="preserve"> </w:t>
      </w:r>
      <w:r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Paxta</w:t>
      </w:r>
      <w:proofErr w:type="spellEnd"/>
      <w:proofErr w:type="gram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xomashyosini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tayyorlash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uchun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xalta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identifikatsiyasi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paxta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xom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ashyosini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kerakli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identifikatsiyalashga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mos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kelishiga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ishonch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hosil</w:t>
      </w:r>
      <w:proofErr w:type="spellEnd"/>
      <w:r w:rsidR="00046FBC" w:rsidRPr="008A5384">
        <w:rPr>
          <w:sz w:val="28"/>
          <w:szCs w:val="28"/>
          <w:lang w:val="en-US"/>
        </w:rPr>
        <w:t xml:space="preserve"> </w:t>
      </w:r>
      <w:proofErr w:type="spellStart"/>
      <w:r w:rsidR="00046FBC" w:rsidRPr="008A5384">
        <w:rPr>
          <w:sz w:val="28"/>
          <w:szCs w:val="28"/>
          <w:lang w:val="en-US"/>
        </w:rPr>
        <w:t>qiling</w:t>
      </w:r>
      <w:proofErr w:type="spellEnd"/>
      <w:r w:rsidR="00046FBC" w:rsidRPr="008A5384">
        <w:rPr>
          <w:sz w:val="28"/>
          <w:szCs w:val="28"/>
          <w:lang w:val="en-US"/>
        </w:rPr>
        <w:t>.</w:t>
      </w:r>
      <w:r w:rsidRPr="008A5384">
        <w:rPr>
          <w:sz w:val="28"/>
          <w:szCs w:val="28"/>
          <w:lang w:val="en-US"/>
        </w:rPr>
        <w:t xml:space="preserve"> </w:t>
      </w:r>
      <w:r w:rsidR="0093394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</w:t>
      </w:r>
      <w:r w:rsidRPr="008A5384">
        <w:rPr>
          <w:sz w:val="28"/>
          <w:szCs w:val="28"/>
          <w:lang w:val="en-US"/>
        </w:rPr>
        <w:t xml:space="preserve"> </w:t>
      </w:r>
      <w:r w:rsidR="0093394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清查原棉备包标识并把标识牌放指定位置→</w:t>
      </w:r>
      <w:proofErr w:type="spellStart"/>
      <w:r w:rsidR="0038285A" w:rsidRPr="008A5384">
        <w:rPr>
          <w:sz w:val="28"/>
          <w:szCs w:val="28"/>
          <w:lang w:val="en-US"/>
        </w:rPr>
        <w:t>Paxta</w:t>
      </w:r>
      <w:proofErr w:type="spellEnd"/>
      <w:r w:rsidR="0038285A" w:rsidRPr="008A5384">
        <w:rPr>
          <w:sz w:val="28"/>
          <w:szCs w:val="28"/>
          <w:lang w:val="en-US"/>
        </w:rPr>
        <w:t xml:space="preserve"> </w:t>
      </w:r>
      <w:proofErr w:type="spellStart"/>
      <w:r w:rsidR="0038285A" w:rsidRPr="008A5384">
        <w:rPr>
          <w:sz w:val="28"/>
          <w:szCs w:val="28"/>
          <w:lang w:val="en-US"/>
        </w:rPr>
        <w:t>xomashyosini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tayyorlash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qoplarining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identifikatsiyasini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tekshiring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identifikatsiya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2B5069" w:rsidRPr="008A5384">
        <w:rPr>
          <w:sz w:val="28"/>
          <w:szCs w:val="28"/>
          <w:lang w:val="en-US"/>
        </w:rPr>
        <w:t>plitasini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belgilangan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qo'ying</w:t>
      </w:r>
      <w:proofErr w:type="spellEnd"/>
      <w:r w:rsidR="00EA4268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→按顺序逐包把原棉推到盘区空地→</w:t>
      </w:r>
      <w:r w:rsidR="00EA4268"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xom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ashyosini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navbat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bilan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panelga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0B307E" w:rsidRPr="008A5384">
        <w:rPr>
          <w:sz w:val="28"/>
          <w:szCs w:val="28"/>
          <w:lang w:val="en-US"/>
        </w:rPr>
        <w:t>bosib</w:t>
      </w:r>
      <w:proofErr w:type="spellEnd"/>
      <w:r w:rsidR="000B307E" w:rsidRPr="008A5384">
        <w:rPr>
          <w:sz w:val="28"/>
          <w:szCs w:val="28"/>
          <w:lang w:val="en-US"/>
        </w:rPr>
        <w:t xml:space="preserve"> </w:t>
      </w:r>
      <w:proofErr w:type="spellStart"/>
      <w:r w:rsidR="000B307E" w:rsidRPr="008A5384">
        <w:rPr>
          <w:sz w:val="28"/>
          <w:szCs w:val="28"/>
          <w:lang w:val="en-US"/>
        </w:rPr>
        <w:t>turing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0F40CE31" w14:textId="04F6EC3E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</w:t>
      </w:r>
      <w:r w:rsidR="00EA4268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原棉包按排包图排放在对应盘区（按从控制台排起，按固定顺序）</w:t>
      </w:r>
      <w:proofErr w:type="spellStart"/>
      <w:r w:rsidRPr="008A5384">
        <w:rPr>
          <w:sz w:val="28"/>
          <w:szCs w:val="28"/>
          <w:lang w:val="en-US"/>
        </w:rPr>
        <w:t>Ochiq</w:t>
      </w:r>
      <w:proofErr w:type="spellEnd"/>
      <w:r w:rsidRPr="008A5384">
        <w:rPr>
          <w:sz w:val="28"/>
          <w:szCs w:val="28"/>
          <w:lang w:val="en-US"/>
        </w:rPr>
        <w:t xml:space="preserve"> joy →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xomashyosi</w:t>
      </w:r>
      <w:r w:rsidR="00764DF3" w:rsidRPr="008A5384">
        <w:rPr>
          <w:sz w:val="28"/>
          <w:szCs w:val="28"/>
          <w:lang w:val="en-US"/>
        </w:rPr>
        <w:t>ning</w:t>
      </w:r>
      <w:proofErr w:type="spellEnd"/>
      <w:r w:rsidR="00764DF3" w:rsidRPr="008A5384">
        <w:rPr>
          <w:sz w:val="28"/>
          <w:szCs w:val="28"/>
          <w:lang w:val="en-US"/>
        </w:rPr>
        <w:t xml:space="preserve"> </w:t>
      </w:r>
      <w:proofErr w:type="spellStart"/>
      <w:r w:rsidR="00764DF3" w:rsidRPr="008A5384">
        <w:rPr>
          <w:sz w:val="28"/>
          <w:szCs w:val="28"/>
          <w:lang w:val="en-US"/>
        </w:rPr>
        <w:t>preslarini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sxemasiga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muvofiq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tegishli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panelda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joylashtiril</w:t>
      </w:r>
      <w:r w:rsidR="006461B8" w:rsidRPr="008A5384">
        <w:rPr>
          <w:sz w:val="28"/>
          <w:szCs w:val="28"/>
          <w:lang w:val="en-US"/>
        </w:rPr>
        <w:t>adi</w:t>
      </w:r>
      <w:proofErr w:type="spellEnd"/>
      <w:r w:rsidRPr="008A5384">
        <w:rPr>
          <w:sz w:val="28"/>
          <w:szCs w:val="28"/>
          <w:lang w:val="en-US"/>
        </w:rPr>
        <w:t xml:space="preserve"> (</w:t>
      </w:r>
      <w:proofErr w:type="spellStart"/>
      <w:r w:rsidRPr="008A5384">
        <w:rPr>
          <w:sz w:val="28"/>
          <w:szCs w:val="28"/>
          <w:lang w:val="en-US"/>
        </w:rPr>
        <w:t>konsoldan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belgilangan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tartibda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joylashtiril</w:t>
      </w:r>
      <w:r w:rsidR="006461B8" w:rsidRPr="008A5384">
        <w:rPr>
          <w:sz w:val="28"/>
          <w:szCs w:val="28"/>
          <w:lang w:val="en-US"/>
        </w:rPr>
        <w:t>adi</w:t>
      </w:r>
      <w:proofErr w:type="spellEnd"/>
      <w:r w:rsidRPr="008A5384">
        <w:rPr>
          <w:sz w:val="28"/>
          <w:szCs w:val="28"/>
          <w:lang w:val="en-US"/>
        </w:rPr>
        <w:t>)</w:t>
      </w:r>
    </w:p>
    <w:tbl>
      <w:tblPr>
        <w:tblpPr w:leftFromText="180" w:rightFromText="180" w:vertAnchor="text" w:horzAnchor="page" w:tblpX="1" w:tblpY="-43"/>
        <w:tblW w:w="13267" w:type="dxa"/>
        <w:tblLook w:val="0000" w:firstRow="0" w:lastRow="0" w:firstColumn="0" w:lastColumn="0" w:noHBand="0" w:noVBand="0"/>
      </w:tblPr>
      <w:tblGrid>
        <w:gridCol w:w="13267"/>
      </w:tblGrid>
      <w:tr w:rsidR="004C7150" w:rsidRPr="008A5384" w14:paraId="0FD446FB" w14:textId="77777777" w:rsidTr="004C7150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A29900" w14:textId="58F2E99B" w:rsidR="004C7150" w:rsidRPr="008A5384" w:rsidRDefault="004C7150" w:rsidP="004C7150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r w:rsidRPr="008A5384">
              <w:rPr>
                <w:rFonts w:ascii="SimSun" w:hAnsi="SimSun" w:cs="SimSun"/>
                <w:color w:val="000000"/>
                <w:sz w:val="28"/>
                <w:szCs w:val="28"/>
                <w:lang w:val="en-US" w:eastAsia="zh-CN" w:bidi="ar"/>
              </w:rPr>
              <w:t xml:space="preserve">           </w:t>
            </w: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>→原棉拆包（割或绞断打包扣处的打包带或铁丝，割断并抽出缝包绳）、平包</w:t>
            </w:r>
          </w:p>
        </w:tc>
      </w:tr>
      <w:tr w:rsidR="004C7150" w:rsidRPr="008A5384" w14:paraId="548940D9" w14:textId="77777777" w:rsidTr="004C7150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B3C494" w14:textId="191B0FDE" w:rsidR="004C7150" w:rsidRPr="008A5384" w:rsidRDefault="004C7150" w:rsidP="004C7150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r w:rsidRPr="008A5384">
              <w:rPr>
                <w:rFonts w:ascii="SimSun" w:hAnsi="SimSun" w:cs="SimSun"/>
                <w:color w:val="000000"/>
                <w:sz w:val="28"/>
                <w:szCs w:val="28"/>
                <w:lang w:val="en-US" w:eastAsia="zh-CN" w:bidi="ar"/>
              </w:rPr>
              <w:t xml:space="preserve">            </w:t>
            </w: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>（高包削平、低包填齐，原棉上下成份一致）。</w:t>
            </w:r>
          </w:p>
        </w:tc>
      </w:tr>
    </w:tbl>
    <w:p w14:paraId="4432D956" w14:textId="3E3C6AC0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→</w:t>
      </w:r>
      <w:proofErr w:type="spellStart"/>
      <w:r w:rsidRPr="008A5384">
        <w:rPr>
          <w:sz w:val="28"/>
          <w:szCs w:val="28"/>
          <w:lang w:val="en-US"/>
        </w:rPr>
        <w:t>Xom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qadoqdan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yechish</w:t>
      </w:r>
      <w:proofErr w:type="spellEnd"/>
      <w:r w:rsidRPr="008A5384">
        <w:rPr>
          <w:sz w:val="28"/>
          <w:szCs w:val="28"/>
          <w:lang w:val="en-US"/>
        </w:rPr>
        <w:t xml:space="preserve"> (</w:t>
      </w:r>
      <w:proofErr w:type="spellStart"/>
      <w:r w:rsidRPr="008A5384">
        <w:rPr>
          <w:sz w:val="28"/>
          <w:szCs w:val="28"/>
          <w:lang w:val="en-US"/>
        </w:rPr>
        <w:t>tokadagi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tasma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yoki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simni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kesib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oling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="00357071" w:rsidRPr="008A5384">
        <w:rPr>
          <w:sz w:val="28"/>
          <w:szCs w:val="28"/>
          <w:lang w:val="en-US"/>
        </w:rPr>
        <w:t>tikuv</w:t>
      </w:r>
      <w:proofErr w:type="spellEnd"/>
      <w:r w:rsidR="00357071"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arqonini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kesib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chiqarib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oling</w:t>
      </w:r>
      <w:proofErr w:type="spellEnd"/>
      <w:r w:rsidRPr="008A5384">
        <w:rPr>
          <w:sz w:val="28"/>
          <w:szCs w:val="28"/>
          <w:lang w:val="en-US"/>
        </w:rPr>
        <w:t xml:space="preserve">), </w:t>
      </w:r>
      <w:proofErr w:type="spellStart"/>
      <w:r w:rsidRPr="008A5384">
        <w:rPr>
          <w:sz w:val="28"/>
          <w:szCs w:val="28"/>
          <w:lang w:val="en-US"/>
        </w:rPr>
        <w:t>tekis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o'ram</w:t>
      </w:r>
      <w:proofErr w:type="spellEnd"/>
    </w:p>
    <w:p w14:paraId="6DC8802C" w14:textId="4AA84495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(</w:t>
      </w:r>
      <w:proofErr w:type="spellStart"/>
      <w:r w:rsidRPr="008A5384">
        <w:rPr>
          <w:sz w:val="28"/>
          <w:szCs w:val="28"/>
          <w:lang w:val="en-US"/>
        </w:rPr>
        <w:t>Yuqori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1D200D" w:rsidRPr="008A5384">
        <w:rPr>
          <w:sz w:val="28"/>
          <w:szCs w:val="28"/>
          <w:lang w:val="en-US"/>
        </w:rPr>
        <w:t>pres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tekislanadi</w:t>
      </w:r>
      <w:proofErr w:type="spellEnd"/>
      <w:r w:rsidRPr="008A5384">
        <w:rPr>
          <w:sz w:val="28"/>
          <w:szCs w:val="28"/>
          <w:lang w:val="en-US"/>
        </w:rPr>
        <w:t xml:space="preserve">, past </w:t>
      </w:r>
      <w:proofErr w:type="spellStart"/>
      <w:proofErr w:type="gramStart"/>
      <w:r w:rsidRPr="008A5384">
        <w:rPr>
          <w:sz w:val="28"/>
          <w:szCs w:val="28"/>
          <w:lang w:val="en-US"/>
        </w:rPr>
        <w:t>bo‘</w:t>
      </w:r>
      <w:proofErr w:type="gramEnd"/>
      <w:r w:rsidRPr="008A5384">
        <w:rPr>
          <w:sz w:val="28"/>
          <w:szCs w:val="28"/>
          <w:lang w:val="en-US"/>
        </w:rPr>
        <w:t>yli</w:t>
      </w:r>
      <w:proofErr w:type="spellEnd"/>
      <w:r w:rsidR="001D200D" w:rsidRPr="008A5384">
        <w:rPr>
          <w:sz w:val="28"/>
          <w:szCs w:val="28"/>
          <w:lang w:val="en-US"/>
        </w:rPr>
        <w:t xml:space="preserve"> </w:t>
      </w:r>
      <w:proofErr w:type="spellStart"/>
      <w:r w:rsidR="001D200D" w:rsidRPr="008A5384">
        <w:rPr>
          <w:sz w:val="28"/>
          <w:szCs w:val="28"/>
          <w:lang w:val="en-US"/>
        </w:rPr>
        <w:t>pres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to‘ldiriladi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="0047569C" w:rsidRPr="008A5384">
        <w:rPr>
          <w:sz w:val="28"/>
          <w:szCs w:val="28"/>
          <w:lang w:val="en-US"/>
        </w:rPr>
        <w:t>va</w:t>
      </w:r>
      <w:proofErr w:type="spellEnd"/>
      <w:r w:rsidR="0047569C"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xomashyosining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yuqori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pastki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tarkibi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xil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bo‘ladi</w:t>
      </w:r>
      <w:proofErr w:type="spellEnd"/>
      <w:r w:rsidRPr="008A5384">
        <w:rPr>
          <w:sz w:val="28"/>
          <w:szCs w:val="28"/>
          <w:lang w:val="en-US"/>
        </w:rPr>
        <w:t>).</w:t>
      </w:r>
    </w:p>
    <w:tbl>
      <w:tblPr>
        <w:tblW w:w="13267" w:type="dxa"/>
        <w:tblInd w:w="93" w:type="dxa"/>
        <w:tblLook w:val="0000" w:firstRow="0" w:lastRow="0" w:firstColumn="0" w:lastColumn="0" w:noHBand="0" w:noVBand="0"/>
      </w:tblPr>
      <w:tblGrid>
        <w:gridCol w:w="13267"/>
      </w:tblGrid>
      <w:tr w:rsidR="00D64107" w:rsidRPr="008A5384" w14:paraId="1621BD75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904E8A" w14:textId="77777777" w:rsidR="00D64107" w:rsidRPr="008A5384" w:rsidRDefault="00D64107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>二、 要求：按照实验室制订的棉包排包图将棉包对号入座，熟悉各纱号的</w:t>
            </w:r>
          </w:p>
        </w:tc>
      </w:tr>
      <w:tr w:rsidR="00D64107" w:rsidRPr="008A5384" w14:paraId="3DB425D5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DE342" w14:textId="77777777" w:rsidR="00D64107" w:rsidRPr="008A5384" w:rsidRDefault="00D64107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 配棉成分，了解各唛头，回花再用棉的使用要求，尤其在配棉成分变动时</w:t>
            </w:r>
          </w:p>
        </w:tc>
      </w:tr>
      <w:tr w:rsidR="00D64107" w:rsidRPr="008A5384" w14:paraId="293C97D7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C2177" w14:textId="77777777" w:rsidR="00D64107" w:rsidRPr="008A5384" w:rsidRDefault="00D64107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Style w:val="font11"/>
                <w:rFonts w:hint="default"/>
                <w:lang w:val="en-US" w:eastAsia="zh-CN" w:bidi="ar"/>
              </w:rPr>
              <w:t xml:space="preserve">  </w:t>
            </w:r>
            <w:r w:rsidRPr="008A5384">
              <w:rPr>
                <w:rStyle w:val="font11"/>
                <w:lang w:val="en-US" w:eastAsia="zh-CN" w:bidi="ar"/>
              </w:rPr>
              <w:t xml:space="preserve">  </w:t>
            </w:r>
            <w:r w:rsidRPr="008A5384">
              <w:rPr>
                <w:rStyle w:val="font11"/>
                <w:rFonts w:hint="default"/>
                <w:lang w:val="en-US" w:eastAsia="zh-CN" w:bidi="ar"/>
              </w:rPr>
              <w:t>更要认真负责，防止错包，要做到“二看二不错”。</w:t>
            </w:r>
          </w:p>
        </w:tc>
      </w:tr>
    </w:tbl>
    <w:p w14:paraId="3FEA0036" w14:textId="650C157D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2. </w:t>
      </w:r>
      <w:proofErr w:type="spellStart"/>
      <w:r w:rsidRPr="008A5384">
        <w:rPr>
          <w:sz w:val="28"/>
          <w:szCs w:val="28"/>
          <w:lang w:val="en-US"/>
        </w:rPr>
        <w:t>Talablar</w:t>
      </w:r>
      <w:proofErr w:type="spellEnd"/>
      <w:r w:rsidRPr="008A5384">
        <w:rPr>
          <w:sz w:val="28"/>
          <w:szCs w:val="28"/>
          <w:lang w:val="en-US"/>
        </w:rPr>
        <w:t xml:space="preserve">: </w:t>
      </w:r>
      <w:proofErr w:type="spellStart"/>
      <w:r w:rsidRPr="008A5384">
        <w:rPr>
          <w:sz w:val="28"/>
          <w:szCs w:val="28"/>
          <w:lang w:val="en-US"/>
        </w:rPr>
        <w:t>Laboratoriya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tomonidan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tuzilgan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887FE9" w:rsidRPr="008A5384">
        <w:rPr>
          <w:sz w:val="28"/>
          <w:szCs w:val="28"/>
          <w:lang w:val="en-US"/>
        </w:rPr>
        <w:t>preslarini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sxemasiga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A5384">
        <w:rPr>
          <w:sz w:val="28"/>
          <w:szCs w:val="28"/>
          <w:lang w:val="en-US"/>
        </w:rPr>
        <w:t>ko‘</w:t>
      </w:r>
      <w:proofErr w:type="gramEnd"/>
      <w:r w:rsidRPr="008A5384">
        <w:rPr>
          <w:sz w:val="28"/>
          <w:szCs w:val="28"/>
          <w:lang w:val="en-US"/>
        </w:rPr>
        <w:t>ra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7A64F0" w:rsidRPr="008A5384">
        <w:rPr>
          <w:sz w:val="28"/>
          <w:szCs w:val="28"/>
          <w:lang w:val="en-US"/>
        </w:rPr>
        <w:t>preslarini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o‘rindiqqa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qo‘ying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ip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raqam</w:t>
      </w:r>
      <w:r w:rsidR="007A64F0" w:rsidRPr="008A5384">
        <w:rPr>
          <w:sz w:val="28"/>
          <w:szCs w:val="28"/>
          <w:lang w:val="en-US"/>
        </w:rPr>
        <w:t>lari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bilan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tanishing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0F16E492" w14:textId="5DD27010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tarkibi</w:t>
      </w:r>
      <w:r w:rsidR="003436F0" w:rsidRPr="008A5384">
        <w:rPr>
          <w:sz w:val="28"/>
          <w:szCs w:val="28"/>
          <w:lang w:val="en-US"/>
        </w:rPr>
        <w:t>ning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har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9708F6" w:rsidRPr="008A5384">
        <w:rPr>
          <w:sz w:val="28"/>
          <w:szCs w:val="28"/>
          <w:lang w:val="en-US"/>
        </w:rPr>
        <w:t>markadan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foydalanish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talablarini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tushunib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qayta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ishlating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ayniqsa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tarkibi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o'zgartirilganda</w:t>
      </w:r>
      <w:proofErr w:type="spellEnd"/>
    </w:p>
    <w:p w14:paraId="7C4B7D6B" w14:textId="1B9CE745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Biz </w:t>
      </w:r>
      <w:proofErr w:type="spellStart"/>
      <w:r w:rsidRPr="008A5384">
        <w:rPr>
          <w:sz w:val="28"/>
          <w:szCs w:val="28"/>
          <w:lang w:val="en-US"/>
        </w:rPr>
        <w:t>jiddiyroq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mas'uliyatli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bo'lishimiz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="00331F55" w:rsidRPr="008A5384">
        <w:rPr>
          <w:sz w:val="28"/>
          <w:szCs w:val="28"/>
          <w:lang w:val="en-US"/>
        </w:rPr>
        <w:t>noto'g'ri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qadoqlashni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oldini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oli</w:t>
      </w:r>
      <w:r w:rsidR="00AD4B18" w:rsidRPr="008A5384">
        <w:rPr>
          <w:sz w:val="28"/>
          <w:szCs w:val="28"/>
          <w:lang w:val="en-US"/>
        </w:rPr>
        <w:t>sh</w:t>
      </w:r>
      <w:r w:rsidR="003436F0" w:rsidRPr="008A5384">
        <w:rPr>
          <w:sz w:val="28"/>
          <w:szCs w:val="28"/>
          <w:lang w:val="en-US"/>
        </w:rPr>
        <w:t>imiz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va</w:t>
      </w:r>
      <w:proofErr w:type="spellEnd"/>
      <w:r w:rsidR="00331F55" w:rsidRPr="008A5384">
        <w:rPr>
          <w:sz w:val="28"/>
          <w:szCs w:val="28"/>
          <w:lang w:val="en-US"/>
        </w:rPr>
        <w:t xml:space="preserve"> "</w:t>
      </w:r>
      <w:proofErr w:type="spellStart"/>
      <w:r w:rsidR="00331F55" w:rsidRPr="008A5384">
        <w:rPr>
          <w:sz w:val="28"/>
          <w:szCs w:val="28"/>
          <w:lang w:val="en-US"/>
        </w:rPr>
        <w:t>ikkinchi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F258D8" w:rsidRPr="008A5384">
        <w:rPr>
          <w:sz w:val="28"/>
          <w:szCs w:val="28"/>
          <w:lang w:val="en-US"/>
        </w:rPr>
        <w:t>qarash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va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ikkinchi</w:t>
      </w:r>
      <w:proofErr w:type="spellEnd"/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331F55" w:rsidRPr="008A5384">
        <w:rPr>
          <w:sz w:val="28"/>
          <w:szCs w:val="28"/>
          <w:lang w:val="en-US"/>
        </w:rPr>
        <w:t>yaxshi</w:t>
      </w:r>
      <w:proofErr w:type="spellEnd"/>
      <w:r w:rsidR="00331F55" w:rsidRPr="008A5384">
        <w:rPr>
          <w:sz w:val="28"/>
          <w:szCs w:val="28"/>
          <w:lang w:val="en-US"/>
        </w:rPr>
        <w:t>"</w:t>
      </w:r>
      <w:r w:rsidR="00F258D8" w:rsidRPr="008A5384">
        <w:rPr>
          <w:sz w:val="28"/>
          <w:szCs w:val="28"/>
          <w:lang w:val="en-US"/>
        </w:rPr>
        <w:t xml:space="preserve"> ga</w:t>
      </w:r>
      <w:r w:rsidR="00331F55" w:rsidRPr="008A5384">
        <w:rPr>
          <w:sz w:val="28"/>
          <w:szCs w:val="28"/>
          <w:lang w:val="en-US"/>
        </w:rPr>
        <w:t xml:space="preserve"> </w:t>
      </w:r>
      <w:proofErr w:type="spellStart"/>
      <w:r w:rsidR="0065340C" w:rsidRPr="008A5384">
        <w:rPr>
          <w:sz w:val="28"/>
          <w:szCs w:val="28"/>
          <w:lang w:val="en-US"/>
        </w:rPr>
        <w:t>qarshi</w:t>
      </w:r>
      <w:proofErr w:type="spellEnd"/>
      <w:r w:rsidR="0065340C" w:rsidRPr="008A5384">
        <w:rPr>
          <w:sz w:val="28"/>
          <w:szCs w:val="28"/>
          <w:lang w:val="en-US"/>
        </w:rPr>
        <w:t xml:space="preserve"> </w:t>
      </w:r>
      <w:proofErr w:type="spellStart"/>
      <w:r w:rsidR="0065340C" w:rsidRPr="008A5384">
        <w:rPr>
          <w:sz w:val="28"/>
          <w:szCs w:val="28"/>
          <w:lang w:val="en-US"/>
        </w:rPr>
        <w:t>choralar</w:t>
      </w:r>
      <w:r w:rsidR="007753DE" w:rsidRPr="008A5384">
        <w:rPr>
          <w:sz w:val="28"/>
          <w:szCs w:val="28"/>
          <w:lang w:val="en-US"/>
        </w:rPr>
        <w:t>ni</w:t>
      </w:r>
      <w:proofErr w:type="spellEnd"/>
      <w:r w:rsidR="0065340C" w:rsidRPr="008A5384">
        <w:rPr>
          <w:sz w:val="28"/>
          <w:szCs w:val="28"/>
          <w:lang w:val="en-US"/>
        </w:rPr>
        <w:t xml:space="preserve"> </w:t>
      </w:r>
      <w:proofErr w:type="spellStart"/>
      <w:r w:rsidR="0065340C" w:rsidRPr="008A5384">
        <w:rPr>
          <w:sz w:val="28"/>
          <w:szCs w:val="28"/>
          <w:lang w:val="en-US"/>
        </w:rPr>
        <w:t>i</w:t>
      </w:r>
      <w:r w:rsidR="00E82984" w:rsidRPr="008A5384">
        <w:rPr>
          <w:sz w:val="28"/>
          <w:szCs w:val="28"/>
          <w:lang w:val="en-US"/>
        </w:rPr>
        <w:t>zlashimiz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kerak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75EB97A3" w14:textId="434B0557" w:rsidR="00D64107" w:rsidRPr="008A5384" w:rsidRDefault="000149BA" w:rsidP="00D64107">
      <w:pPr>
        <w:textAlignment w:val="center"/>
        <w:rPr>
          <w:rFonts w:ascii="SimSun" w:hAnsi="SimSun" w:cs="SimSun" w:hint="eastAsia"/>
          <w:color w:val="000000"/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lastRenderedPageBreak/>
        <w:t xml:space="preserve"> </w:t>
      </w:r>
      <w:r w:rsidR="00D6410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1. 二看：排包前和排包后都要看棉包排列图。</w:t>
      </w:r>
    </w:p>
    <w:p w14:paraId="77175D8A" w14:textId="72A24711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1. </w:t>
      </w:r>
      <w:proofErr w:type="spellStart"/>
      <w:r w:rsidRPr="008A5384">
        <w:rPr>
          <w:sz w:val="28"/>
          <w:szCs w:val="28"/>
          <w:lang w:val="en-US"/>
        </w:rPr>
        <w:t>Ikkinchi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ko'rinish</w:t>
      </w:r>
      <w:proofErr w:type="spellEnd"/>
      <w:r w:rsidRPr="008A5384">
        <w:rPr>
          <w:sz w:val="28"/>
          <w:szCs w:val="28"/>
          <w:lang w:val="en-US"/>
        </w:rPr>
        <w:t xml:space="preserve">: </w:t>
      </w:r>
      <w:proofErr w:type="spellStart"/>
      <w:r w:rsidR="00A60737" w:rsidRPr="008A5384">
        <w:rPr>
          <w:sz w:val="28"/>
          <w:szCs w:val="28"/>
          <w:lang w:val="en-US"/>
        </w:rPr>
        <w:t>paxta</w:t>
      </w:r>
      <w:proofErr w:type="spellEnd"/>
      <w:r w:rsidR="00A60737" w:rsidRPr="008A5384">
        <w:rPr>
          <w:sz w:val="28"/>
          <w:szCs w:val="28"/>
          <w:lang w:val="en-US"/>
        </w:rPr>
        <w:t xml:space="preserve"> </w:t>
      </w:r>
      <w:proofErr w:type="spellStart"/>
      <w:r w:rsidR="00A60737" w:rsidRPr="008A5384">
        <w:rPr>
          <w:sz w:val="28"/>
          <w:szCs w:val="28"/>
          <w:lang w:val="en-US"/>
        </w:rPr>
        <w:t>preslarini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joylashtirishdan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oldin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keyin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ularni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joylashtirish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sxemasiga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r w:rsidR="00A60737" w:rsidRPr="008A5384">
        <w:rPr>
          <w:sz w:val="28"/>
          <w:szCs w:val="28"/>
          <w:lang w:val="en-US"/>
        </w:rPr>
        <w:t xml:space="preserve">   </w:t>
      </w:r>
      <w:proofErr w:type="spellStart"/>
      <w:r w:rsidRPr="008A5384">
        <w:rPr>
          <w:sz w:val="28"/>
          <w:szCs w:val="28"/>
          <w:lang w:val="en-US"/>
        </w:rPr>
        <w:t>qarang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350FF24C" w14:textId="48C3C348" w:rsidR="00D64107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</w:t>
      </w:r>
      <w:r w:rsidR="00D64107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2. 二不错：使用唛头不错，排包位置不错。</w:t>
      </w:r>
    </w:p>
    <w:p w14:paraId="566C7815" w14:textId="4113F0F6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2. </w:t>
      </w:r>
      <w:proofErr w:type="spellStart"/>
      <w:r w:rsidRPr="008A5384">
        <w:rPr>
          <w:sz w:val="28"/>
          <w:szCs w:val="28"/>
          <w:lang w:val="en-US"/>
        </w:rPr>
        <w:t>Ikkinchi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yaxshi</w:t>
      </w:r>
      <w:proofErr w:type="spellEnd"/>
      <w:r w:rsidRPr="008A5384">
        <w:rPr>
          <w:sz w:val="28"/>
          <w:szCs w:val="28"/>
          <w:lang w:val="en-US"/>
        </w:rPr>
        <w:t xml:space="preserve">: </w:t>
      </w:r>
      <w:proofErr w:type="spellStart"/>
      <w:r w:rsidRPr="008A5384">
        <w:rPr>
          <w:sz w:val="28"/>
          <w:szCs w:val="28"/>
          <w:lang w:val="en-US"/>
        </w:rPr>
        <w:t>belgidan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foydalanish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yaxshi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="00AD6CE2" w:rsidRPr="008A5384">
        <w:rPr>
          <w:sz w:val="28"/>
          <w:szCs w:val="28"/>
          <w:lang w:val="en-US"/>
        </w:rPr>
        <w:t>xaltaning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holati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yaxshi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0CC7E37D" w14:textId="6B6EDFF7" w:rsidR="00D64107" w:rsidRPr="008A5384" w:rsidRDefault="00D64107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>三、 混棉均匀</w:t>
      </w:r>
    </w:p>
    <w:p w14:paraId="1A47AEB3" w14:textId="6ACBFCB6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proofErr w:type="spellStart"/>
      <w:r w:rsidRPr="008A5384">
        <w:rPr>
          <w:sz w:val="28"/>
          <w:szCs w:val="28"/>
          <w:lang w:val="en-US"/>
        </w:rPr>
        <w:t>Uchinchidan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tekis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aralashtiriladi</w:t>
      </w:r>
      <w:proofErr w:type="spellEnd"/>
    </w:p>
    <w:tbl>
      <w:tblPr>
        <w:tblW w:w="13267" w:type="dxa"/>
        <w:tblInd w:w="93" w:type="dxa"/>
        <w:tblLook w:val="0000" w:firstRow="0" w:lastRow="0" w:firstColumn="0" w:lastColumn="0" w:noHBand="0" w:noVBand="0"/>
      </w:tblPr>
      <w:tblGrid>
        <w:gridCol w:w="13267"/>
      </w:tblGrid>
      <w:tr w:rsidR="00D64107" w:rsidRPr="008A5384" w14:paraId="3271CBAA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341E0D" w14:textId="77777777" w:rsidR="00D64107" w:rsidRPr="008A5384" w:rsidRDefault="00D64107" w:rsidP="00E853DB">
            <w:pPr>
              <w:textAlignment w:val="center"/>
              <w:rPr>
                <w:rFonts w:ascii="SimSun" w:hAnsi="SimSun" w:cs="SimSun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 要达到17字要求：削高填缝、低包松高、大面积平齐，盘形紧凑</w:t>
            </w:r>
          </w:p>
        </w:tc>
      </w:tr>
      <w:tr w:rsidR="00D64107" w:rsidRPr="008A5384" w14:paraId="3982A14F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9F04A9" w14:textId="77777777" w:rsidR="00D64107" w:rsidRPr="008A5384" w:rsidRDefault="00D64107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>四、 基本操作</w:t>
            </w:r>
          </w:p>
        </w:tc>
      </w:tr>
    </w:tbl>
    <w:p w14:paraId="4B05C02D" w14:textId="0EF9EC0E" w:rsidR="000149BA" w:rsidRPr="008A5384" w:rsidRDefault="000149BA" w:rsidP="000149BA">
      <w:pPr>
        <w:tabs>
          <w:tab w:val="left" w:pos="3630"/>
        </w:tabs>
        <w:rPr>
          <w:sz w:val="28"/>
          <w:szCs w:val="28"/>
        </w:rPr>
      </w:pPr>
      <w:r w:rsidRPr="008A5384">
        <w:rPr>
          <w:sz w:val="28"/>
          <w:szCs w:val="28"/>
        </w:rPr>
        <w:t xml:space="preserve">  17 </w:t>
      </w:r>
      <w:proofErr w:type="spellStart"/>
      <w:r w:rsidRPr="008A5384">
        <w:rPr>
          <w:sz w:val="28"/>
          <w:szCs w:val="28"/>
          <w:lang w:val="en-US"/>
        </w:rPr>
        <w:t>belgidan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iborat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talablarga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javob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berish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uchun</w:t>
      </w:r>
      <w:proofErr w:type="spellEnd"/>
      <w:r w:rsidRPr="008A5384">
        <w:rPr>
          <w:sz w:val="28"/>
          <w:szCs w:val="28"/>
        </w:rPr>
        <w:t xml:space="preserve">: </w:t>
      </w:r>
      <w:proofErr w:type="spellStart"/>
      <w:r w:rsidR="00165842" w:rsidRPr="008A5384">
        <w:rPr>
          <w:sz w:val="28"/>
          <w:szCs w:val="28"/>
          <w:lang w:val="en-US"/>
        </w:rPr>
        <w:t>namuna</w:t>
      </w:r>
      <w:proofErr w:type="spellEnd"/>
      <w:r w:rsidR="00165842" w:rsidRPr="008A5384">
        <w:rPr>
          <w:sz w:val="28"/>
          <w:szCs w:val="28"/>
        </w:rPr>
        <w:t xml:space="preserve"> </w:t>
      </w:r>
      <w:proofErr w:type="spellStart"/>
      <w:r w:rsidR="00165842" w:rsidRPr="008A5384">
        <w:rPr>
          <w:sz w:val="28"/>
          <w:szCs w:val="28"/>
          <w:lang w:val="en-US"/>
        </w:rPr>
        <w:t>balandligi</w:t>
      </w:r>
      <w:proofErr w:type="spellEnd"/>
      <w:r w:rsidR="00165842" w:rsidRPr="008A5384">
        <w:rPr>
          <w:sz w:val="28"/>
          <w:szCs w:val="28"/>
        </w:rPr>
        <w:t xml:space="preserve"> </w:t>
      </w:r>
      <w:proofErr w:type="spellStart"/>
      <w:r w:rsidR="00165842" w:rsidRPr="008A5384">
        <w:rPr>
          <w:sz w:val="28"/>
          <w:szCs w:val="28"/>
          <w:lang w:val="en-US"/>
        </w:rPr>
        <w:t>va</w:t>
      </w:r>
      <w:proofErr w:type="spellEnd"/>
      <w:r w:rsidR="00165842" w:rsidRPr="008A5384">
        <w:rPr>
          <w:sz w:val="28"/>
          <w:szCs w:val="28"/>
        </w:rPr>
        <w:t xml:space="preserve"> </w:t>
      </w:r>
      <w:proofErr w:type="spellStart"/>
      <w:r w:rsidR="00254F9D" w:rsidRPr="008A5384">
        <w:rPr>
          <w:sz w:val="28"/>
          <w:szCs w:val="28"/>
          <w:lang w:val="en-US"/>
        </w:rPr>
        <w:t>yumaloqligini</w:t>
      </w:r>
      <w:proofErr w:type="spellEnd"/>
      <w:r w:rsidRPr="008A5384">
        <w:rPr>
          <w:sz w:val="28"/>
          <w:szCs w:val="28"/>
        </w:rPr>
        <w:t xml:space="preserve">, </w:t>
      </w:r>
      <w:proofErr w:type="spellStart"/>
      <w:r w:rsidR="00567444" w:rsidRPr="008A5384">
        <w:rPr>
          <w:sz w:val="28"/>
          <w:szCs w:val="28"/>
          <w:lang w:val="en-US"/>
        </w:rPr>
        <w:t>ozod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="00DC4E5D" w:rsidRPr="008A5384">
        <w:rPr>
          <w:sz w:val="28"/>
          <w:szCs w:val="28"/>
          <w:lang w:val="en-US"/>
        </w:rPr>
        <w:t>yuqori</w:t>
      </w:r>
      <w:proofErr w:type="spellEnd"/>
      <w:r w:rsidRPr="008A5384">
        <w:rPr>
          <w:sz w:val="28"/>
          <w:szCs w:val="28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katta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maydon</w:t>
      </w:r>
      <w:proofErr w:type="spellEnd"/>
      <w:r w:rsidR="00606124" w:rsidRPr="008A5384">
        <w:rPr>
          <w:sz w:val="28"/>
          <w:szCs w:val="28"/>
        </w:rPr>
        <w:t xml:space="preserve"> </w:t>
      </w:r>
      <w:proofErr w:type="spellStart"/>
      <w:r w:rsidR="00606124" w:rsidRPr="008A5384">
        <w:rPr>
          <w:sz w:val="28"/>
          <w:szCs w:val="28"/>
          <w:lang w:val="en-US"/>
        </w:rPr>
        <w:t>tekiligi</w:t>
      </w:r>
      <w:proofErr w:type="spellEnd"/>
      <w:r w:rsidR="00606124" w:rsidRPr="008A5384">
        <w:rPr>
          <w:sz w:val="28"/>
          <w:szCs w:val="28"/>
        </w:rPr>
        <w:t xml:space="preserve"> </w:t>
      </w:r>
      <w:proofErr w:type="spellStart"/>
      <w:r w:rsidR="00606124" w:rsidRPr="008A5384">
        <w:rPr>
          <w:sz w:val="28"/>
          <w:szCs w:val="28"/>
          <w:lang w:val="en-US"/>
        </w:rPr>
        <w:t>va</w:t>
      </w:r>
      <w:proofErr w:type="spellEnd"/>
      <w:r w:rsidR="00606124" w:rsidRPr="008A5384">
        <w:rPr>
          <w:sz w:val="28"/>
          <w:szCs w:val="28"/>
        </w:rPr>
        <w:t xml:space="preserve"> </w:t>
      </w:r>
      <w:proofErr w:type="spellStart"/>
      <w:r w:rsidR="00606124" w:rsidRPr="008A5384">
        <w:rPr>
          <w:sz w:val="28"/>
          <w:szCs w:val="28"/>
          <w:lang w:val="en-US"/>
        </w:rPr>
        <w:t>diskning</w:t>
      </w:r>
      <w:proofErr w:type="spellEnd"/>
      <w:r w:rsidR="00606124"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ixcham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shakli</w:t>
      </w:r>
      <w:proofErr w:type="spellEnd"/>
    </w:p>
    <w:p w14:paraId="36AA4C33" w14:textId="77777777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proofErr w:type="spellStart"/>
      <w:r w:rsidRPr="008A5384">
        <w:rPr>
          <w:sz w:val="28"/>
          <w:szCs w:val="28"/>
          <w:lang w:val="en-US"/>
        </w:rPr>
        <w:t>To'rtinchi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asosiy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operatsiya</w:t>
      </w:r>
      <w:proofErr w:type="spellEnd"/>
    </w:p>
    <w:p w14:paraId="48334D3E" w14:textId="77777777" w:rsidR="00512833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</w:t>
      </w:r>
    </w:p>
    <w:tbl>
      <w:tblPr>
        <w:tblW w:w="13267" w:type="dxa"/>
        <w:tblInd w:w="93" w:type="dxa"/>
        <w:tblLook w:val="0000" w:firstRow="0" w:lastRow="0" w:firstColumn="0" w:lastColumn="0" w:noHBand="0" w:noVBand="0"/>
      </w:tblPr>
      <w:tblGrid>
        <w:gridCol w:w="13267"/>
      </w:tblGrid>
      <w:tr w:rsidR="00512833" w:rsidRPr="008A5384" w14:paraId="3DDAD340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271844" w14:textId="77777777" w:rsidR="00512833" w:rsidRPr="008A5384" w:rsidRDefault="00512833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 1. 工作要有主动性：拆排包前要对本盘棉包的高度、宽度、长度 、重量、</w:t>
            </w:r>
          </w:p>
        </w:tc>
      </w:tr>
      <w:tr w:rsidR="00512833" w:rsidRPr="008A5384" w14:paraId="5448E85E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7237B" w14:textId="77777777" w:rsidR="00512833" w:rsidRPr="008A5384" w:rsidRDefault="00512833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 弹性做到心中有数，在排放棉包时就可以逐包削高填缝、低包松高。</w:t>
            </w:r>
          </w:p>
        </w:tc>
      </w:tr>
    </w:tbl>
    <w:p w14:paraId="3E3A0FCD" w14:textId="66A11A73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1. </w:t>
      </w:r>
      <w:proofErr w:type="spellStart"/>
      <w:r w:rsidRPr="008A5384">
        <w:rPr>
          <w:sz w:val="28"/>
          <w:szCs w:val="28"/>
          <w:lang w:val="en-US"/>
        </w:rPr>
        <w:t>Ishingizda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faol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bo'ling</w:t>
      </w:r>
      <w:proofErr w:type="spellEnd"/>
      <w:r w:rsidRPr="008A5384">
        <w:rPr>
          <w:sz w:val="28"/>
          <w:szCs w:val="28"/>
          <w:lang w:val="en-US"/>
        </w:rPr>
        <w:t>:</w:t>
      </w:r>
      <w:r w:rsidR="00913161" w:rsidRPr="008A5384">
        <w:rPr>
          <w:sz w:val="28"/>
          <w:szCs w:val="28"/>
          <w:lang w:val="en-US"/>
        </w:rPr>
        <w:t xml:space="preserve"> </w:t>
      </w:r>
      <w:proofErr w:type="spellStart"/>
      <w:r w:rsidR="00913161" w:rsidRPr="008A5384">
        <w:rPr>
          <w:sz w:val="28"/>
          <w:szCs w:val="28"/>
          <w:lang w:val="en-US"/>
        </w:rPr>
        <w:t>Qadoqni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ochishdan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oldin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siz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balandlik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kenglik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uzunlik</w:t>
      </w:r>
      <w:proofErr w:type="spellEnd"/>
      <w:r w:rsidR="00913161" w:rsidRPr="008A5384">
        <w:rPr>
          <w:sz w:val="28"/>
          <w:szCs w:val="28"/>
          <w:lang w:val="en-US"/>
        </w:rPr>
        <w:t xml:space="preserve"> </w:t>
      </w:r>
      <w:proofErr w:type="spellStart"/>
      <w:r w:rsidR="00913161"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vazn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913161" w:rsidRPr="008A5384">
        <w:rPr>
          <w:sz w:val="28"/>
          <w:szCs w:val="28"/>
          <w:lang w:val="en-US"/>
        </w:rPr>
        <w:t>teksh</w:t>
      </w:r>
      <w:r w:rsidR="00685E8D" w:rsidRPr="008A5384">
        <w:rPr>
          <w:sz w:val="28"/>
          <w:szCs w:val="28"/>
          <w:lang w:val="en-US"/>
        </w:rPr>
        <w:t>iring</w:t>
      </w:r>
      <w:proofErr w:type="spellEnd"/>
    </w:p>
    <w:p w14:paraId="240CB146" w14:textId="23C97600" w:rsidR="00423134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</w:t>
      </w:r>
      <w:proofErr w:type="spellStart"/>
      <w:r w:rsidRPr="008A5384">
        <w:rPr>
          <w:sz w:val="28"/>
          <w:szCs w:val="28"/>
          <w:lang w:val="en-US"/>
        </w:rPr>
        <w:t>Moslashuvchanligi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hammaga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ma'lum</w:t>
      </w:r>
      <w:proofErr w:type="spellEnd"/>
      <w:r w:rsidR="00685E8D" w:rsidRPr="008A5384">
        <w:rPr>
          <w:sz w:val="28"/>
          <w:szCs w:val="28"/>
          <w:lang w:val="en-US"/>
        </w:rPr>
        <w:t xml:space="preserve">: </w:t>
      </w:r>
      <w:proofErr w:type="spellStart"/>
      <w:r w:rsidR="008B2C57" w:rsidRPr="008A5384">
        <w:rPr>
          <w:sz w:val="28"/>
          <w:szCs w:val="28"/>
          <w:lang w:val="en-US"/>
        </w:rPr>
        <w:t>pa</w:t>
      </w:r>
      <w:r w:rsidR="00685E8D" w:rsidRPr="008A5384">
        <w:rPr>
          <w:sz w:val="28"/>
          <w:szCs w:val="28"/>
          <w:lang w:val="en-US"/>
        </w:rPr>
        <w:t>xta</w:t>
      </w:r>
      <w:proofErr w:type="spellEnd"/>
      <w:r w:rsidR="00685E8D" w:rsidRPr="008A5384">
        <w:rPr>
          <w:sz w:val="28"/>
          <w:szCs w:val="28"/>
          <w:lang w:val="en-US"/>
        </w:rPr>
        <w:t xml:space="preserve"> </w:t>
      </w:r>
      <w:proofErr w:type="spellStart"/>
      <w:r w:rsidR="00685E8D" w:rsidRPr="008A5384">
        <w:rPr>
          <w:sz w:val="28"/>
          <w:szCs w:val="28"/>
          <w:lang w:val="en-US"/>
        </w:rPr>
        <w:t>preslari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bo'shatilganda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ular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balandlikni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kamaytiradi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va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bo'shliqlarni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to'ldiradi</w:t>
      </w:r>
      <w:proofErr w:type="spellEnd"/>
      <w:r w:rsidR="00423134" w:rsidRPr="008A5384">
        <w:rPr>
          <w:sz w:val="28"/>
          <w:szCs w:val="28"/>
          <w:lang w:val="en-US"/>
        </w:rPr>
        <w:t xml:space="preserve">, </w:t>
      </w:r>
      <w:proofErr w:type="spellStart"/>
      <w:r w:rsidR="00423134" w:rsidRPr="008A5384">
        <w:rPr>
          <w:sz w:val="28"/>
          <w:szCs w:val="28"/>
          <w:lang w:val="en-US"/>
        </w:rPr>
        <w:t>shuningdek</w:t>
      </w:r>
      <w:proofErr w:type="spellEnd"/>
      <w:r w:rsidR="00423134" w:rsidRPr="008A5384">
        <w:rPr>
          <w:sz w:val="28"/>
          <w:szCs w:val="28"/>
          <w:lang w:val="en-US"/>
        </w:rPr>
        <w:t xml:space="preserve">, </w:t>
      </w:r>
      <w:proofErr w:type="spellStart"/>
      <w:r w:rsidR="00423134" w:rsidRPr="008A5384">
        <w:rPr>
          <w:sz w:val="28"/>
          <w:szCs w:val="28"/>
          <w:lang w:val="en-US"/>
        </w:rPr>
        <w:t>paxta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preslari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yumshoqligini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birma-bir</w:t>
      </w:r>
      <w:proofErr w:type="spellEnd"/>
      <w:r w:rsidR="00423134" w:rsidRPr="008A5384">
        <w:rPr>
          <w:sz w:val="28"/>
          <w:szCs w:val="28"/>
          <w:lang w:val="en-US"/>
        </w:rPr>
        <w:t xml:space="preserve"> </w:t>
      </w:r>
      <w:proofErr w:type="spellStart"/>
      <w:r w:rsidR="00423134" w:rsidRPr="008A5384">
        <w:rPr>
          <w:sz w:val="28"/>
          <w:szCs w:val="28"/>
          <w:lang w:val="en-US"/>
        </w:rPr>
        <w:t>kamaytiradi</w:t>
      </w:r>
      <w:proofErr w:type="spellEnd"/>
      <w:r w:rsidR="00423134" w:rsidRPr="008A5384">
        <w:rPr>
          <w:sz w:val="28"/>
          <w:szCs w:val="28"/>
          <w:lang w:val="en-US"/>
        </w:rPr>
        <w:t>.</w:t>
      </w:r>
    </w:p>
    <w:p w14:paraId="6919F7C5" w14:textId="24431CF4" w:rsidR="00512833" w:rsidRPr="008A5384" w:rsidRDefault="000149BA" w:rsidP="00512833">
      <w:pPr>
        <w:textAlignment w:val="center"/>
        <w:rPr>
          <w:rFonts w:ascii="SimSun" w:hAnsi="SimSun" w:cs="SimSun" w:hint="eastAsia"/>
          <w:color w:val="000000"/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  </w:t>
      </w:r>
      <w:r w:rsidR="00512833" w:rsidRPr="008A5384">
        <w:rPr>
          <w:rFonts w:ascii="SimSun" w:hAnsi="SimSun" w:cs="SimSun" w:hint="eastAsia"/>
          <w:color w:val="000000"/>
          <w:sz w:val="28"/>
          <w:szCs w:val="28"/>
          <w:lang w:val="en-US" w:eastAsia="zh-CN" w:bidi="ar"/>
        </w:rPr>
        <w:t xml:space="preserve">    2、回花按排包图示位置排列放置，整包占位，散包塞缝。</w:t>
      </w:r>
    </w:p>
    <w:p w14:paraId="5C445418" w14:textId="466897F1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2. </w:t>
      </w:r>
      <w:proofErr w:type="spellStart"/>
      <w:r w:rsidRPr="008A5384">
        <w:rPr>
          <w:sz w:val="28"/>
          <w:szCs w:val="28"/>
          <w:lang w:val="en-US"/>
        </w:rPr>
        <w:t>Orqa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gull</w:t>
      </w:r>
      <w:r w:rsidR="005968F4" w:rsidRPr="008A5384">
        <w:rPr>
          <w:sz w:val="28"/>
          <w:szCs w:val="28"/>
          <w:lang w:val="en-US"/>
        </w:rPr>
        <w:t>i</w:t>
      </w:r>
      <w:proofErr w:type="spellEnd"/>
      <w:r w:rsidR="005968F4" w:rsidRPr="008A5384">
        <w:rPr>
          <w:sz w:val="28"/>
          <w:szCs w:val="28"/>
          <w:lang w:val="en-US"/>
        </w:rPr>
        <w:t xml:space="preserve"> </w:t>
      </w:r>
      <w:proofErr w:type="spellStart"/>
      <w:r w:rsidR="005968F4" w:rsidRPr="008A5384">
        <w:rPr>
          <w:sz w:val="28"/>
          <w:szCs w:val="28"/>
          <w:lang w:val="en-US"/>
        </w:rPr>
        <w:t>qadoqi</w:t>
      </w:r>
      <w:proofErr w:type="spellEnd"/>
      <w:r w:rsidR="005968F4"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qatorida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ko'rsatilgan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ko'ra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tartibga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solinadi</w:t>
      </w:r>
      <w:proofErr w:type="spellEnd"/>
      <w:r w:rsidRPr="008A5384">
        <w:rPr>
          <w:sz w:val="28"/>
          <w:szCs w:val="28"/>
          <w:lang w:val="en-US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butun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="00314AC5" w:rsidRPr="008A5384">
        <w:rPr>
          <w:sz w:val="28"/>
          <w:szCs w:val="28"/>
          <w:lang w:val="en-US"/>
        </w:rPr>
        <w:t>qadoq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joyni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egallaydi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bo'sh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paket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tikuvlar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bilan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to'ldiriladi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5D04A4F5" w14:textId="77777777" w:rsidR="00512833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  </w:t>
      </w:r>
    </w:p>
    <w:tbl>
      <w:tblPr>
        <w:tblW w:w="13267" w:type="dxa"/>
        <w:tblInd w:w="93" w:type="dxa"/>
        <w:tblLook w:val="0000" w:firstRow="0" w:lastRow="0" w:firstColumn="0" w:lastColumn="0" w:noHBand="0" w:noVBand="0"/>
      </w:tblPr>
      <w:tblGrid>
        <w:gridCol w:w="13267"/>
      </w:tblGrid>
      <w:tr w:rsidR="00512833" w:rsidRPr="008A5384" w14:paraId="28CBA9B4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3921A0" w14:textId="77777777" w:rsidR="00512833" w:rsidRPr="008A5384" w:rsidRDefault="00512833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  <w:lang w:val="en-US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 3、拆包后注意清捡原棉外层油污、脏花、疵点等，同时注意原棉色泽质</w:t>
            </w:r>
          </w:p>
        </w:tc>
      </w:tr>
      <w:tr w:rsidR="00512833" w:rsidRPr="008A5384" w14:paraId="5A4A3B19" w14:textId="77777777" w:rsidTr="00E853D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A292C" w14:textId="77777777" w:rsidR="00512833" w:rsidRPr="008A5384" w:rsidRDefault="00512833" w:rsidP="00E853DB">
            <w:pPr>
              <w:textAlignment w:val="center"/>
              <w:rPr>
                <w:rFonts w:ascii="SimSun" w:hAnsi="SimSun" w:cs="SimSun" w:hint="eastAsia"/>
                <w:color w:val="000000"/>
                <w:sz w:val="28"/>
                <w:szCs w:val="28"/>
              </w:rPr>
            </w:pPr>
            <w:r w:rsidRPr="008A5384">
              <w:rPr>
                <w:rFonts w:ascii="SimSun" w:hAnsi="SimSun" w:cs="SimSun" w:hint="eastAsia"/>
                <w:color w:val="000000"/>
                <w:sz w:val="28"/>
                <w:szCs w:val="28"/>
                <w:lang w:val="en-US" w:eastAsia="zh-CN" w:bidi="ar"/>
              </w:rPr>
              <w:t xml:space="preserve">   量的把关。</w:t>
            </w:r>
          </w:p>
        </w:tc>
      </w:tr>
    </w:tbl>
    <w:p w14:paraId="445B02D9" w14:textId="375FAF4D" w:rsidR="000149BA" w:rsidRPr="008A5384" w:rsidRDefault="000149BA" w:rsidP="000149BA">
      <w:pPr>
        <w:tabs>
          <w:tab w:val="left" w:pos="3630"/>
        </w:tabs>
        <w:rPr>
          <w:sz w:val="28"/>
          <w:szCs w:val="28"/>
        </w:rPr>
      </w:pPr>
      <w:r w:rsidRPr="008A5384">
        <w:rPr>
          <w:sz w:val="28"/>
          <w:szCs w:val="28"/>
        </w:rPr>
        <w:t xml:space="preserve"> 3. </w:t>
      </w:r>
      <w:proofErr w:type="spellStart"/>
      <w:r w:rsidRPr="008A5384">
        <w:rPr>
          <w:sz w:val="28"/>
          <w:szCs w:val="28"/>
          <w:lang w:val="en-US"/>
        </w:rPr>
        <w:t>Qadoqlashdan</w:t>
      </w:r>
      <w:proofErr w:type="spellEnd"/>
      <w:r w:rsidRPr="008A5384">
        <w:rPr>
          <w:sz w:val="28"/>
          <w:szCs w:val="28"/>
        </w:rPr>
        <w:t xml:space="preserve"> </w:t>
      </w:r>
      <w:r w:rsidRPr="008A5384">
        <w:rPr>
          <w:sz w:val="28"/>
          <w:szCs w:val="28"/>
          <w:lang w:val="en-US"/>
        </w:rPr>
        <w:t>so</w:t>
      </w:r>
      <w:r w:rsidRPr="008A5384">
        <w:rPr>
          <w:sz w:val="28"/>
          <w:szCs w:val="28"/>
        </w:rPr>
        <w:t>‘</w:t>
      </w:r>
      <w:r w:rsidRPr="008A5384">
        <w:rPr>
          <w:sz w:val="28"/>
          <w:szCs w:val="28"/>
          <w:lang w:val="en-US"/>
        </w:rPr>
        <w:t>ng</w:t>
      </w:r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xomashyosining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tashqi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qatlamidagi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yog</w:t>
      </w:r>
      <w:proofErr w:type="spellEnd"/>
      <w:r w:rsidRPr="008A5384">
        <w:rPr>
          <w:sz w:val="28"/>
          <w:szCs w:val="28"/>
        </w:rPr>
        <w:t xml:space="preserve">‘ </w:t>
      </w:r>
      <w:r w:rsidRPr="008A5384">
        <w:rPr>
          <w:sz w:val="28"/>
          <w:szCs w:val="28"/>
          <w:lang w:val="en-US"/>
        </w:rPr>
        <w:t>dog</w:t>
      </w:r>
      <w:r w:rsidRPr="008A5384">
        <w:rPr>
          <w:sz w:val="28"/>
          <w:szCs w:val="28"/>
        </w:rPr>
        <w:t>‘</w:t>
      </w:r>
      <w:proofErr w:type="spellStart"/>
      <w:r w:rsidRPr="008A5384">
        <w:rPr>
          <w:sz w:val="28"/>
          <w:szCs w:val="28"/>
          <w:lang w:val="en-US"/>
        </w:rPr>
        <w:t>lari</w:t>
      </w:r>
      <w:proofErr w:type="spellEnd"/>
      <w:r w:rsidRPr="008A5384">
        <w:rPr>
          <w:sz w:val="28"/>
          <w:szCs w:val="28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iflos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gullar</w:t>
      </w:r>
      <w:proofErr w:type="spellEnd"/>
      <w:r w:rsidRPr="008A5384">
        <w:rPr>
          <w:sz w:val="28"/>
          <w:szCs w:val="28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nuqsonlar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va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hokazolarni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yig</w:t>
      </w:r>
      <w:proofErr w:type="spellEnd"/>
      <w:r w:rsidRPr="008A5384">
        <w:rPr>
          <w:sz w:val="28"/>
          <w:szCs w:val="28"/>
        </w:rPr>
        <w:t>‘</w:t>
      </w:r>
      <w:proofErr w:type="spellStart"/>
      <w:r w:rsidRPr="008A5384">
        <w:rPr>
          <w:sz w:val="28"/>
          <w:szCs w:val="28"/>
          <w:lang w:val="en-US"/>
        </w:rPr>
        <w:t>ishga</w:t>
      </w:r>
      <w:proofErr w:type="spellEnd"/>
      <w:r w:rsidRPr="008A5384">
        <w:rPr>
          <w:sz w:val="28"/>
          <w:szCs w:val="28"/>
        </w:rPr>
        <w:t xml:space="preserve"> </w:t>
      </w:r>
      <w:r w:rsidRPr="008A5384">
        <w:rPr>
          <w:sz w:val="28"/>
          <w:szCs w:val="28"/>
          <w:lang w:val="en-US"/>
        </w:rPr>
        <w:t>e</w:t>
      </w:r>
      <w:r w:rsidRPr="008A5384">
        <w:rPr>
          <w:sz w:val="28"/>
          <w:szCs w:val="28"/>
        </w:rPr>
        <w:t>’</w:t>
      </w:r>
      <w:proofErr w:type="spellStart"/>
      <w:r w:rsidRPr="008A5384">
        <w:rPr>
          <w:sz w:val="28"/>
          <w:szCs w:val="28"/>
          <w:lang w:val="en-US"/>
        </w:rPr>
        <w:t>tibor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bering</w:t>
      </w:r>
      <w:proofErr w:type="spellEnd"/>
      <w:r w:rsidRPr="008A5384">
        <w:rPr>
          <w:sz w:val="28"/>
          <w:szCs w:val="28"/>
        </w:rPr>
        <w:t xml:space="preserve">, </w:t>
      </w:r>
      <w:proofErr w:type="spellStart"/>
      <w:r w:rsidRPr="008A5384">
        <w:rPr>
          <w:sz w:val="28"/>
          <w:szCs w:val="28"/>
          <w:lang w:val="en-US"/>
        </w:rPr>
        <w:t>paxta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xomashyosining</w:t>
      </w:r>
      <w:proofErr w:type="spellEnd"/>
      <w:r w:rsidRPr="008A5384">
        <w:rPr>
          <w:sz w:val="28"/>
          <w:szCs w:val="28"/>
        </w:rPr>
        <w:t xml:space="preserve"> </w:t>
      </w:r>
      <w:r w:rsidRPr="008A5384">
        <w:rPr>
          <w:sz w:val="28"/>
          <w:szCs w:val="28"/>
          <w:lang w:val="en-US"/>
        </w:rPr>
        <w:t>rang</w:t>
      </w:r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sifatiga</w:t>
      </w:r>
      <w:proofErr w:type="spellEnd"/>
      <w:r w:rsidRPr="008A5384">
        <w:rPr>
          <w:sz w:val="28"/>
          <w:szCs w:val="28"/>
        </w:rPr>
        <w:t xml:space="preserve"> </w:t>
      </w:r>
      <w:r w:rsidRPr="008A5384">
        <w:rPr>
          <w:sz w:val="28"/>
          <w:szCs w:val="28"/>
          <w:lang w:val="en-US"/>
        </w:rPr>
        <w:t>e</w:t>
      </w:r>
      <w:r w:rsidRPr="008A5384">
        <w:rPr>
          <w:sz w:val="28"/>
          <w:szCs w:val="28"/>
        </w:rPr>
        <w:t>’</w:t>
      </w:r>
      <w:proofErr w:type="spellStart"/>
      <w:r w:rsidRPr="008A5384">
        <w:rPr>
          <w:sz w:val="28"/>
          <w:szCs w:val="28"/>
          <w:lang w:val="en-US"/>
        </w:rPr>
        <w:t>tibor</w:t>
      </w:r>
      <w:proofErr w:type="spellEnd"/>
      <w:r w:rsidRPr="008A5384">
        <w:rPr>
          <w:sz w:val="28"/>
          <w:szCs w:val="28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bering</w:t>
      </w:r>
      <w:proofErr w:type="spellEnd"/>
      <w:r w:rsidRPr="008A5384">
        <w:rPr>
          <w:sz w:val="28"/>
          <w:szCs w:val="28"/>
        </w:rPr>
        <w:t>.</w:t>
      </w:r>
    </w:p>
    <w:p w14:paraId="72890869" w14:textId="77777777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</w:rPr>
        <w:lastRenderedPageBreak/>
        <w:t xml:space="preserve">   </w:t>
      </w:r>
      <w:proofErr w:type="spellStart"/>
      <w:r w:rsidRPr="008A5384">
        <w:rPr>
          <w:sz w:val="28"/>
          <w:szCs w:val="28"/>
          <w:lang w:val="en-US"/>
        </w:rPr>
        <w:t>Nazorat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miqdori</w:t>
      </w:r>
      <w:proofErr w:type="spellEnd"/>
      <w:r w:rsidRPr="008A5384">
        <w:rPr>
          <w:sz w:val="28"/>
          <w:szCs w:val="28"/>
          <w:lang w:val="en-US"/>
        </w:rPr>
        <w:t>.</w:t>
      </w:r>
    </w:p>
    <w:p w14:paraId="0E148C39" w14:textId="77777777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</w:p>
    <w:p w14:paraId="2B4A23D3" w14:textId="77777777" w:rsidR="00512833" w:rsidRPr="008A5384" w:rsidRDefault="00512833" w:rsidP="00512833">
      <w:pPr>
        <w:tabs>
          <w:tab w:val="left" w:pos="5865"/>
        </w:tabs>
        <w:rPr>
          <w:sz w:val="28"/>
          <w:szCs w:val="28"/>
          <w:lang w:val="en-US"/>
        </w:rPr>
      </w:pPr>
    </w:p>
    <w:p w14:paraId="455425B9" w14:textId="080B0EF9" w:rsidR="000149BA" w:rsidRPr="008A5384" w:rsidRDefault="000149BA" w:rsidP="00512833">
      <w:pPr>
        <w:tabs>
          <w:tab w:val="left" w:pos="5865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 xml:space="preserve">Litai Textile </w:t>
      </w:r>
      <w:proofErr w:type="spellStart"/>
      <w:r w:rsidRPr="008A5384">
        <w:rPr>
          <w:sz w:val="28"/>
          <w:szCs w:val="28"/>
          <w:lang w:val="en-US"/>
        </w:rPr>
        <w:t>xalqaro</w:t>
      </w:r>
      <w:proofErr w:type="spellEnd"/>
      <w:r w:rsidRPr="008A5384">
        <w:rPr>
          <w:sz w:val="28"/>
          <w:szCs w:val="28"/>
          <w:lang w:val="en-US"/>
        </w:rPr>
        <w:t xml:space="preserve"> </w:t>
      </w:r>
      <w:proofErr w:type="spellStart"/>
      <w:r w:rsidRPr="008A5384">
        <w:rPr>
          <w:sz w:val="28"/>
          <w:szCs w:val="28"/>
          <w:lang w:val="en-US"/>
        </w:rPr>
        <w:t>laboratoriyasi</w:t>
      </w:r>
      <w:proofErr w:type="spellEnd"/>
      <w:r w:rsidR="00512833" w:rsidRPr="008A5384">
        <w:rPr>
          <w:sz w:val="28"/>
          <w:szCs w:val="28"/>
          <w:lang w:val="en-US"/>
        </w:rPr>
        <w:tab/>
      </w:r>
    </w:p>
    <w:p w14:paraId="08DFECB8" w14:textId="4837FAD4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  <w:r w:rsidRPr="008A5384">
        <w:rPr>
          <w:sz w:val="28"/>
          <w:szCs w:val="28"/>
          <w:lang w:val="en-US"/>
        </w:rPr>
        <w:t>15.09.2021</w:t>
      </w:r>
    </w:p>
    <w:p w14:paraId="52781AF3" w14:textId="77777777" w:rsidR="000149BA" w:rsidRPr="008A5384" w:rsidRDefault="000149BA" w:rsidP="000149BA">
      <w:pPr>
        <w:tabs>
          <w:tab w:val="left" w:pos="3630"/>
        </w:tabs>
        <w:rPr>
          <w:sz w:val="28"/>
          <w:szCs w:val="28"/>
          <w:lang w:val="en-US"/>
        </w:rPr>
      </w:pPr>
    </w:p>
    <w:sectPr w:rsidR="000149BA" w:rsidRPr="008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923C" w14:textId="77777777" w:rsidR="00CD4CB3" w:rsidRDefault="00CD4CB3" w:rsidP="000149BA">
      <w:pPr>
        <w:spacing w:after="0" w:line="240" w:lineRule="auto"/>
      </w:pPr>
      <w:r>
        <w:separator/>
      </w:r>
    </w:p>
  </w:endnote>
  <w:endnote w:type="continuationSeparator" w:id="0">
    <w:p w14:paraId="5C091BF5" w14:textId="77777777" w:rsidR="00CD4CB3" w:rsidRDefault="00CD4CB3" w:rsidP="0001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DC13" w14:textId="77777777" w:rsidR="00CD4CB3" w:rsidRDefault="00CD4CB3" w:rsidP="000149BA">
      <w:pPr>
        <w:spacing w:after="0" w:line="240" w:lineRule="auto"/>
      </w:pPr>
      <w:r>
        <w:separator/>
      </w:r>
    </w:p>
  </w:footnote>
  <w:footnote w:type="continuationSeparator" w:id="0">
    <w:p w14:paraId="16706712" w14:textId="77777777" w:rsidR="00CD4CB3" w:rsidRDefault="00CD4CB3" w:rsidP="0001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D2"/>
    <w:rsid w:val="000149BA"/>
    <w:rsid w:val="00046FBC"/>
    <w:rsid w:val="000B307E"/>
    <w:rsid w:val="00147BE8"/>
    <w:rsid w:val="00151638"/>
    <w:rsid w:val="00165842"/>
    <w:rsid w:val="001670C7"/>
    <w:rsid w:val="001D200D"/>
    <w:rsid w:val="0025095A"/>
    <w:rsid w:val="00254F9D"/>
    <w:rsid w:val="002B5069"/>
    <w:rsid w:val="00300B6C"/>
    <w:rsid w:val="00314AC5"/>
    <w:rsid w:val="00331F55"/>
    <w:rsid w:val="003436F0"/>
    <w:rsid w:val="0035568E"/>
    <w:rsid w:val="00357071"/>
    <w:rsid w:val="00380EEB"/>
    <w:rsid w:val="0038285A"/>
    <w:rsid w:val="003D2330"/>
    <w:rsid w:val="003F7654"/>
    <w:rsid w:val="00423134"/>
    <w:rsid w:val="0047569C"/>
    <w:rsid w:val="004C7150"/>
    <w:rsid w:val="004E4626"/>
    <w:rsid w:val="00512833"/>
    <w:rsid w:val="005566C1"/>
    <w:rsid w:val="005636FD"/>
    <w:rsid w:val="00567444"/>
    <w:rsid w:val="00575BA0"/>
    <w:rsid w:val="005968F4"/>
    <w:rsid w:val="005F2309"/>
    <w:rsid w:val="00602E87"/>
    <w:rsid w:val="00606124"/>
    <w:rsid w:val="006461B8"/>
    <w:rsid w:val="0065340C"/>
    <w:rsid w:val="00685E8D"/>
    <w:rsid w:val="006D7CC0"/>
    <w:rsid w:val="00764DF3"/>
    <w:rsid w:val="007753DE"/>
    <w:rsid w:val="00786AFE"/>
    <w:rsid w:val="007A64F0"/>
    <w:rsid w:val="008852DF"/>
    <w:rsid w:val="00887FE9"/>
    <w:rsid w:val="008A5384"/>
    <w:rsid w:val="008B2C57"/>
    <w:rsid w:val="008B780C"/>
    <w:rsid w:val="008D73D2"/>
    <w:rsid w:val="00913161"/>
    <w:rsid w:val="00933947"/>
    <w:rsid w:val="009708F6"/>
    <w:rsid w:val="009E35A9"/>
    <w:rsid w:val="00A60737"/>
    <w:rsid w:val="00AA41D7"/>
    <w:rsid w:val="00AD1B21"/>
    <w:rsid w:val="00AD4B18"/>
    <w:rsid w:val="00AD6CE2"/>
    <w:rsid w:val="00B073B2"/>
    <w:rsid w:val="00B60764"/>
    <w:rsid w:val="00CD4CB3"/>
    <w:rsid w:val="00D17F28"/>
    <w:rsid w:val="00D64107"/>
    <w:rsid w:val="00DC356B"/>
    <w:rsid w:val="00DC4E5D"/>
    <w:rsid w:val="00E13F74"/>
    <w:rsid w:val="00E60F43"/>
    <w:rsid w:val="00E82984"/>
    <w:rsid w:val="00EA4268"/>
    <w:rsid w:val="00F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DBDD"/>
  <w15:chartTrackingRefBased/>
  <w15:docId w15:val="{C650D96B-F16F-4C1C-B415-84A2BFED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8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9BA"/>
  </w:style>
  <w:style w:type="paragraph" w:styleId="a6">
    <w:name w:val="footer"/>
    <w:basedOn w:val="a"/>
    <w:link w:val="a7"/>
    <w:uiPriority w:val="99"/>
    <w:unhideWhenUsed/>
    <w:rsid w:val="0001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9BA"/>
  </w:style>
  <w:style w:type="character" w:customStyle="1" w:styleId="font11">
    <w:name w:val="font11"/>
    <w:basedOn w:val="a0"/>
    <w:rsid w:val="00D64107"/>
    <w:rPr>
      <w:rFonts w:ascii="SimSun" w:eastAsia="SimSun" w:hAnsi="SimSun" w:cs="SimSun" w:hint="eastAsia"/>
      <w:i w:val="0"/>
      <w:iCs w:val="0"/>
      <w:color w:val="00000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Элдор Буриев</dc:creator>
  <cp:keywords/>
  <dc:description/>
  <cp:lastModifiedBy>Элдор Буриев</cp:lastModifiedBy>
  <cp:revision>67</cp:revision>
  <dcterms:created xsi:type="dcterms:W3CDTF">2021-12-09T15:38:00Z</dcterms:created>
  <dcterms:modified xsi:type="dcterms:W3CDTF">2021-12-11T03:56:00Z</dcterms:modified>
</cp:coreProperties>
</file>