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2E059" w14:textId="77777777" w:rsidR="00B039DF" w:rsidRPr="00CF34B0" w:rsidRDefault="00000000" w:rsidP="001B2EE3">
      <w:pPr>
        <w:spacing w:after="0" w:line="300" w:lineRule="auto"/>
        <w:jc w:val="center"/>
        <w:rPr>
          <w:rFonts w:ascii="Times New Roman" w:hAnsi="Times New Roman" w:cs="Times New Roman"/>
          <w:color w:val="FF0000"/>
          <w:sz w:val="28"/>
          <w:szCs w:val="28"/>
        </w:rPr>
      </w:pPr>
      <w:r w:rsidRPr="00CF34B0">
        <w:rPr>
          <w:rFonts w:ascii="Times New Roman" w:hAnsi="Times New Roman" w:cs="Times New Roman"/>
          <w:noProof/>
          <w:color w:val="FF0000"/>
          <w:sz w:val="28"/>
          <w:szCs w:val="28"/>
        </w:rPr>
        <w:drawing>
          <wp:inline distT="0" distB="0" distL="0" distR="0" wp14:anchorId="1BB7CC40" wp14:editId="752368AC">
            <wp:extent cx="2138900" cy="1081377"/>
            <wp:effectExtent l="0" t="0" r="0" b="5080"/>
            <wp:docPr id="1" name="Рисунок 1" descr="Приднестровск... - Приднестровский государственный университ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днестровск... - Приднестровский государственный университет"/>
                    <pic:cNvPicPr>
                      <a:picLocks noChangeAspect="1" noChangeArrowheads="1"/>
                    </pic:cNvPicPr>
                  </pic:nvPicPr>
                  <pic:blipFill rotWithShape="1">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t="24907" b="24536"/>
                    <a:stretch/>
                  </pic:blipFill>
                  <pic:spPr bwMode="auto">
                    <a:xfrm>
                      <a:off x="0" y="0"/>
                      <a:ext cx="2138680" cy="1081266"/>
                    </a:xfrm>
                    <a:prstGeom prst="rect">
                      <a:avLst/>
                    </a:prstGeom>
                    <a:noFill/>
                    <a:ln>
                      <a:noFill/>
                    </a:ln>
                    <a:extLst>
                      <a:ext uri="{53640926-AAD7-44D8-BBD7-CCE9431645EC}">
                        <a14:shadowObscured xmlns:a14="http://schemas.microsoft.com/office/drawing/2010/main"/>
                      </a:ext>
                    </a:extLst>
                  </pic:spPr>
                </pic:pic>
              </a:graphicData>
            </a:graphic>
          </wp:inline>
        </w:drawing>
      </w:r>
    </w:p>
    <w:p w14:paraId="1665AA66" w14:textId="77777777" w:rsidR="00B039DF" w:rsidRPr="00CF34B0" w:rsidRDefault="00000000" w:rsidP="001B2EE3">
      <w:pPr>
        <w:spacing w:after="0" w:line="300" w:lineRule="auto"/>
        <w:jc w:val="center"/>
        <w:rPr>
          <w:rFonts w:ascii="Times New Roman" w:hAnsi="Times New Roman" w:cs="Times New Roman"/>
          <w:b/>
          <w:sz w:val="28"/>
          <w:szCs w:val="28"/>
        </w:rPr>
      </w:pPr>
      <w:r w:rsidRPr="00CF34B0">
        <w:rPr>
          <w:rFonts w:ascii="Times New Roman" w:hAnsi="Times New Roman" w:cs="Times New Roman"/>
          <w:b/>
          <w:sz w:val="28"/>
          <w:szCs w:val="28"/>
        </w:rPr>
        <w:t>ГОСУДАРСТВЕННОЕ ОБРАЗОВАТЕЛЬНОЕ УЧРЕЖДЕНИЕ</w:t>
      </w:r>
    </w:p>
    <w:p w14:paraId="5546CC77" w14:textId="77777777" w:rsidR="00B039DF" w:rsidRPr="00CF34B0" w:rsidRDefault="00000000" w:rsidP="001B2EE3">
      <w:pPr>
        <w:spacing w:after="0" w:line="300" w:lineRule="auto"/>
        <w:jc w:val="center"/>
        <w:rPr>
          <w:rFonts w:ascii="Times New Roman" w:hAnsi="Times New Roman" w:cs="Times New Roman"/>
          <w:b/>
          <w:sz w:val="28"/>
          <w:szCs w:val="28"/>
        </w:rPr>
      </w:pPr>
      <w:r w:rsidRPr="00CF34B0">
        <w:rPr>
          <w:rFonts w:ascii="Times New Roman" w:hAnsi="Times New Roman" w:cs="Times New Roman"/>
          <w:b/>
          <w:sz w:val="28"/>
          <w:szCs w:val="28"/>
        </w:rPr>
        <w:t>ВЫСШЕГО ПРОФЕССИОНАЛЬНОГО ОБРАЗОВАНИЯ</w:t>
      </w:r>
    </w:p>
    <w:p w14:paraId="181EE107" w14:textId="77777777" w:rsidR="00B039DF" w:rsidRPr="00CF34B0" w:rsidRDefault="00000000" w:rsidP="00547366">
      <w:pPr>
        <w:pBdr>
          <w:bottom w:val="double" w:sz="6" w:space="1" w:color="auto"/>
        </w:pBdr>
        <w:spacing w:after="0" w:line="300" w:lineRule="auto"/>
        <w:jc w:val="center"/>
        <w:rPr>
          <w:rFonts w:ascii="Times New Roman" w:hAnsi="Times New Roman" w:cs="Times New Roman"/>
          <w:sz w:val="28"/>
          <w:szCs w:val="28"/>
        </w:rPr>
      </w:pPr>
      <w:r w:rsidRPr="00CF34B0">
        <w:rPr>
          <w:rFonts w:ascii="Times New Roman" w:hAnsi="Times New Roman" w:cs="Times New Roman"/>
          <w:sz w:val="28"/>
          <w:szCs w:val="28"/>
        </w:rPr>
        <w:t>«Приднестровский государственный университет им. Т.Г. Шевченко»</w:t>
      </w:r>
    </w:p>
    <w:p w14:paraId="73AB7D51" w14:textId="77777777" w:rsidR="00B039DF" w:rsidRPr="00CF34B0" w:rsidRDefault="00B039DF" w:rsidP="001B2EE3">
      <w:pPr>
        <w:spacing w:after="0" w:line="300" w:lineRule="auto"/>
        <w:jc w:val="center"/>
        <w:rPr>
          <w:rFonts w:ascii="Times New Roman" w:hAnsi="Times New Roman" w:cs="Times New Roman"/>
          <w:sz w:val="28"/>
          <w:szCs w:val="28"/>
        </w:rPr>
      </w:pPr>
    </w:p>
    <w:p w14:paraId="14F379F9" w14:textId="77777777" w:rsidR="00B039DF" w:rsidRPr="00CF34B0" w:rsidRDefault="00000000" w:rsidP="001B2EE3">
      <w:pPr>
        <w:spacing w:after="0" w:line="300" w:lineRule="auto"/>
        <w:jc w:val="center"/>
        <w:rPr>
          <w:rFonts w:ascii="Times New Roman" w:hAnsi="Times New Roman" w:cs="Times New Roman"/>
          <w:sz w:val="28"/>
          <w:szCs w:val="28"/>
        </w:rPr>
      </w:pPr>
      <w:r w:rsidRPr="00CF34B0">
        <w:rPr>
          <w:rFonts w:ascii="Times New Roman" w:hAnsi="Times New Roman" w:cs="Times New Roman"/>
          <w:sz w:val="28"/>
          <w:szCs w:val="28"/>
        </w:rPr>
        <w:t>ЭКОНОМИЧЕСКИЙ ФАКУЛЬТЕТ</w:t>
      </w:r>
    </w:p>
    <w:p w14:paraId="5B9B0E83" w14:textId="77777777" w:rsidR="00B039DF" w:rsidRPr="00CF34B0" w:rsidRDefault="00000000" w:rsidP="001B2EE3">
      <w:pPr>
        <w:spacing w:after="0" w:line="300" w:lineRule="auto"/>
        <w:jc w:val="center"/>
        <w:rPr>
          <w:rFonts w:ascii="Times New Roman" w:hAnsi="Times New Roman" w:cs="Times New Roman"/>
          <w:b/>
          <w:sz w:val="28"/>
          <w:szCs w:val="28"/>
        </w:rPr>
      </w:pPr>
      <w:r w:rsidRPr="00CF34B0">
        <w:rPr>
          <w:rFonts w:ascii="Times New Roman" w:hAnsi="Times New Roman" w:cs="Times New Roman"/>
          <w:b/>
          <w:sz w:val="28"/>
          <w:szCs w:val="28"/>
        </w:rPr>
        <w:t>кафедра Бизнес-информатики и информационных технологий</w:t>
      </w:r>
    </w:p>
    <w:p w14:paraId="66889540" w14:textId="77777777" w:rsidR="00B039DF" w:rsidRPr="00CF34B0" w:rsidRDefault="00B039DF" w:rsidP="001B2EE3">
      <w:pPr>
        <w:spacing w:after="0" w:line="300" w:lineRule="auto"/>
        <w:jc w:val="center"/>
        <w:rPr>
          <w:rFonts w:ascii="Times New Roman" w:hAnsi="Times New Roman" w:cs="Times New Roman"/>
          <w:sz w:val="28"/>
          <w:szCs w:val="28"/>
        </w:rPr>
      </w:pPr>
    </w:p>
    <w:p w14:paraId="20D2940A" w14:textId="77777777" w:rsidR="00B039DF" w:rsidRPr="00CF34B0" w:rsidRDefault="00B039DF" w:rsidP="001B2EE3">
      <w:pPr>
        <w:spacing w:after="0" w:line="300" w:lineRule="auto"/>
        <w:jc w:val="center"/>
        <w:rPr>
          <w:rFonts w:ascii="Times New Roman" w:hAnsi="Times New Roman" w:cs="Times New Roman"/>
          <w:sz w:val="28"/>
          <w:szCs w:val="28"/>
        </w:rPr>
      </w:pPr>
    </w:p>
    <w:p w14:paraId="49860AAA" w14:textId="77777777" w:rsidR="00B039DF" w:rsidRPr="00CF34B0" w:rsidRDefault="00000000" w:rsidP="001B2EE3">
      <w:pPr>
        <w:spacing w:after="0" w:line="300" w:lineRule="auto"/>
        <w:jc w:val="center"/>
        <w:rPr>
          <w:rFonts w:ascii="Times New Roman" w:hAnsi="Times New Roman" w:cs="Times New Roman"/>
          <w:sz w:val="28"/>
          <w:szCs w:val="28"/>
        </w:rPr>
      </w:pPr>
      <w:r w:rsidRPr="00CF34B0">
        <w:rPr>
          <w:rFonts w:ascii="Times New Roman" w:hAnsi="Times New Roman" w:cs="Times New Roman"/>
          <w:sz w:val="28"/>
          <w:szCs w:val="28"/>
        </w:rPr>
        <w:t>Курсовая работа</w:t>
      </w:r>
    </w:p>
    <w:p w14:paraId="3653FD17" w14:textId="77777777" w:rsidR="00B039DF" w:rsidRPr="00CF34B0" w:rsidRDefault="00B039DF" w:rsidP="001B2EE3">
      <w:pPr>
        <w:spacing w:after="0" w:line="300" w:lineRule="auto"/>
        <w:jc w:val="center"/>
        <w:rPr>
          <w:rFonts w:ascii="Times New Roman" w:hAnsi="Times New Roman" w:cs="Times New Roman"/>
          <w:sz w:val="28"/>
          <w:szCs w:val="28"/>
        </w:rPr>
      </w:pPr>
    </w:p>
    <w:p w14:paraId="4F213352" w14:textId="05F058B7" w:rsidR="00B039DF" w:rsidRPr="00CF34B0" w:rsidRDefault="00000000" w:rsidP="001B2EE3">
      <w:pPr>
        <w:spacing w:after="0" w:line="300" w:lineRule="auto"/>
        <w:jc w:val="center"/>
        <w:rPr>
          <w:rFonts w:ascii="Times New Roman" w:hAnsi="Times New Roman" w:cs="Times New Roman"/>
          <w:sz w:val="28"/>
          <w:szCs w:val="28"/>
        </w:rPr>
      </w:pPr>
      <w:r w:rsidRPr="00CF34B0">
        <w:rPr>
          <w:rFonts w:ascii="Times New Roman" w:hAnsi="Times New Roman" w:cs="Times New Roman"/>
          <w:sz w:val="28"/>
          <w:szCs w:val="28"/>
        </w:rPr>
        <w:t>по курсу «</w:t>
      </w:r>
      <w:r w:rsidRPr="00CF34B0">
        <w:rPr>
          <w:rFonts w:ascii="Times New Roman" w:hAnsi="Times New Roman" w:cs="Times New Roman"/>
          <w:sz w:val="28"/>
          <w:szCs w:val="28"/>
          <w:lang w:val="en-US"/>
        </w:rPr>
        <w:t>Web</w:t>
      </w:r>
      <w:r w:rsidRPr="00CF34B0">
        <w:rPr>
          <w:rFonts w:ascii="Times New Roman" w:hAnsi="Times New Roman" w:cs="Times New Roman"/>
          <w:sz w:val="28"/>
          <w:szCs w:val="28"/>
        </w:rPr>
        <w:t xml:space="preserve"> программирование (</w:t>
      </w:r>
      <w:r w:rsidRPr="00CF34B0">
        <w:rPr>
          <w:rFonts w:ascii="Times New Roman" w:hAnsi="Times New Roman" w:cs="Times New Roman"/>
          <w:sz w:val="28"/>
          <w:szCs w:val="28"/>
          <w:lang w:val="en-US"/>
        </w:rPr>
        <w:t>back</w:t>
      </w:r>
      <w:r w:rsidRPr="00CF34B0">
        <w:rPr>
          <w:rFonts w:ascii="Times New Roman" w:hAnsi="Times New Roman" w:cs="Times New Roman"/>
          <w:sz w:val="28"/>
          <w:szCs w:val="28"/>
        </w:rPr>
        <w:t>)»</w:t>
      </w:r>
    </w:p>
    <w:p w14:paraId="2156E7AC" w14:textId="7393F5D7" w:rsidR="00B039DF" w:rsidRPr="00CF34B0" w:rsidRDefault="00000000" w:rsidP="00821413">
      <w:pPr>
        <w:ind w:firstLine="142"/>
        <w:jc w:val="center"/>
        <w:rPr>
          <w:rFonts w:ascii="Times New Roman" w:hAnsi="Times New Roman" w:cs="Times New Roman"/>
          <w:sz w:val="28"/>
          <w:szCs w:val="28"/>
        </w:rPr>
      </w:pPr>
      <w:r w:rsidRPr="00CF34B0">
        <w:rPr>
          <w:rFonts w:ascii="Times New Roman" w:hAnsi="Times New Roman" w:cs="Times New Roman"/>
          <w:sz w:val="28"/>
          <w:szCs w:val="28"/>
        </w:rPr>
        <w:t xml:space="preserve">НА ТЕМУ: </w:t>
      </w:r>
      <w:r w:rsidR="00716965" w:rsidRPr="00716965">
        <w:rPr>
          <w:rFonts w:ascii="Times New Roman" w:hAnsi="Times New Roman" w:cs="Times New Roman"/>
          <w:sz w:val="28"/>
          <w:szCs w:val="28"/>
        </w:rPr>
        <w:t xml:space="preserve">Проектирование и разработка </w:t>
      </w:r>
      <w:proofErr w:type="spellStart"/>
      <w:r w:rsidR="00716965" w:rsidRPr="00716965">
        <w:rPr>
          <w:rFonts w:ascii="Times New Roman" w:hAnsi="Times New Roman" w:cs="Times New Roman"/>
          <w:sz w:val="28"/>
          <w:szCs w:val="28"/>
        </w:rPr>
        <w:t>backend</w:t>
      </w:r>
      <w:proofErr w:type="spellEnd"/>
      <w:r w:rsidR="00716965" w:rsidRPr="00716965">
        <w:rPr>
          <w:rFonts w:ascii="Times New Roman" w:hAnsi="Times New Roman" w:cs="Times New Roman"/>
          <w:sz w:val="28"/>
          <w:szCs w:val="28"/>
        </w:rPr>
        <w:t xml:space="preserve"> для системы поддержки учебной деятельности преподавателей</w:t>
      </w:r>
    </w:p>
    <w:p w14:paraId="609AE3DD" w14:textId="77777777" w:rsidR="00B039DF" w:rsidRPr="00CF34B0" w:rsidRDefault="00B039DF" w:rsidP="001B2EE3">
      <w:pPr>
        <w:spacing w:after="0" w:line="300" w:lineRule="auto"/>
        <w:jc w:val="center"/>
        <w:rPr>
          <w:rFonts w:ascii="Times New Roman" w:hAnsi="Times New Roman" w:cs="Times New Roman"/>
          <w:sz w:val="28"/>
          <w:szCs w:val="28"/>
        </w:rPr>
      </w:pPr>
    </w:p>
    <w:p w14:paraId="31248082" w14:textId="77777777" w:rsidR="00B039DF" w:rsidRPr="00CF34B0" w:rsidRDefault="00B039DF" w:rsidP="001B2EE3">
      <w:pPr>
        <w:spacing w:after="0" w:line="300" w:lineRule="auto"/>
        <w:jc w:val="center"/>
        <w:rPr>
          <w:rFonts w:ascii="Times New Roman" w:hAnsi="Times New Roman" w:cs="Times New Roman"/>
          <w:sz w:val="28"/>
          <w:szCs w:val="28"/>
        </w:rPr>
      </w:pPr>
    </w:p>
    <w:p w14:paraId="6062D24B" w14:textId="77777777" w:rsidR="00B039DF" w:rsidRPr="00CF34B0" w:rsidRDefault="00B039DF" w:rsidP="001B2EE3">
      <w:pPr>
        <w:spacing w:after="0" w:line="300" w:lineRule="auto"/>
        <w:jc w:val="center"/>
        <w:rPr>
          <w:rFonts w:ascii="Times New Roman" w:hAnsi="Times New Roman" w:cs="Times New Roman"/>
          <w:sz w:val="28"/>
          <w:szCs w:val="28"/>
        </w:rPr>
      </w:pPr>
    </w:p>
    <w:p w14:paraId="4A2A63A2" w14:textId="77777777" w:rsidR="00B039DF" w:rsidRPr="00CF34B0" w:rsidRDefault="00000000" w:rsidP="001B2EE3">
      <w:pPr>
        <w:spacing w:after="0" w:line="300" w:lineRule="auto"/>
        <w:ind w:left="4962"/>
        <w:jc w:val="both"/>
        <w:rPr>
          <w:rFonts w:ascii="Times New Roman" w:hAnsi="Times New Roman" w:cs="Times New Roman"/>
          <w:sz w:val="28"/>
          <w:szCs w:val="28"/>
        </w:rPr>
      </w:pPr>
      <w:r w:rsidRPr="00CF34B0">
        <w:rPr>
          <w:rFonts w:ascii="Times New Roman" w:hAnsi="Times New Roman" w:cs="Times New Roman"/>
          <w:sz w:val="28"/>
          <w:szCs w:val="28"/>
        </w:rPr>
        <w:t>Выполнила:</w:t>
      </w:r>
    </w:p>
    <w:p w14:paraId="573D1644" w14:textId="77777777" w:rsidR="00B039DF" w:rsidRPr="00CF34B0" w:rsidRDefault="00000000" w:rsidP="001B2EE3">
      <w:pPr>
        <w:spacing w:after="0" w:line="300" w:lineRule="auto"/>
        <w:ind w:left="4962"/>
        <w:jc w:val="both"/>
        <w:rPr>
          <w:rFonts w:ascii="Times New Roman" w:hAnsi="Times New Roman" w:cs="Times New Roman"/>
          <w:sz w:val="28"/>
          <w:szCs w:val="28"/>
        </w:rPr>
      </w:pPr>
      <w:r w:rsidRPr="00CF34B0">
        <w:rPr>
          <w:rFonts w:ascii="Times New Roman" w:hAnsi="Times New Roman" w:cs="Times New Roman"/>
          <w:sz w:val="28"/>
          <w:szCs w:val="28"/>
        </w:rPr>
        <w:t>Студентка группы ЭФ23ВР68УР1</w:t>
      </w:r>
    </w:p>
    <w:p w14:paraId="5D8C156E" w14:textId="77777777" w:rsidR="00B039DF" w:rsidRPr="00CF34B0" w:rsidRDefault="00000000" w:rsidP="001B2EE3">
      <w:pPr>
        <w:spacing w:after="0" w:line="300" w:lineRule="auto"/>
        <w:ind w:left="4962"/>
        <w:jc w:val="both"/>
        <w:rPr>
          <w:rFonts w:ascii="Times New Roman" w:hAnsi="Times New Roman" w:cs="Times New Roman"/>
          <w:sz w:val="28"/>
          <w:szCs w:val="28"/>
        </w:rPr>
      </w:pPr>
      <w:r w:rsidRPr="00CF34B0">
        <w:rPr>
          <w:rFonts w:ascii="Times New Roman" w:hAnsi="Times New Roman" w:cs="Times New Roman"/>
          <w:sz w:val="28"/>
          <w:szCs w:val="28"/>
        </w:rPr>
        <w:t>Направление «Менеджмент»</w:t>
      </w:r>
    </w:p>
    <w:p w14:paraId="621EF7EC" w14:textId="77777777" w:rsidR="00B039DF" w:rsidRPr="00CF34B0" w:rsidRDefault="00000000" w:rsidP="001B2EE3">
      <w:pPr>
        <w:spacing w:after="0" w:line="300" w:lineRule="auto"/>
        <w:ind w:left="4962"/>
        <w:jc w:val="both"/>
        <w:rPr>
          <w:rFonts w:ascii="Times New Roman" w:hAnsi="Times New Roman" w:cs="Times New Roman"/>
          <w:sz w:val="28"/>
          <w:szCs w:val="28"/>
        </w:rPr>
      </w:pPr>
      <w:r w:rsidRPr="00CF34B0">
        <w:rPr>
          <w:rFonts w:ascii="Times New Roman" w:hAnsi="Times New Roman" w:cs="Times New Roman"/>
          <w:sz w:val="28"/>
          <w:szCs w:val="28"/>
        </w:rPr>
        <w:t>Профиль «Управление и разработка информационных систем в экономике»</w:t>
      </w:r>
    </w:p>
    <w:p w14:paraId="591A0634" w14:textId="0E6ACE10" w:rsidR="00B039DF" w:rsidRPr="000F7F97" w:rsidRDefault="000F7F97" w:rsidP="001B2EE3">
      <w:pPr>
        <w:spacing w:after="0" w:line="300" w:lineRule="auto"/>
        <w:ind w:left="4962"/>
        <w:jc w:val="both"/>
        <w:rPr>
          <w:rFonts w:ascii="Times New Roman" w:hAnsi="Times New Roman" w:cs="Times New Roman"/>
          <w:sz w:val="28"/>
          <w:szCs w:val="28"/>
        </w:rPr>
      </w:pPr>
      <w:r>
        <w:rPr>
          <w:rFonts w:ascii="Times New Roman" w:hAnsi="Times New Roman" w:cs="Times New Roman"/>
          <w:sz w:val="28"/>
          <w:szCs w:val="28"/>
        </w:rPr>
        <w:t>Бурлачук Александра Валерьевна</w:t>
      </w:r>
    </w:p>
    <w:p w14:paraId="566CE131" w14:textId="77777777" w:rsidR="00B039DF" w:rsidRPr="00CF34B0" w:rsidRDefault="00B039DF" w:rsidP="001B2EE3">
      <w:pPr>
        <w:spacing w:after="0" w:line="300" w:lineRule="auto"/>
        <w:ind w:left="4962"/>
        <w:jc w:val="both"/>
        <w:rPr>
          <w:rFonts w:ascii="Times New Roman" w:hAnsi="Times New Roman" w:cs="Times New Roman"/>
          <w:sz w:val="28"/>
          <w:szCs w:val="28"/>
        </w:rPr>
      </w:pPr>
    </w:p>
    <w:p w14:paraId="2A07E8A6" w14:textId="29085291" w:rsidR="00B039DF" w:rsidRPr="00CF34B0" w:rsidRDefault="00000000" w:rsidP="001B2EE3">
      <w:pPr>
        <w:spacing w:after="0" w:line="300" w:lineRule="auto"/>
        <w:ind w:left="4962"/>
        <w:jc w:val="both"/>
        <w:rPr>
          <w:rFonts w:ascii="Times New Roman" w:hAnsi="Times New Roman" w:cs="Times New Roman"/>
          <w:sz w:val="28"/>
          <w:szCs w:val="28"/>
        </w:rPr>
      </w:pPr>
      <w:r w:rsidRPr="00CF34B0">
        <w:rPr>
          <w:rFonts w:ascii="Times New Roman" w:hAnsi="Times New Roman" w:cs="Times New Roman"/>
          <w:sz w:val="28"/>
          <w:szCs w:val="28"/>
        </w:rPr>
        <w:t>Проверил:</w:t>
      </w:r>
    </w:p>
    <w:p w14:paraId="0C74E599" w14:textId="1E346222" w:rsidR="00B039DF" w:rsidRPr="00CF34B0" w:rsidRDefault="00000000" w:rsidP="001B2EE3">
      <w:pPr>
        <w:spacing w:after="0" w:line="300" w:lineRule="auto"/>
        <w:ind w:left="4962"/>
        <w:jc w:val="both"/>
        <w:rPr>
          <w:rFonts w:ascii="Times New Roman" w:hAnsi="Times New Roman" w:cs="Times New Roman"/>
          <w:sz w:val="28"/>
          <w:szCs w:val="28"/>
        </w:rPr>
      </w:pPr>
      <w:r>
        <w:rPr>
          <w:rFonts w:ascii="Times New Roman" w:hAnsi="Times New Roman" w:cs="Times New Roman"/>
          <w:sz w:val="28"/>
          <w:szCs w:val="28"/>
        </w:rPr>
        <w:t>к</w:t>
      </w:r>
      <w:r w:rsidRPr="00CF34B0">
        <w:rPr>
          <w:rFonts w:ascii="Times New Roman" w:hAnsi="Times New Roman" w:cs="Times New Roman"/>
          <w:sz w:val="28"/>
          <w:szCs w:val="28"/>
        </w:rPr>
        <w:t>.ф.-м.н., доцент</w:t>
      </w:r>
    </w:p>
    <w:p w14:paraId="7B98E862" w14:textId="4E6722E4" w:rsidR="00B039DF" w:rsidRPr="00CF34B0" w:rsidRDefault="00000000" w:rsidP="001B2EE3">
      <w:pPr>
        <w:spacing w:after="0" w:line="300" w:lineRule="auto"/>
        <w:ind w:left="4962"/>
        <w:jc w:val="both"/>
        <w:rPr>
          <w:rFonts w:ascii="Times New Roman" w:hAnsi="Times New Roman" w:cs="Times New Roman"/>
          <w:sz w:val="28"/>
          <w:szCs w:val="28"/>
        </w:rPr>
      </w:pPr>
      <w:r w:rsidRPr="00CF34B0">
        <w:rPr>
          <w:rFonts w:ascii="Times New Roman" w:hAnsi="Times New Roman" w:cs="Times New Roman"/>
          <w:sz w:val="28"/>
          <w:szCs w:val="28"/>
        </w:rPr>
        <w:t>Надькин Леонид Юрьевич</w:t>
      </w:r>
    </w:p>
    <w:p w14:paraId="3417F495" w14:textId="32AC16FA" w:rsidR="00B039DF" w:rsidRDefault="00B039DF" w:rsidP="001B2EE3">
      <w:pPr>
        <w:spacing w:after="0" w:line="300" w:lineRule="auto"/>
        <w:ind w:left="4962"/>
        <w:jc w:val="both"/>
        <w:rPr>
          <w:rFonts w:ascii="Times New Roman" w:hAnsi="Times New Roman" w:cs="Times New Roman"/>
          <w:sz w:val="28"/>
          <w:szCs w:val="28"/>
        </w:rPr>
      </w:pPr>
    </w:p>
    <w:p w14:paraId="0EFA4DFD" w14:textId="77777777" w:rsidR="00B039DF" w:rsidRPr="00CF34B0" w:rsidRDefault="00B039DF" w:rsidP="001B2EE3">
      <w:pPr>
        <w:spacing w:after="0" w:line="300" w:lineRule="auto"/>
        <w:ind w:left="4962"/>
        <w:jc w:val="both"/>
        <w:rPr>
          <w:rFonts w:ascii="Times New Roman" w:hAnsi="Times New Roman" w:cs="Times New Roman"/>
          <w:sz w:val="28"/>
          <w:szCs w:val="28"/>
        </w:rPr>
      </w:pPr>
    </w:p>
    <w:p w14:paraId="51776A51" w14:textId="77777777" w:rsidR="00B039DF" w:rsidRPr="00CF34B0" w:rsidRDefault="00B039DF" w:rsidP="001B2EE3">
      <w:pPr>
        <w:spacing w:after="0" w:line="300" w:lineRule="auto"/>
        <w:jc w:val="both"/>
        <w:rPr>
          <w:rFonts w:ascii="Times New Roman" w:hAnsi="Times New Roman" w:cs="Times New Roman"/>
          <w:sz w:val="28"/>
          <w:szCs w:val="28"/>
        </w:rPr>
      </w:pPr>
    </w:p>
    <w:p w14:paraId="6D3689E7" w14:textId="6C4ECEDD" w:rsidR="00B039DF" w:rsidRPr="00CF34B0" w:rsidRDefault="00000000" w:rsidP="001B2EE3">
      <w:pPr>
        <w:spacing w:after="0" w:line="300" w:lineRule="auto"/>
        <w:jc w:val="center"/>
        <w:rPr>
          <w:rFonts w:ascii="Times New Roman" w:hAnsi="Times New Roman" w:cs="Times New Roman"/>
          <w:color w:val="FF0000"/>
          <w:sz w:val="28"/>
          <w:szCs w:val="28"/>
        </w:rPr>
      </w:pPr>
      <w:r w:rsidRPr="00CF34B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662DF23" wp14:editId="76FA339F">
                <wp:simplePos x="0" y="0"/>
                <wp:positionH relativeFrom="column">
                  <wp:posOffset>2682240</wp:posOffset>
                </wp:positionH>
                <wp:positionV relativeFrom="paragraph">
                  <wp:posOffset>274320</wp:posOffset>
                </wp:positionV>
                <wp:extent cx="876300" cy="685800"/>
                <wp:effectExtent l="0" t="0" r="19050" b="19050"/>
                <wp:wrapNone/>
                <wp:docPr id="19" name="Овал 19"/>
                <wp:cNvGraphicFramePr/>
                <a:graphic xmlns:a="http://schemas.openxmlformats.org/drawingml/2006/main">
                  <a:graphicData uri="http://schemas.microsoft.com/office/word/2010/wordprocessingShape">
                    <wps:wsp>
                      <wps:cNvSpPr/>
                      <wps:spPr>
                        <a:xfrm>
                          <a:off x="0" y="0"/>
                          <a:ext cx="876300" cy="6858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22F51" id="Овал 19" o:spid="_x0000_s1026" style="position:absolute;margin-left:211.2pt;margin-top:21.6pt;width:6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" fillcolor="white [3212]" strokecolor="white [3212]" strokeweight="1pt">
                <v:stroke joinstyle="miter"/>
              </v:oval>
            </w:pict>
          </mc:Fallback>
        </mc:AlternateContent>
      </w:r>
      <w:r w:rsidRPr="00CF34B0">
        <w:rPr>
          <w:rFonts w:ascii="Times New Roman" w:hAnsi="Times New Roman" w:cs="Times New Roman"/>
          <w:sz w:val="28"/>
          <w:szCs w:val="28"/>
        </w:rPr>
        <w:t>Тирасполь – 2024</w:t>
      </w:r>
      <w:r w:rsidRPr="00CF34B0">
        <w:rPr>
          <w:rFonts w:ascii="Times New Roman" w:hAnsi="Times New Roman" w:cs="Times New Roman"/>
          <w:color w:val="FF0000"/>
          <w:sz w:val="28"/>
          <w:szCs w:val="28"/>
        </w:rPr>
        <w:br w:type="page"/>
      </w:r>
    </w:p>
    <w:p w14:paraId="02184AEE" w14:textId="77777777" w:rsidR="002E13F7" w:rsidRPr="002E13F7" w:rsidRDefault="002E13F7" w:rsidP="002E13F7">
      <w:pPr>
        <w:spacing w:line="300" w:lineRule="auto"/>
        <w:jc w:val="center"/>
        <w:rPr>
          <w:rFonts w:ascii="Times New Roman" w:hAnsi="Times New Roman" w:cs="Times New Roman"/>
          <w:b/>
          <w:bCs/>
          <w:sz w:val="32"/>
          <w:szCs w:val="32"/>
        </w:rPr>
      </w:pPr>
      <w:bookmarkStart w:id="0" w:name="_Toc188102654"/>
      <w:r w:rsidRPr="002E13F7">
        <w:rPr>
          <w:rFonts w:ascii="Times New Roman" w:hAnsi="Times New Roman" w:cs="Times New Roman"/>
          <w:b/>
          <w:bCs/>
          <w:sz w:val="32"/>
          <w:szCs w:val="32"/>
        </w:rPr>
        <w:lastRenderedPageBreak/>
        <w:t>Глава 1. Введение</w:t>
      </w:r>
    </w:p>
    <w:p w14:paraId="78FF3059" w14:textId="77777777" w:rsidR="002E13F7" w:rsidRPr="002E13F7" w:rsidRDefault="002E13F7" w:rsidP="002E13F7">
      <w:p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1.1. Актуальность темы</w:t>
      </w:r>
      <w:r w:rsidRPr="002E13F7">
        <w:rPr>
          <w:rFonts w:ascii="Times New Roman" w:hAnsi="Times New Roman" w:cs="Times New Roman"/>
          <w:sz w:val="32"/>
          <w:szCs w:val="32"/>
        </w:rPr>
        <w:br/>
        <w:t>1.2. Цель и задачи исследования</w:t>
      </w:r>
      <w:r w:rsidRPr="002E13F7">
        <w:rPr>
          <w:rFonts w:ascii="Times New Roman" w:hAnsi="Times New Roman" w:cs="Times New Roman"/>
          <w:sz w:val="32"/>
          <w:szCs w:val="32"/>
        </w:rPr>
        <w:br/>
        <w:t>1.3. Объект и предмет исследования</w:t>
      </w:r>
      <w:r w:rsidRPr="002E13F7">
        <w:rPr>
          <w:rFonts w:ascii="Times New Roman" w:hAnsi="Times New Roman" w:cs="Times New Roman"/>
          <w:sz w:val="32"/>
          <w:szCs w:val="32"/>
        </w:rPr>
        <w:br/>
        <w:t>1.4. Методы исследования</w:t>
      </w:r>
    </w:p>
    <w:p w14:paraId="70EEC6C2" w14:textId="77777777" w:rsidR="002E13F7" w:rsidRPr="002E13F7" w:rsidRDefault="00000000" w:rsidP="002E13F7">
      <w:pPr>
        <w:spacing w:line="300" w:lineRule="auto"/>
        <w:jc w:val="center"/>
        <w:rPr>
          <w:rFonts w:ascii="Times New Roman" w:hAnsi="Times New Roman" w:cs="Times New Roman"/>
          <w:sz w:val="32"/>
          <w:szCs w:val="32"/>
        </w:rPr>
      </w:pPr>
      <w:r>
        <w:rPr>
          <w:rFonts w:ascii="Times New Roman" w:hAnsi="Times New Roman" w:cs="Times New Roman"/>
          <w:sz w:val="32"/>
          <w:szCs w:val="32"/>
        </w:rPr>
        <w:pict w14:anchorId="77A5FF4F">
          <v:rect id="_x0000_i1025" style="width:0;height:1.5pt" o:hralign="center" o:hrstd="t" o:hr="t" fillcolor="#a0a0a0" stroked="f"/>
        </w:pict>
      </w:r>
    </w:p>
    <w:p w14:paraId="134BFE22" w14:textId="77777777" w:rsidR="002E13F7" w:rsidRPr="002E13F7" w:rsidRDefault="002E13F7" w:rsidP="002E13F7">
      <w:pPr>
        <w:spacing w:line="300" w:lineRule="auto"/>
        <w:jc w:val="center"/>
        <w:rPr>
          <w:rFonts w:ascii="Times New Roman" w:hAnsi="Times New Roman" w:cs="Times New Roman"/>
          <w:b/>
          <w:bCs/>
          <w:sz w:val="32"/>
          <w:szCs w:val="32"/>
        </w:rPr>
      </w:pPr>
      <w:r w:rsidRPr="002E13F7">
        <w:rPr>
          <w:rFonts w:ascii="Times New Roman" w:hAnsi="Times New Roman" w:cs="Times New Roman"/>
          <w:b/>
          <w:bCs/>
          <w:sz w:val="32"/>
          <w:szCs w:val="32"/>
        </w:rPr>
        <w:t>Глава 2. Анализ предметной области и существующих решений</w:t>
      </w:r>
    </w:p>
    <w:p w14:paraId="6561295A" w14:textId="77777777" w:rsidR="002E13F7" w:rsidRPr="002E13F7" w:rsidRDefault="002E13F7" w:rsidP="002E13F7">
      <w:p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2.1. Анализ существующих систем управления учебными процессами</w:t>
      </w:r>
      <w:r w:rsidRPr="002E13F7">
        <w:rPr>
          <w:rFonts w:ascii="Times New Roman" w:hAnsi="Times New Roman" w:cs="Times New Roman"/>
          <w:sz w:val="32"/>
          <w:szCs w:val="32"/>
        </w:rPr>
        <w:br/>
        <w:t>2.2. Проблемы и ограничения текущих решений</w:t>
      </w:r>
      <w:r w:rsidRPr="002E13F7">
        <w:rPr>
          <w:rFonts w:ascii="Times New Roman" w:hAnsi="Times New Roman" w:cs="Times New Roman"/>
          <w:sz w:val="32"/>
          <w:szCs w:val="32"/>
        </w:rPr>
        <w:br/>
        <w:t>2.3. Требования к системе</w:t>
      </w:r>
    </w:p>
    <w:p w14:paraId="5B7C5B14" w14:textId="77777777" w:rsidR="002E13F7" w:rsidRPr="002E13F7" w:rsidRDefault="00000000" w:rsidP="002E13F7">
      <w:pPr>
        <w:spacing w:line="300" w:lineRule="auto"/>
        <w:jc w:val="center"/>
        <w:rPr>
          <w:rFonts w:ascii="Times New Roman" w:hAnsi="Times New Roman" w:cs="Times New Roman"/>
          <w:sz w:val="32"/>
          <w:szCs w:val="32"/>
        </w:rPr>
      </w:pPr>
      <w:r>
        <w:rPr>
          <w:rFonts w:ascii="Times New Roman" w:hAnsi="Times New Roman" w:cs="Times New Roman"/>
          <w:sz w:val="32"/>
          <w:szCs w:val="32"/>
        </w:rPr>
        <w:pict w14:anchorId="36406E5D">
          <v:rect id="_x0000_i1026" style="width:0;height:1.5pt" o:hralign="center" o:hrstd="t" o:hr="t" fillcolor="#a0a0a0" stroked="f"/>
        </w:pict>
      </w:r>
    </w:p>
    <w:p w14:paraId="4CBEF1FF" w14:textId="77777777" w:rsidR="002E13F7" w:rsidRPr="002E13F7" w:rsidRDefault="002E13F7" w:rsidP="002E13F7">
      <w:pPr>
        <w:spacing w:line="300" w:lineRule="auto"/>
        <w:jc w:val="center"/>
        <w:rPr>
          <w:rFonts w:ascii="Times New Roman" w:hAnsi="Times New Roman" w:cs="Times New Roman"/>
          <w:b/>
          <w:bCs/>
          <w:sz w:val="32"/>
          <w:szCs w:val="32"/>
        </w:rPr>
      </w:pPr>
      <w:r w:rsidRPr="002E13F7">
        <w:rPr>
          <w:rFonts w:ascii="Times New Roman" w:hAnsi="Times New Roman" w:cs="Times New Roman"/>
          <w:b/>
          <w:bCs/>
          <w:sz w:val="32"/>
          <w:szCs w:val="32"/>
        </w:rPr>
        <w:t>Глава 3. Проектирование системы</w:t>
      </w:r>
    </w:p>
    <w:p w14:paraId="54569469" w14:textId="77777777" w:rsidR="002E13F7" w:rsidRPr="002E13F7" w:rsidRDefault="002E13F7" w:rsidP="002E13F7">
      <w:p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3.1. Архитектура системы</w:t>
      </w:r>
      <w:r w:rsidRPr="002E13F7">
        <w:rPr>
          <w:rFonts w:ascii="Times New Roman" w:hAnsi="Times New Roman" w:cs="Times New Roman"/>
          <w:sz w:val="32"/>
          <w:szCs w:val="32"/>
        </w:rPr>
        <w:br/>
        <w:t>3.2. Диаграммы UML (</w:t>
      </w:r>
      <w:proofErr w:type="spellStart"/>
      <w:r w:rsidRPr="002E13F7">
        <w:rPr>
          <w:rFonts w:ascii="Times New Roman" w:hAnsi="Times New Roman" w:cs="Times New Roman"/>
          <w:sz w:val="32"/>
          <w:szCs w:val="32"/>
        </w:rPr>
        <w:t>Use</w:t>
      </w:r>
      <w:proofErr w:type="spellEnd"/>
      <w:r w:rsidRPr="002E13F7">
        <w:rPr>
          <w:rFonts w:ascii="Times New Roman" w:hAnsi="Times New Roman" w:cs="Times New Roman"/>
          <w:sz w:val="32"/>
          <w:szCs w:val="32"/>
        </w:rPr>
        <w:t xml:space="preserve"> Case, </w:t>
      </w:r>
      <w:proofErr w:type="spellStart"/>
      <w:r w:rsidRPr="002E13F7">
        <w:rPr>
          <w:rFonts w:ascii="Times New Roman" w:hAnsi="Times New Roman" w:cs="Times New Roman"/>
          <w:sz w:val="32"/>
          <w:szCs w:val="32"/>
        </w:rPr>
        <w:t>Sequence</w:t>
      </w:r>
      <w:proofErr w:type="spellEnd"/>
      <w:r w:rsidRPr="002E13F7">
        <w:rPr>
          <w:rFonts w:ascii="Times New Roman" w:hAnsi="Times New Roman" w:cs="Times New Roman"/>
          <w:sz w:val="32"/>
          <w:szCs w:val="32"/>
        </w:rPr>
        <w:t>, Class)</w:t>
      </w:r>
      <w:r w:rsidRPr="002E13F7">
        <w:rPr>
          <w:rFonts w:ascii="Times New Roman" w:hAnsi="Times New Roman" w:cs="Times New Roman"/>
          <w:sz w:val="32"/>
          <w:szCs w:val="32"/>
        </w:rPr>
        <w:br/>
        <w:t>3.3. Проектирование базы данных (ER-диаграмма)</w:t>
      </w:r>
      <w:r w:rsidRPr="002E13F7">
        <w:rPr>
          <w:rFonts w:ascii="Times New Roman" w:hAnsi="Times New Roman" w:cs="Times New Roman"/>
          <w:sz w:val="32"/>
          <w:szCs w:val="32"/>
        </w:rPr>
        <w:br/>
        <w:t>3.4. Описание основных сущностей</w:t>
      </w:r>
    </w:p>
    <w:p w14:paraId="188852A5" w14:textId="77777777" w:rsidR="002E13F7" w:rsidRPr="002E13F7" w:rsidRDefault="00000000" w:rsidP="002E13F7">
      <w:pPr>
        <w:spacing w:line="300" w:lineRule="auto"/>
        <w:jc w:val="center"/>
        <w:rPr>
          <w:rFonts w:ascii="Times New Roman" w:hAnsi="Times New Roman" w:cs="Times New Roman"/>
          <w:sz w:val="32"/>
          <w:szCs w:val="32"/>
        </w:rPr>
      </w:pPr>
      <w:r>
        <w:rPr>
          <w:rFonts w:ascii="Times New Roman" w:hAnsi="Times New Roman" w:cs="Times New Roman"/>
          <w:sz w:val="32"/>
          <w:szCs w:val="32"/>
        </w:rPr>
        <w:pict w14:anchorId="60D6B894">
          <v:rect id="_x0000_i1027" style="width:0;height:1.5pt" o:hralign="center" o:hrstd="t" o:hr="t" fillcolor="#a0a0a0" stroked="f"/>
        </w:pict>
      </w:r>
    </w:p>
    <w:p w14:paraId="40D736E5" w14:textId="77777777" w:rsidR="002E13F7" w:rsidRPr="002E13F7" w:rsidRDefault="002E13F7" w:rsidP="002E13F7">
      <w:pPr>
        <w:spacing w:line="300" w:lineRule="auto"/>
        <w:jc w:val="center"/>
        <w:rPr>
          <w:rFonts w:ascii="Times New Roman" w:hAnsi="Times New Roman" w:cs="Times New Roman"/>
          <w:b/>
          <w:bCs/>
          <w:sz w:val="32"/>
          <w:szCs w:val="32"/>
        </w:rPr>
      </w:pPr>
      <w:r w:rsidRPr="002E13F7">
        <w:rPr>
          <w:rFonts w:ascii="Times New Roman" w:hAnsi="Times New Roman" w:cs="Times New Roman"/>
          <w:b/>
          <w:bCs/>
          <w:sz w:val="32"/>
          <w:szCs w:val="32"/>
        </w:rPr>
        <w:t>Глава 4. Разработка серверной части системы</w:t>
      </w:r>
    </w:p>
    <w:p w14:paraId="1B61B673" w14:textId="77777777" w:rsidR="002E13F7" w:rsidRPr="002E13F7" w:rsidRDefault="002E13F7" w:rsidP="002E13F7">
      <w:p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4.1. Выбор технологий и инструментов разработки</w:t>
      </w:r>
      <w:r w:rsidRPr="002E13F7">
        <w:rPr>
          <w:rFonts w:ascii="Times New Roman" w:hAnsi="Times New Roman" w:cs="Times New Roman"/>
          <w:sz w:val="32"/>
          <w:szCs w:val="32"/>
        </w:rPr>
        <w:br/>
        <w:t>4.2. Реализация функционала управления учебными материалами</w:t>
      </w:r>
      <w:r w:rsidRPr="002E13F7">
        <w:rPr>
          <w:rFonts w:ascii="Times New Roman" w:hAnsi="Times New Roman" w:cs="Times New Roman"/>
          <w:sz w:val="32"/>
          <w:szCs w:val="32"/>
        </w:rPr>
        <w:br/>
        <w:t>4.3. Реализация функционала для тестирования</w:t>
      </w:r>
      <w:r w:rsidRPr="002E13F7">
        <w:rPr>
          <w:rFonts w:ascii="Times New Roman" w:hAnsi="Times New Roman" w:cs="Times New Roman"/>
          <w:sz w:val="32"/>
          <w:szCs w:val="32"/>
        </w:rPr>
        <w:br/>
        <w:t>4.4. Работа с учетными записями пользователей</w:t>
      </w:r>
      <w:r w:rsidRPr="002E13F7">
        <w:rPr>
          <w:rFonts w:ascii="Times New Roman" w:hAnsi="Times New Roman" w:cs="Times New Roman"/>
          <w:sz w:val="32"/>
          <w:szCs w:val="32"/>
        </w:rPr>
        <w:br/>
        <w:t>4.5. Интеграция с клиентской частью</w:t>
      </w:r>
    </w:p>
    <w:p w14:paraId="0EA129A7" w14:textId="77777777" w:rsidR="002E13F7" w:rsidRPr="002E13F7" w:rsidRDefault="00000000" w:rsidP="002E13F7">
      <w:pPr>
        <w:spacing w:line="300" w:lineRule="auto"/>
        <w:jc w:val="center"/>
        <w:rPr>
          <w:rFonts w:ascii="Times New Roman" w:hAnsi="Times New Roman" w:cs="Times New Roman"/>
          <w:sz w:val="32"/>
          <w:szCs w:val="32"/>
        </w:rPr>
      </w:pPr>
      <w:r>
        <w:rPr>
          <w:rFonts w:ascii="Times New Roman" w:hAnsi="Times New Roman" w:cs="Times New Roman"/>
          <w:sz w:val="32"/>
          <w:szCs w:val="32"/>
        </w:rPr>
        <w:pict w14:anchorId="2873FAF5">
          <v:rect id="_x0000_i1028" style="width:0;height:1.5pt" o:hralign="center" o:hrstd="t" o:hr="t" fillcolor="#a0a0a0" stroked="f"/>
        </w:pict>
      </w:r>
    </w:p>
    <w:p w14:paraId="57C7B745" w14:textId="77777777" w:rsidR="002E13F7" w:rsidRPr="002E13F7" w:rsidRDefault="002E13F7" w:rsidP="002E13F7">
      <w:pPr>
        <w:spacing w:line="300" w:lineRule="auto"/>
        <w:jc w:val="center"/>
        <w:rPr>
          <w:rFonts w:ascii="Times New Roman" w:hAnsi="Times New Roman" w:cs="Times New Roman"/>
          <w:b/>
          <w:bCs/>
          <w:sz w:val="32"/>
          <w:szCs w:val="32"/>
        </w:rPr>
      </w:pPr>
      <w:r w:rsidRPr="002E13F7">
        <w:rPr>
          <w:rFonts w:ascii="Times New Roman" w:hAnsi="Times New Roman" w:cs="Times New Roman"/>
          <w:b/>
          <w:bCs/>
          <w:sz w:val="32"/>
          <w:szCs w:val="32"/>
        </w:rPr>
        <w:t>Глава 5. Тестирование и отладка системы</w:t>
      </w:r>
    </w:p>
    <w:p w14:paraId="23CEB679" w14:textId="77777777" w:rsidR="002E13F7" w:rsidRPr="002E13F7" w:rsidRDefault="002E13F7" w:rsidP="002E13F7">
      <w:p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lastRenderedPageBreak/>
        <w:t>5.1. Методология тестирования</w:t>
      </w:r>
      <w:r w:rsidRPr="002E13F7">
        <w:rPr>
          <w:rFonts w:ascii="Times New Roman" w:hAnsi="Times New Roman" w:cs="Times New Roman"/>
          <w:sz w:val="32"/>
          <w:szCs w:val="32"/>
        </w:rPr>
        <w:br/>
        <w:t>5.2. Результаты тестирования</w:t>
      </w:r>
      <w:r w:rsidRPr="002E13F7">
        <w:rPr>
          <w:rFonts w:ascii="Times New Roman" w:hAnsi="Times New Roman" w:cs="Times New Roman"/>
          <w:sz w:val="32"/>
          <w:szCs w:val="32"/>
        </w:rPr>
        <w:br/>
        <w:t>5.3. Обнаруженные ошибки и их исправление</w:t>
      </w:r>
    </w:p>
    <w:p w14:paraId="4C3B02B8" w14:textId="77777777" w:rsidR="002E13F7" w:rsidRPr="002E13F7" w:rsidRDefault="00000000" w:rsidP="002E13F7">
      <w:pPr>
        <w:spacing w:line="300" w:lineRule="auto"/>
        <w:jc w:val="center"/>
        <w:rPr>
          <w:rFonts w:ascii="Times New Roman" w:hAnsi="Times New Roman" w:cs="Times New Roman"/>
          <w:sz w:val="32"/>
          <w:szCs w:val="32"/>
        </w:rPr>
      </w:pPr>
      <w:r>
        <w:rPr>
          <w:rFonts w:ascii="Times New Roman" w:hAnsi="Times New Roman" w:cs="Times New Roman"/>
          <w:sz w:val="32"/>
          <w:szCs w:val="32"/>
        </w:rPr>
        <w:pict w14:anchorId="046F3FC8">
          <v:rect id="_x0000_i1029" style="width:0;height:1.5pt" o:hralign="center" o:hrstd="t" o:hr="t" fillcolor="#a0a0a0" stroked="f"/>
        </w:pict>
      </w:r>
    </w:p>
    <w:p w14:paraId="0EE4209E" w14:textId="77777777" w:rsidR="002E13F7" w:rsidRPr="002E13F7" w:rsidRDefault="002E13F7" w:rsidP="002E13F7">
      <w:pPr>
        <w:spacing w:line="300" w:lineRule="auto"/>
        <w:jc w:val="center"/>
        <w:rPr>
          <w:rFonts w:ascii="Times New Roman" w:hAnsi="Times New Roman" w:cs="Times New Roman"/>
          <w:b/>
          <w:bCs/>
          <w:sz w:val="32"/>
          <w:szCs w:val="32"/>
        </w:rPr>
      </w:pPr>
      <w:r w:rsidRPr="002E13F7">
        <w:rPr>
          <w:rFonts w:ascii="Times New Roman" w:hAnsi="Times New Roman" w:cs="Times New Roman"/>
          <w:b/>
          <w:bCs/>
          <w:sz w:val="32"/>
          <w:szCs w:val="32"/>
        </w:rPr>
        <w:t>Глава 6. Экономическая и социальная эффективность системы</w:t>
      </w:r>
    </w:p>
    <w:p w14:paraId="60C403B8" w14:textId="77777777" w:rsidR="002E13F7" w:rsidRPr="002E13F7" w:rsidRDefault="002E13F7" w:rsidP="002E13F7">
      <w:p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6.1. Расчет затрат на разработку</w:t>
      </w:r>
      <w:r w:rsidRPr="002E13F7">
        <w:rPr>
          <w:rFonts w:ascii="Times New Roman" w:hAnsi="Times New Roman" w:cs="Times New Roman"/>
          <w:sz w:val="32"/>
          <w:szCs w:val="32"/>
        </w:rPr>
        <w:br/>
        <w:t>6.2. Оценка эффективности системы для пользователей</w:t>
      </w:r>
    </w:p>
    <w:p w14:paraId="5ACF9E22" w14:textId="77777777" w:rsidR="002E13F7" w:rsidRPr="002E13F7" w:rsidRDefault="00000000" w:rsidP="002E13F7">
      <w:pPr>
        <w:spacing w:line="300" w:lineRule="auto"/>
        <w:jc w:val="center"/>
        <w:rPr>
          <w:rFonts w:ascii="Times New Roman" w:hAnsi="Times New Roman" w:cs="Times New Roman"/>
          <w:sz w:val="32"/>
          <w:szCs w:val="32"/>
        </w:rPr>
      </w:pPr>
      <w:r>
        <w:rPr>
          <w:rFonts w:ascii="Times New Roman" w:hAnsi="Times New Roman" w:cs="Times New Roman"/>
          <w:sz w:val="32"/>
          <w:szCs w:val="32"/>
        </w:rPr>
        <w:pict w14:anchorId="3AEE86AA">
          <v:rect id="_x0000_i1030" style="width:0;height:1.5pt" o:hralign="center" o:hrstd="t" o:hr="t" fillcolor="#a0a0a0" stroked="f"/>
        </w:pict>
      </w:r>
    </w:p>
    <w:p w14:paraId="69F25497" w14:textId="77777777" w:rsidR="002E13F7" w:rsidRPr="002E13F7" w:rsidRDefault="002E13F7" w:rsidP="002E13F7">
      <w:pPr>
        <w:spacing w:line="300" w:lineRule="auto"/>
        <w:jc w:val="center"/>
        <w:rPr>
          <w:rFonts w:ascii="Times New Roman" w:hAnsi="Times New Roman" w:cs="Times New Roman"/>
          <w:b/>
          <w:bCs/>
          <w:sz w:val="32"/>
          <w:szCs w:val="32"/>
        </w:rPr>
      </w:pPr>
      <w:r w:rsidRPr="002E13F7">
        <w:rPr>
          <w:rFonts w:ascii="Times New Roman" w:hAnsi="Times New Roman" w:cs="Times New Roman"/>
          <w:b/>
          <w:bCs/>
          <w:sz w:val="32"/>
          <w:szCs w:val="32"/>
        </w:rPr>
        <w:t>Глава 7. Заключение</w:t>
      </w:r>
    </w:p>
    <w:p w14:paraId="10A427AF" w14:textId="77777777" w:rsidR="002E13F7" w:rsidRPr="002E13F7" w:rsidRDefault="002E13F7" w:rsidP="002E13F7">
      <w:p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7.1. Выводы по результатам работы</w:t>
      </w:r>
      <w:r w:rsidRPr="002E13F7">
        <w:rPr>
          <w:rFonts w:ascii="Times New Roman" w:hAnsi="Times New Roman" w:cs="Times New Roman"/>
          <w:sz w:val="32"/>
          <w:szCs w:val="32"/>
        </w:rPr>
        <w:br/>
        <w:t>7.2. Перспективы дальнейшего развития системы</w:t>
      </w:r>
    </w:p>
    <w:p w14:paraId="04931D99" w14:textId="77777777" w:rsidR="002E13F7" w:rsidRPr="002E13F7" w:rsidRDefault="00000000" w:rsidP="002E13F7">
      <w:pPr>
        <w:spacing w:line="300" w:lineRule="auto"/>
        <w:jc w:val="center"/>
        <w:rPr>
          <w:rFonts w:ascii="Times New Roman" w:hAnsi="Times New Roman" w:cs="Times New Roman"/>
          <w:sz w:val="32"/>
          <w:szCs w:val="32"/>
        </w:rPr>
      </w:pPr>
      <w:r>
        <w:rPr>
          <w:rFonts w:ascii="Times New Roman" w:hAnsi="Times New Roman" w:cs="Times New Roman"/>
          <w:sz w:val="32"/>
          <w:szCs w:val="32"/>
        </w:rPr>
        <w:pict w14:anchorId="6BB10BA3">
          <v:rect id="_x0000_i1031" style="width:0;height:1.5pt" o:hralign="center" o:hrstd="t" o:hr="t" fillcolor="#a0a0a0" stroked="f"/>
        </w:pict>
      </w:r>
    </w:p>
    <w:p w14:paraId="1AE332D4" w14:textId="77777777" w:rsidR="002E13F7" w:rsidRPr="002E13F7" w:rsidRDefault="002E13F7" w:rsidP="002E13F7">
      <w:pPr>
        <w:spacing w:line="300" w:lineRule="auto"/>
        <w:jc w:val="center"/>
        <w:rPr>
          <w:rFonts w:ascii="Times New Roman" w:hAnsi="Times New Roman" w:cs="Times New Roman"/>
          <w:b/>
          <w:bCs/>
          <w:sz w:val="32"/>
          <w:szCs w:val="32"/>
        </w:rPr>
      </w:pPr>
      <w:r w:rsidRPr="002E13F7">
        <w:rPr>
          <w:rFonts w:ascii="Times New Roman" w:hAnsi="Times New Roman" w:cs="Times New Roman"/>
          <w:b/>
          <w:bCs/>
          <w:sz w:val="32"/>
          <w:szCs w:val="32"/>
        </w:rPr>
        <w:t>Приложения</w:t>
      </w:r>
    </w:p>
    <w:p w14:paraId="1921A3FE" w14:textId="77777777" w:rsidR="002E13F7" w:rsidRPr="002E13F7" w:rsidRDefault="002E13F7" w:rsidP="002E13F7">
      <w:pPr>
        <w:numPr>
          <w:ilvl w:val="0"/>
          <w:numId w:val="17"/>
        </w:num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Полный код реализованной системы</w:t>
      </w:r>
    </w:p>
    <w:p w14:paraId="3A9D0ADC" w14:textId="77777777" w:rsidR="002E13F7" w:rsidRPr="002E13F7" w:rsidRDefault="002E13F7" w:rsidP="002E13F7">
      <w:pPr>
        <w:numPr>
          <w:ilvl w:val="0"/>
          <w:numId w:val="17"/>
        </w:num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Диаграммы и схемы</w:t>
      </w:r>
    </w:p>
    <w:p w14:paraId="35B66D9E" w14:textId="77777777" w:rsidR="002E13F7" w:rsidRPr="002E13F7" w:rsidRDefault="002E13F7" w:rsidP="002E13F7">
      <w:pPr>
        <w:numPr>
          <w:ilvl w:val="0"/>
          <w:numId w:val="17"/>
        </w:numPr>
        <w:spacing w:line="300" w:lineRule="auto"/>
        <w:jc w:val="center"/>
        <w:rPr>
          <w:rFonts w:ascii="Times New Roman" w:hAnsi="Times New Roman" w:cs="Times New Roman"/>
          <w:sz w:val="32"/>
          <w:szCs w:val="32"/>
        </w:rPr>
      </w:pPr>
      <w:r w:rsidRPr="002E13F7">
        <w:rPr>
          <w:rFonts w:ascii="Times New Roman" w:hAnsi="Times New Roman" w:cs="Times New Roman"/>
          <w:sz w:val="32"/>
          <w:szCs w:val="32"/>
        </w:rPr>
        <w:t>Техническая документация</w:t>
      </w:r>
    </w:p>
    <w:p w14:paraId="5125BF1C" w14:textId="77777777" w:rsidR="002E13F7" w:rsidRDefault="002E13F7">
      <w:pPr>
        <w:rPr>
          <w:rFonts w:ascii="Times New Roman" w:hAnsi="Times New Roman" w:cs="Times New Roman"/>
          <w:sz w:val="32"/>
          <w:szCs w:val="32"/>
        </w:rPr>
      </w:pPr>
      <w:r>
        <w:rPr>
          <w:rFonts w:ascii="Times New Roman" w:hAnsi="Times New Roman" w:cs="Times New Roman"/>
          <w:sz w:val="32"/>
          <w:szCs w:val="32"/>
        </w:rPr>
        <w:br w:type="page"/>
      </w:r>
    </w:p>
    <w:p w14:paraId="31662BB1" w14:textId="63ABCEB4" w:rsidR="00B039DF" w:rsidRDefault="00000000" w:rsidP="0071038E">
      <w:pPr>
        <w:spacing w:line="300" w:lineRule="auto"/>
        <w:jc w:val="center"/>
        <w:rPr>
          <w:rFonts w:ascii="Times New Roman" w:hAnsi="Times New Roman" w:cs="Times New Roman"/>
          <w:sz w:val="32"/>
          <w:szCs w:val="32"/>
        </w:rPr>
      </w:pPr>
      <w:r w:rsidRPr="00CF34B0">
        <w:rPr>
          <w:rFonts w:ascii="Times New Roman" w:hAnsi="Times New Roman" w:cs="Times New Roman"/>
          <w:sz w:val="32"/>
          <w:szCs w:val="32"/>
        </w:rPr>
        <w:lastRenderedPageBreak/>
        <w:t>ВВЕДЕНИЕ</w:t>
      </w:r>
      <w:bookmarkEnd w:id="0"/>
    </w:p>
    <w:p w14:paraId="5208278C" w14:textId="77777777" w:rsidR="0071038E" w:rsidRPr="0071038E" w:rsidRDefault="0071038E" w:rsidP="003D531A">
      <w:pPr>
        <w:spacing w:after="0" w:line="300" w:lineRule="auto"/>
        <w:ind w:firstLine="709"/>
        <w:jc w:val="both"/>
        <w:rPr>
          <w:rFonts w:ascii="Times New Roman" w:hAnsi="Times New Roman" w:cs="Times New Roman"/>
          <w:sz w:val="32"/>
          <w:szCs w:val="32"/>
        </w:rPr>
      </w:pPr>
      <w:r w:rsidRPr="0071038E">
        <w:rPr>
          <w:rFonts w:ascii="Times New Roman" w:hAnsi="Times New Roman" w:cs="Times New Roman"/>
          <w:sz w:val="32"/>
          <w:szCs w:val="32"/>
        </w:rPr>
        <w:t>Современные образовательные процессы требуют внедрения цифровых решений для повышения эффективности учебной деятельности. Преподаватели сталкиваются с рядом задач, таких как управление учебными материалами, проведение тестирований, контроль успеваемости студентов, которые сложно реализовать без использования современных информационных систем.</w:t>
      </w:r>
    </w:p>
    <w:p w14:paraId="1DE20745" w14:textId="77777777" w:rsidR="0071038E" w:rsidRPr="0071038E" w:rsidRDefault="0071038E" w:rsidP="003D531A">
      <w:pPr>
        <w:spacing w:after="0" w:line="300" w:lineRule="auto"/>
        <w:ind w:firstLine="709"/>
        <w:jc w:val="both"/>
        <w:rPr>
          <w:rFonts w:ascii="Times New Roman" w:hAnsi="Times New Roman" w:cs="Times New Roman"/>
          <w:sz w:val="32"/>
          <w:szCs w:val="32"/>
        </w:rPr>
      </w:pPr>
      <w:r w:rsidRPr="0071038E">
        <w:rPr>
          <w:rFonts w:ascii="Times New Roman" w:hAnsi="Times New Roman" w:cs="Times New Roman"/>
          <w:sz w:val="32"/>
          <w:szCs w:val="32"/>
        </w:rPr>
        <w:t>Разработка системы, которая предоставляет инструменты для автоматизации этих задач, становится неотъемлемой частью образовательной среды. Такая система позволяет упростить организацию учебного процесса, минимизировать рутинные операции, повысить качество предоставляемых материалов и обеспечить удобный доступ к данным для преподавателей и студентов.</w:t>
      </w:r>
    </w:p>
    <w:p w14:paraId="24EDF722" w14:textId="09E66B94" w:rsidR="00614257" w:rsidRDefault="00614257" w:rsidP="0071038E">
      <w:pPr>
        <w:spacing w:line="300" w:lineRule="auto"/>
        <w:jc w:val="center"/>
        <w:rPr>
          <w:rFonts w:ascii="Times New Roman" w:hAnsi="Times New Roman" w:cs="Times New Roman"/>
          <w:b/>
          <w:bCs/>
          <w:sz w:val="32"/>
          <w:szCs w:val="32"/>
        </w:rPr>
      </w:pPr>
      <w:r w:rsidRPr="00614257">
        <w:rPr>
          <w:rFonts w:ascii="Times New Roman" w:hAnsi="Times New Roman" w:cs="Times New Roman"/>
          <w:b/>
          <w:bCs/>
          <w:sz w:val="32"/>
          <w:szCs w:val="32"/>
        </w:rPr>
        <w:t>Проблемы, которые решает данная система</w:t>
      </w:r>
    </w:p>
    <w:tbl>
      <w:tblPr>
        <w:tblStyle w:val="a3"/>
        <w:tblW w:w="0" w:type="auto"/>
        <w:tblLook w:val="04A0" w:firstRow="1" w:lastRow="0" w:firstColumn="1" w:lastColumn="0" w:noHBand="0" w:noVBand="1"/>
      </w:tblPr>
      <w:tblGrid>
        <w:gridCol w:w="3114"/>
        <w:gridCol w:w="6231"/>
      </w:tblGrid>
      <w:tr w:rsidR="00C171B9" w14:paraId="10276C9C" w14:textId="77777777" w:rsidTr="00C171B9">
        <w:tc>
          <w:tcPr>
            <w:tcW w:w="3114" w:type="dxa"/>
            <w:vMerge w:val="restart"/>
          </w:tcPr>
          <w:p w14:paraId="6C161875" w14:textId="3EDB7AD3" w:rsidR="00C171B9" w:rsidRDefault="00C171B9" w:rsidP="00C171B9">
            <w:pPr>
              <w:spacing w:line="300" w:lineRule="auto"/>
              <w:jc w:val="center"/>
              <w:rPr>
                <w:rFonts w:ascii="Times New Roman" w:hAnsi="Times New Roman" w:cs="Times New Roman"/>
                <w:b/>
                <w:bCs/>
                <w:sz w:val="32"/>
                <w:szCs w:val="32"/>
              </w:rPr>
            </w:pPr>
            <w:r w:rsidRPr="00614257">
              <w:rPr>
                <w:rFonts w:ascii="Times New Roman" w:hAnsi="Times New Roman" w:cs="Times New Roman"/>
                <w:b/>
                <w:bCs/>
                <w:sz w:val="32"/>
                <w:szCs w:val="32"/>
              </w:rPr>
              <w:t>Упрощение работы преподавателей</w:t>
            </w:r>
          </w:p>
        </w:tc>
        <w:tc>
          <w:tcPr>
            <w:tcW w:w="6231" w:type="dxa"/>
          </w:tcPr>
          <w:p w14:paraId="26B5310C" w14:textId="7735243B" w:rsidR="00C171B9" w:rsidRDefault="00C171B9" w:rsidP="00C171B9">
            <w:pPr>
              <w:spacing w:after="160"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Создание, редактирование и удаление учебных материалов.</w:t>
            </w:r>
          </w:p>
        </w:tc>
      </w:tr>
      <w:tr w:rsidR="00C171B9" w14:paraId="2DBFC1C1" w14:textId="77777777" w:rsidTr="00C171B9">
        <w:tc>
          <w:tcPr>
            <w:tcW w:w="3114" w:type="dxa"/>
            <w:vMerge/>
          </w:tcPr>
          <w:p w14:paraId="537E4894" w14:textId="77777777" w:rsidR="00C171B9" w:rsidRDefault="00C171B9" w:rsidP="00614257">
            <w:pPr>
              <w:spacing w:line="300" w:lineRule="auto"/>
              <w:jc w:val="both"/>
              <w:rPr>
                <w:rFonts w:ascii="Times New Roman" w:hAnsi="Times New Roman" w:cs="Times New Roman"/>
                <w:b/>
                <w:bCs/>
                <w:sz w:val="32"/>
                <w:szCs w:val="32"/>
              </w:rPr>
            </w:pPr>
          </w:p>
        </w:tc>
        <w:tc>
          <w:tcPr>
            <w:tcW w:w="6231" w:type="dxa"/>
          </w:tcPr>
          <w:p w14:paraId="2EB3408A" w14:textId="4CBBEF28" w:rsidR="00C171B9" w:rsidRDefault="00C171B9" w:rsidP="00C171B9">
            <w:pPr>
              <w:spacing w:after="160"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Формирование тестов и автоматизация проверки результатов.</w:t>
            </w:r>
          </w:p>
        </w:tc>
      </w:tr>
      <w:tr w:rsidR="00C171B9" w14:paraId="7BA3AAA1" w14:textId="77777777" w:rsidTr="00C171B9">
        <w:tc>
          <w:tcPr>
            <w:tcW w:w="3114" w:type="dxa"/>
            <w:vMerge/>
          </w:tcPr>
          <w:p w14:paraId="3078D7DD" w14:textId="77777777" w:rsidR="00C171B9" w:rsidRDefault="00C171B9" w:rsidP="00614257">
            <w:pPr>
              <w:spacing w:line="300" w:lineRule="auto"/>
              <w:jc w:val="both"/>
              <w:rPr>
                <w:rFonts w:ascii="Times New Roman" w:hAnsi="Times New Roman" w:cs="Times New Roman"/>
                <w:b/>
                <w:bCs/>
                <w:sz w:val="32"/>
                <w:szCs w:val="32"/>
              </w:rPr>
            </w:pPr>
          </w:p>
        </w:tc>
        <w:tc>
          <w:tcPr>
            <w:tcW w:w="6231" w:type="dxa"/>
          </w:tcPr>
          <w:p w14:paraId="26FE0F74" w14:textId="60D2B7F5" w:rsidR="00C171B9" w:rsidRDefault="00C171B9" w:rsidP="00C171B9">
            <w:pPr>
              <w:spacing w:after="160"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Учет успеваемости учащихся.</w:t>
            </w:r>
          </w:p>
        </w:tc>
      </w:tr>
      <w:tr w:rsidR="00C171B9" w14:paraId="5EAA92BE" w14:textId="77777777" w:rsidTr="00C171B9">
        <w:tc>
          <w:tcPr>
            <w:tcW w:w="3114" w:type="dxa"/>
            <w:vMerge w:val="restart"/>
          </w:tcPr>
          <w:p w14:paraId="50D5EC5B" w14:textId="04D00872" w:rsidR="00C171B9" w:rsidRDefault="00C171B9" w:rsidP="00C171B9">
            <w:pPr>
              <w:spacing w:after="160" w:line="300" w:lineRule="auto"/>
              <w:jc w:val="center"/>
              <w:rPr>
                <w:rFonts w:ascii="Times New Roman" w:hAnsi="Times New Roman" w:cs="Times New Roman"/>
                <w:b/>
                <w:bCs/>
                <w:sz w:val="32"/>
                <w:szCs w:val="32"/>
              </w:rPr>
            </w:pPr>
            <w:r w:rsidRPr="00614257">
              <w:rPr>
                <w:rFonts w:ascii="Times New Roman" w:hAnsi="Times New Roman" w:cs="Times New Roman"/>
                <w:b/>
                <w:bCs/>
                <w:sz w:val="32"/>
                <w:szCs w:val="32"/>
              </w:rPr>
              <w:t>Эффективная организация учебного процесса:</w:t>
            </w:r>
          </w:p>
        </w:tc>
        <w:tc>
          <w:tcPr>
            <w:tcW w:w="6231" w:type="dxa"/>
          </w:tcPr>
          <w:p w14:paraId="39D9414A" w14:textId="08C845CA" w:rsidR="00C171B9" w:rsidRDefault="00C171B9" w:rsidP="00614257">
            <w:pPr>
              <w:spacing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Централизованное хранение учебных материалов</w:t>
            </w:r>
          </w:p>
        </w:tc>
      </w:tr>
      <w:tr w:rsidR="00C171B9" w14:paraId="1B06063D" w14:textId="77777777" w:rsidTr="00C171B9">
        <w:tc>
          <w:tcPr>
            <w:tcW w:w="3114" w:type="dxa"/>
            <w:vMerge/>
          </w:tcPr>
          <w:p w14:paraId="5528509A" w14:textId="77777777" w:rsidR="00C171B9" w:rsidRPr="00614257" w:rsidRDefault="00C171B9" w:rsidP="00C171B9">
            <w:pPr>
              <w:numPr>
                <w:ilvl w:val="0"/>
                <w:numId w:val="12"/>
              </w:numPr>
              <w:spacing w:line="300" w:lineRule="auto"/>
              <w:jc w:val="both"/>
              <w:rPr>
                <w:rFonts w:ascii="Times New Roman" w:hAnsi="Times New Roman" w:cs="Times New Roman"/>
                <w:b/>
                <w:bCs/>
                <w:sz w:val="32"/>
                <w:szCs w:val="32"/>
              </w:rPr>
            </w:pPr>
          </w:p>
        </w:tc>
        <w:tc>
          <w:tcPr>
            <w:tcW w:w="6231" w:type="dxa"/>
          </w:tcPr>
          <w:p w14:paraId="06A8F685" w14:textId="6637C6BC" w:rsidR="00C171B9" w:rsidRDefault="00C171B9" w:rsidP="00C171B9">
            <w:pPr>
              <w:spacing w:after="160"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Упрощение взаимодействия между преподавателями и учащимися через цифровую платформу.</w:t>
            </w:r>
          </w:p>
        </w:tc>
      </w:tr>
      <w:tr w:rsidR="00C171B9" w14:paraId="03C9817B" w14:textId="77777777" w:rsidTr="00C171B9">
        <w:tc>
          <w:tcPr>
            <w:tcW w:w="3114" w:type="dxa"/>
            <w:vMerge w:val="restart"/>
          </w:tcPr>
          <w:p w14:paraId="5B8294E0" w14:textId="77777777" w:rsidR="00C171B9" w:rsidRPr="00614257" w:rsidRDefault="00C171B9" w:rsidP="00C171B9">
            <w:pPr>
              <w:spacing w:after="160" w:line="300" w:lineRule="auto"/>
              <w:jc w:val="center"/>
              <w:rPr>
                <w:rFonts w:ascii="Times New Roman" w:hAnsi="Times New Roman" w:cs="Times New Roman"/>
                <w:sz w:val="32"/>
                <w:szCs w:val="32"/>
              </w:rPr>
            </w:pPr>
            <w:r w:rsidRPr="00614257">
              <w:rPr>
                <w:rFonts w:ascii="Times New Roman" w:hAnsi="Times New Roman" w:cs="Times New Roman"/>
                <w:b/>
                <w:bCs/>
                <w:sz w:val="32"/>
                <w:szCs w:val="32"/>
              </w:rPr>
              <w:t>Сокращение временных затрат:</w:t>
            </w:r>
          </w:p>
          <w:p w14:paraId="38853A08" w14:textId="77777777" w:rsidR="00C171B9" w:rsidRPr="00614257" w:rsidRDefault="00C171B9" w:rsidP="00C171B9">
            <w:pPr>
              <w:spacing w:line="300" w:lineRule="auto"/>
              <w:jc w:val="center"/>
              <w:rPr>
                <w:rFonts w:ascii="Times New Roman" w:hAnsi="Times New Roman" w:cs="Times New Roman"/>
                <w:b/>
                <w:bCs/>
                <w:sz w:val="32"/>
                <w:szCs w:val="32"/>
              </w:rPr>
            </w:pPr>
          </w:p>
        </w:tc>
        <w:tc>
          <w:tcPr>
            <w:tcW w:w="6231" w:type="dxa"/>
          </w:tcPr>
          <w:p w14:paraId="6A10062B" w14:textId="4961EC91" w:rsidR="00C171B9" w:rsidRDefault="00C171B9" w:rsidP="00C171B9">
            <w:pPr>
              <w:spacing w:after="160"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Быстрая загрузка и управление ресурсами.</w:t>
            </w:r>
          </w:p>
        </w:tc>
      </w:tr>
      <w:tr w:rsidR="00C171B9" w14:paraId="1EA2A2F1" w14:textId="77777777" w:rsidTr="00C171B9">
        <w:tc>
          <w:tcPr>
            <w:tcW w:w="3114" w:type="dxa"/>
            <w:vMerge/>
          </w:tcPr>
          <w:p w14:paraId="2E6C6636" w14:textId="77777777" w:rsidR="00C171B9" w:rsidRPr="00614257" w:rsidRDefault="00C171B9" w:rsidP="00C171B9">
            <w:pPr>
              <w:spacing w:line="300" w:lineRule="auto"/>
              <w:jc w:val="center"/>
              <w:rPr>
                <w:rFonts w:ascii="Times New Roman" w:hAnsi="Times New Roman" w:cs="Times New Roman"/>
                <w:b/>
                <w:bCs/>
                <w:sz w:val="32"/>
                <w:szCs w:val="32"/>
              </w:rPr>
            </w:pPr>
          </w:p>
        </w:tc>
        <w:tc>
          <w:tcPr>
            <w:tcW w:w="6231" w:type="dxa"/>
          </w:tcPr>
          <w:p w14:paraId="0F99E995" w14:textId="4CBD42CD" w:rsidR="00C171B9" w:rsidRDefault="00C171B9" w:rsidP="00C171B9">
            <w:pPr>
              <w:spacing w:after="160"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Автоматическая проверка тестов и анализ результатов.</w:t>
            </w:r>
          </w:p>
        </w:tc>
      </w:tr>
      <w:tr w:rsidR="00C171B9" w14:paraId="0F871F0C" w14:textId="77777777" w:rsidTr="00C171B9">
        <w:tc>
          <w:tcPr>
            <w:tcW w:w="3114" w:type="dxa"/>
            <w:vMerge w:val="restart"/>
          </w:tcPr>
          <w:p w14:paraId="36763933" w14:textId="26E05BAB" w:rsidR="00C171B9" w:rsidRPr="00C171B9" w:rsidRDefault="00C171B9" w:rsidP="00C171B9">
            <w:pPr>
              <w:spacing w:after="160" w:line="300" w:lineRule="auto"/>
              <w:jc w:val="center"/>
              <w:rPr>
                <w:rFonts w:ascii="Times New Roman" w:hAnsi="Times New Roman" w:cs="Times New Roman"/>
                <w:sz w:val="32"/>
                <w:szCs w:val="32"/>
              </w:rPr>
            </w:pPr>
            <w:r w:rsidRPr="00614257">
              <w:rPr>
                <w:rFonts w:ascii="Times New Roman" w:hAnsi="Times New Roman" w:cs="Times New Roman"/>
                <w:b/>
                <w:bCs/>
                <w:sz w:val="32"/>
                <w:szCs w:val="32"/>
              </w:rPr>
              <w:lastRenderedPageBreak/>
              <w:t>Обеспечение безопасности данных:</w:t>
            </w:r>
          </w:p>
        </w:tc>
        <w:tc>
          <w:tcPr>
            <w:tcW w:w="6231" w:type="dxa"/>
          </w:tcPr>
          <w:p w14:paraId="707D3C81" w14:textId="5223E4AF" w:rsidR="00C171B9" w:rsidRDefault="00C171B9" w:rsidP="00614257">
            <w:pPr>
              <w:spacing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Защита учебных материалов и учетных записей пользователей.</w:t>
            </w:r>
          </w:p>
        </w:tc>
      </w:tr>
      <w:tr w:rsidR="00C171B9" w14:paraId="46AE85CC" w14:textId="77777777" w:rsidTr="00C171B9">
        <w:tc>
          <w:tcPr>
            <w:tcW w:w="3114" w:type="dxa"/>
            <w:vMerge/>
          </w:tcPr>
          <w:p w14:paraId="50CC5B37" w14:textId="77777777" w:rsidR="00C171B9" w:rsidRDefault="00C171B9" w:rsidP="00614257">
            <w:pPr>
              <w:spacing w:line="300" w:lineRule="auto"/>
              <w:jc w:val="both"/>
              <w:rPr>
                <w:rFonts w:ascii="Times New Roman" w:hAnsi="Times New Roman" w:cs="Times New Roman"/>
                <w:b/>
                <w:bCs/>
                <w:sz w:val="32"/>
                <w:szCs w:val="32"/>
              </w:rPr>
            </w:pPr>
          </w:p>
        </w:tc>
        <w:tc>
          <w:tcPr>
            <w:tcW w:w="6231" w:type="dxa"/>
          </w:tcPr>
          <w:p w14:paraId="4AD41ECD" w14:textId="6FAAF0ED" w:rsidR="00C171B9" w:rsidRDefault="00C171B9" w:rsidP="00614257">
            <w:pPr>
              <w:spacing w:line="300" w:lineRule="auto"/>
              <w:jc w:val="both"/>
              <w:rPr>
                <w:rFonts w:ascii="Times New Roman" w:hAnsi="Times New Roman" w:cs="Times New Roman"/>
                <w:b/>
                <w:bCs/>
                <w:sz w:val="32"/>
                <w:szCs w:val="32"/>
              </w:rPr>
            </w:pPr>
            <w:r w:rsidRPr="00614257">
              <w:rPr>
                <w:rFonts w:ascii="Times New Roman" w:hAnsi="Times New Roman" w:cs="Times New Roman"/>
                <w:sz w:val="32"/>
                <w:szCs w:val="32"/>
              </w:rPr>
              <w:t>Контроль доступа к ресурсам</w:t>
            </w:r>
          </w:p>
        </w:tc>
      </w:tr>
    </w:tbl>
    <w:p w14:paraId="4809BF9F" w14:textId="77777777" w:rsidR="003D531A" w:rsidRDefault="003D531A" w:rsidP="003D531A">
      <w:pPr>
        <w:spacing w:after="0" w:line="300" w:lineRule="auto"/>
        <w:ind w:firstLine="709"/>
        <w:jc w:val="both"/>
        <w:rPr>
          <w:rFonts w:ascii="Times New Roman" w:hAnsi="Times New Roman" w:cs="Times New Roman"/>
          <w:sz w:val="32"/>
          <w:szCs w:val="32"/>
        </w:rPr>
      </w:pPr>
    </w:p>
    <w:p w14:paraId="3AB590D8" w14:textId="461FABAC" w:rsidR="0071038E" w:rsidRPr="0071038E" w:rsidRDefault="0071038E" w:rsidP="003D531A">
      <w:pPr>
        <w:spacing w:after="0" w:line="300" w:lineRule="auto"/>
        <w:ind w:firstLine="709"/>
        <w:jc w:val="both"/>
        <w:rPr>
          <w:rFonts w:ascii="Times New Roman" w:hAnsi="Times New Roman" w:cs="Times New Roman"/>
          <w:sz w:val="32"/>
          <w:szCs w:val="32"/>
        </w:rPr>
      </w:pPr>
      <w:r w:rsidRPr="0071038E">
        <w:rPr>
          <w:rFonts w:ascii="Times New Roman" w:hAnsi="Times New Roman" w:cs="Times New Roman"/>
          <w:sz w:val="32"/>
          <w:szCs w:val="32"/>
        </w:rPr>
        <w:t>Цель курсовой работы является</w:t>
      </w:r>
      <w:r w:rsidRPr="003D531A">
        <w:rPr>
          <w:rFonts w:ascii="Times New Roman" w:hAnsi="Times New Roman" w:cs="Times New Roman"/>
          <w:sz w:val="32"/>
          <w:szCs w:val="32"/>
        </w:rPr>
        <w:t xml:space="preserve"> </w:t>
      </w:r>
      <w:r w:rsidRPr="003D7338">
        <w:rPr>
          <w:rFonts w:ascii="Times New Roman" w:hAnsi="Times New Roman" w:cs="Times New Roman"/>
          <w:sz w:val="32"/>
          <w:szCs w:val="32"/>
        </w:rPr>
        <w:t>р</w:t>
      </w:r>
      <w:r w:rsidRPr="0071038E">
        <w:rPr>
          <w:rFonts w:ascii="Times New Roman" w:hAnsi="Times New Roman" w:cs="Times New Roman"/>
          <w:sz w:val="32"/>
          <w:szCs w:val="32"/>
        </w:rPr>
        <w:t>азработка информационной системы, обеспечивающей поддержку учебной деятельности преподавателей, с акцентом на управление учебными материалами, организацию тестирования и эффективное взаимодействие с учетными записями пользователей.</w:t>
      </w:r>
    </w:p>
    <w:p w14:paraId="628293C5" w14:textId="77777777" w:rsidR="0071038E" w:rsidRPr="0071038E" w:rsidRDefault="0071038E" w:rsidP="003D7338">
      <w:pPr>
        <w:spacing w:after="0" w:line="300" w:lineRule="auto"/>
        <w:ind w:firstLine="709"/>
        <w:jc w:val="both"/>
        <w:rPr>
          <w:rFonts w:ascii="Times New Roman" w:hAnsi="Times New Roman" w:cs="Times New Roman"/>
          <w:sz w:val="32"/>
          <w:szCs w:val="32"/>
        </w:rPr>
      </w:pPr>
      <w:r w:rsidRPr="0071038E">
        <w:rPr>
          <w:rFonts w:ascii="Times New Roman" w:hAnsi="Times New Roman" w:cs="Times New Roman"/>
          <w:sz w:val="32"/>
          <w:szCs w:val="32"/>
        </w:rPr>
        <w:t>Задачи, которые необходимо решить для достижения цели:</w:t>
      </w:r>
    </w:p>
    <w:p w14:paraId="466BDC96" w14:textId="0FF78DE7" w:rsidR="0071038E" w:rsidRPr="0071038E" w:rsidRDefault="0071038E" w:rsidP="003D7338">
      <w:pPr>
        <w:spacing w:after="0" w:line="300" w:lineRule="auto"/>
        <w:ind w:firstLine="709"/>
        <w:jc w:val="both"/>
        <w:rPr>
          <w:rFonts w:ascii="Times New Roman" w:hAnsi="Times New Roman" w:cs="Times New Roman"/>
          <w:sz w:val="32"/>
          <w:szCs w:val="32"/>
        </w:rPr>
      </w:pPr>
      <w:r w:rsidRPr="003D7338">
        <w:rPr>
          <w:rFonts w:ascii="Times New Roman" w:hAnsi="Times New Roman" w:cs="Times New Roman"/>
          <w:sz w:val="32"/>
          <w:szCs w:val="32"/>
        </w:rPr>
        <w:t xml:space="preserve">1. </w:t>
      </w:r>
      <w:r w:rsidR="003D531A">
        <w:rPr>
          <w:rFonts w:ascii="Times New Roman" w:hAnsi="Times New Roman" w:cs="Times New Roman"/>
          <w:sz w:val="32"/>
          <w:szCs w:val="32"/>
        </w:rPr>
        <w:t>Провести и</w:t>
      </w:r>
      <w:r w:rsidRPr="0071038E">
        <w:rPr>
          <w:rFonts w:ascii="Times New Roman" w:hAnsi="Times New Roman" w:cs="Times New Roman"/>
          <w:sz w:val="32"/>
          <w:szCs w:val="32"/>
        </w:rPr>
        <w:t>сследование существующих решений для поддержки учебной деятельности, выявить основные потребности преподавателей и определить функциональные требования к системе.</w:t>
      </w:r>
    </w:p>
    <w:p w14:paraId="32FA2F2C" w14:textId="613C7281" w:rsidR="0071038E" w:rsidRPr="0071038E" w:rsidRDefault="0071038E" w:rsidP="003D7338">
      <w:pPr>
        <w:spacing w:after="0" w:line="300" w:lineRule="auto"/>
        <w:ind w:firstLine="709"/>
        <w:jc w:val="both"/>
        <w:rPr>
          <w:rFonts w:ascii="Times New Roman" w:hAnsi="Times New Roman" w:cs="Times New Roman"/>
          <w:sz w:val="32"/>
          <w:szCs w:val="32"/>
        </w:rPr>
      </w:pPr>
      <w:r w:rsidRPr="003D7338">
        <w:rPr>
          <w:rFonts w:ascii="Times New Roman" w:hAnsi="Times New Roman" w:cs="Times New Roman"/>
          <w:sz w:val="32"/>
          <w:szCs w:val="32"/>
        </w:rPr>
        <w:t>2.</w:t>
      </w:r>
      <w:r w:rsidR="003D531A">
        <w:rPr>
          <w:rFonts w:ascii="Times New Roman" w:hAnsi="Times New Roman" w:cs="Times New Roman"/>
          <w:sz w:val="32"/>
          <w:szCs w:val="32"/>
        </w:rPr>
        <w:t xml:space="preserve"> Р</w:t>
      </w:r>
      <w:r w:rsidRPr="0071038E">
        <w:rPr>
          <w:rFonts w:ascii="Times New Roman" w:hAnsi="Times New Roman" w:cs="Times New Roman"/>
          <w:sz w:val="32"/>
          <w:szCs w:val="32"/>
        </w:rPr>
        <w:t xml:space="preserve">азработать структурированную архитектуру </w:t>
      </w:r>
      <w:proofErr w:type="spellStart"/>
      <w:r w:rsidRPr="0071038E">
        <w:rPr>
          <w:rFonts w:ascii="Times New Roman" w:hAnsi="Times New Roman" w:cs="Times New Roman"/>
          <w:sz w:val="32"/>
          <w:szCs w:val="32"/>
        </w:rPr>
        <w:t>backend</w:t>
      </w:r>
      <w:proofErr w:type="spellEnd"/>
      <w:r w:rsidRPr="0071038E">
        <w:rPr>
          <w:rFonts w:ascii="Times New Roman" w:hAnsi="Times New Roman" w:cs="Times New Roman"/>
          <w:sz w:val="32"/>
          <w:szCs w:val="32"/>
        </w:rPr>
        <w:t>-системы, включая базу данных и основные модули, обеспечивающие хранение данных, взаимодействие с клиентом и выполнение бизнес-логики.</w:t>
      </w:r>
    </w:p>
    <w:p w14:paraId="213E17A7" w14:textId="3B7B002F" w:rsidR="0071038E" w:rsidRDefault="0071038E" w:rsidP="003D7338">
      <w:pPr>
        <w:spacing w:after="0" w:line="300" w:lineRule="auto"/>
        <w:ind w:firstLine="709"/>
        <w:jc w:val="both"/>
        <w:rPr>
          <w:rFonts w:ascii="Times New Roman" w:hAnsi="Times New Roman" w:cs="Times New Roman"/>
          <w:sz w:val="32"/>
          <w:szCs w:val="32"/>
        </w:rPr>
      </w:pPr>
      <w:r w:rsidRPr="003D7338">
        <w:rPr>
          <w:rFonts w:ascii="Times New Roman" w:hAnsi="Times New Roman" w:cs="Times New Roman"/>
          <w:sz w:val="32"/>
          <w:szCs w:val="32"/>
        </w:rPr>
        <w:t xml:space="preserve">3. </w:t>
      </w:r>
      <w:r w:rsidRPr="0071038E">
        <w:rPr>
          <w:rFonts w:ascii="Times New Roman" w:hAnsi="Times New Roman" w:cs="Times New Roman"/>
          <w:sz w:val="32"/>
          <w:szCs w:val="32"/>
        </w:rPr>
        <w:t>Реализовать управление учебными материалами (создание, редактирование, удаление и просмотр).</w:t>
      </w:r>
    </w:p>
    <w:p w14:paraId="661E26D3" w14:textId="732365AA" w:rsidR="0071038E" w:rsidRPr="0071038E" w:rsidRDefault="003D531A" w:rsidP="003D7338">
      <w:pPr>
        <w:spacing w:after="0" w:line="30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4. </w:t>
      </w:r>
      <w:r w:rsidR="0071038E" w:rsidRPr="0071038E">
        <w:rPr>
          <w:rFonts w:ascii="Times New Roman" w:hAnsi="Times New Roman" w:cs="Times New Roman"/>
          <w:sz w:val="32"/>
          <w:szCs w:val="32"/>
        </w:rPr>
        <w:t>Организовать функционал для автоматизированного тестирования (создание тестов, проверка ответов, хранение результатов).</w:t>
      </w:r>
    </w:p>
    <w:p w14:paraId="2DC45F98" w14:textId="14BC22F6" w:rsidR="0071038E" w:rsidRPr="0071038E" w:rsidRDefault="003D531A" w:rsidP="003D7338">
      <w:pPr>
        <w:spacing w:after="0" w:line="30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5. </w:t>
      </w:r>
      <w:r w:rsidR="0071038E" w:rsidRPr="0071038E">
        <w:rPr>
          <w:rFonts w:ascii="Times New Roman" w:hAnsi="Times New Roman" w:cs="Times New Roman"/>
          <w:sz w:val="32"/>
          <w:szCs w:val="32"/>
        </w:rPr>
        <w:t>Обеспечить работу с учетными записями пользователей, включая регистрацию, аутентификацию и авторизацию.</w:t>
      </w:r>
    </w:p>
    <w:p w14:paraId="6194161F" w14:textId="0569EA0E" w:rsidR="0071038E" w:rsidRPr="0071038E" w:rsidRDefault="003D531A" w:rsidP="003D7338">
      <w:pPr>
        <w:spacing w:after="0" w:line="300" w:lineRule="auto"/>
        <w:ind w:firstLine="709"/>
        <w:jc w:val="both"/>
        <w:rPr>
          <w:rFonts w:ascii="Times New Roman" w:hAnsi="Times New Roman" w:cs="Times New Roman"/>
          <w:sz w:val="32"/>
          <w:szCs w:val="32"/>
        </w:rPr>
      </w:pPr>
      <w:r>
        <w:rPr>
          <w:rFonts w:ascii="Times New Roman" w:hAnsi="Times New Roman" w:cs="Times New Roman"/>
          <w:sz w:val="32"/>
          <w:szCs w:val="32"/>
        </w:rPr>
        <w:t>6</w:t>
      </w:r>
      <w:r w:rsidR="003D7338" w:rsidRPr="003D7338">
        <w:rPr>
          <w:rFonts w:ascii="Times New Roman" w:hAnsi="Times New Roman" w:cs="Times New Roman"/>
          <w:sz w:val="32"/>
          <w:szCs w:val="32"/>
        </w:rPr>
        <w:t xml:space="preserve">. </w:t>
      </w:r>
      <w:r>
        <w:rPr>
          <w:rFonts w:ascii="Times New Roman" w:hAnsi="Times New Roman" w:cs="Times New Roman"/>
          <w:sz w:val="32"/>
          <w:szCs w:val="32"/>
        </w:rPr>
        <w:t>П</w:t>
      </w:r>
      <w:r w:rsidR="0071038E" w:rsidRPr="0071038E">
        <w:rPr>
          <w:rFonts w:ascii="Times New Roman" w:hAnsi="Times New Roman" w:cs="Times New Roman"/>
          <w:sz w:val="32"/>
          <w:szCs w:val="32"/>
        </w:rPr>
        <w:t xml:space="preserve">рименить ASP.NET Core для разработки </w:t>
      </w:r>
      <w:proofErr w:type="spellStart"/>
      <w:r w:rsidR="0071038E" w:rsidRPr="0071038E">
        <w:rPr>
          <w:rFonts w:ascii="Times New Roman" w:hAnsi="Times New Roman" w:cs="Times New Roman"/>
          <w:sz w:val="32"/>
          <w:szCs w:val="32"/>
        </w:rPr>
        <w:t>backend</w:t>
      </w:r>
      <w:proofErr w:type="spellEnd"/>
      <w:r w:rsidR="0071038E" w:rsidRPr="0071038E">
        <w:rPr>
          <w:rFonts w:ascii="Times New Roman" w:hAnsi="Times New Roman" w:cs="Times New Roman"/>
          <w:sz w:val="32"/>
          <w:szCs w:val="32"/>
        </w:rPr>
        <w:t xml:space="preserve">-части системы, </w:t>
      </w:r>
      <w:proofErr w:type="spellStart"/>
      <w:r w:rsidR="0071038E" w:rsidRPr="0071038E">
        <w:rPr>
          <w:rFonts w:ascii="Times New Roman" w:hAnsi="Times New Roman" w:cs="Times New Roman"/>
          <w:sz w:val="32"/>
          <w:szCs w:val="32"/>
        </w:rPr>
        <w:t>Entity</w:t>
      </w:r>
      <w:proofErr w:type="spellEnd"/>
      <w:r w:rsidR="0071038E" w:rsidRPr="0071038E">
        <w:rPr>
          <w:rFonts w:ascii="Times New Roman" w:hAnsi="Times New Roman" w:cs="Times New Roman"/>
          <w:sz w:val="32"/>
          <w:szCs w:val="32"/>
        </w:rPr>
        <w:t xml:space="preserve"> Framework для работы с базой данных и </w:t>
      </w:r>
      <w:proofErr w:type="spellStart"/>
      <w:r w:rsidR="0071038E" w:rsidRPr="0071038E">
        <w:rPr>
          <w:rFonts w:ascii="Times New Roman" w:hAnsi="Times New Roman" w:cs="Times New Roman"/>
          <w:sz w:val="32"/>
          <w:szCs w:val="32"/>
        </w:rPr>
        <w:t>AutoMapper</w:t>
      </w:r>
      <w:proofErr w:type="spellEnd"/>
      <w:r w:rsidR="0071038E" w:rsidRPr="0071038E">
        <w:rPr>
          <w:rFonts w:ascii="Times New Roman" w:hAnsi="Times New Roman" w:cs="Times New Roman"/>
          <w:sz w:val="32"/>
          <w:szCs w:val="32"/>
        </w:rPr>
        <w:t xml:space="preserve"> для упрощения преобразования данных между уровнями.</w:t>
      </w:r>
    </w:p>
    <w:p w14:paraId="09217D2E" w14:textId="7BCBCC82" w:rsidR="0071038E" w:rsidRPr="0071038E" w:rsidRDefault="003D531A" w:rsidP="003D7338">
      <w:pPr>
        <w:spacing w:after="0" w:line="300" w:lineRule="auto"/>
        <w:ind w:firstLine="709"/>
        <w:jc w:val="both"/>
        <w:rPr>
          <w:rFonts w:ascii="Times New Roman" w:hAnsi="Times New Roman" w:cs="Times New Roman"/>
          <w:sz w:val="32"/>
          <w:szCs w:val="32"/>
        </w:rPr>
      </w:pPr>
      <w:r>
        <w:rPr>
          <w:rFonts w:ascii="Times New Roman" w:hAnsi="Times New Roman" w:cs="Times New Roman"/>
          <w:sz w:val="32"/>
          <w:szCs w:val="32"/>
        </w:rPr>
        <w:t>7</w:t>
      </w:r>
      <w:r w:rsidR="003D7338" w:rsidRPr="003D7338">
        <w:rPr>
          <w:rFonts w:ascii="Times New Roman" w:hAnsi="Times New Roman" w:cs="Times New Roman"/>
          <w:sz w:val="32"/>
          <w:szCs w:val="32"/>
        </w:rPr>
        <w:t>.</w:t>
      </w:r>
      <w:r>
        <w:rPr>
          <w:rFonts w:ascii="Times New Roman" w:hAnsi="Times New Roman" w:cs="Times New Roman"/>
          <w:sz w:val="32"/>
          <w:szCs w:val="32"/>
        </w:rPr>
        <w:t xml:space="preserve"> П</w:t>
      </w:r>
      <w:r w:rsidR="0071038E" w:rsidRPr="0071038E">
        <w:rPr>
          <w:rFonts w:ascii="Times New Roman" w:hAnsi="Times New Roman" w:cs="Times New Roman"/>
          <w:sz w:val="32"/>
          <w:szCs w:val="32"/>
        </w:rPr>
        <w:t>роверить работоспособность системы на разных этапах разработки, исправить возможные ошибки и оптимизировать производительность.</w:t>
      </w:r>
    </w:p>
    <w:p w14:paraId="64CBFFFC" w14:textId="2AA636A5" w:rsidR="0071038E" w:rsidRPr="0071038E" w:rsidRDefault="003D7338" w:rsidP="003D7338">
      <w:pPr>
        <w:spacing w:after="0" w:line="300" w:lineRule="auto"/>
        <w:ind w:firstLine="709"/>
        <w:jc w:val="both"/>
        <w:rPr>
          <w:rFonts w:ascii="Times New Roman" w:hAnsi="Times New Roman" w:cs="Times New Roman"/>
          <w:sz w:val="32"/>
          <w:szCs w:val="32"/>
        </w:rPr>
      </w:pPr>
      <w:r w:rsidRPr="003D7338">
        <w:rPr>
          <w:rFonts w:ascii="Times New Roman" w:hAnsi="Times New Roman" w:cs="Times New Roman"/>
          <w:sz w:val="32"/>
          <w:szCs w:val="32"/>
        </w:rPr>
        <w:lastRenderedPageBreak/>
        <w:t xml:space="preserve">6. </w:t>
      </w:r>
      <w:r w:rsidR="003D531A">
        <w:rPr>
          <w:rFonts w:ascii="Times New Roman" w:hAnsi="Times New Roman" w:cs="Times New Roman"/>
          <w:sz w:val="32"/>
          <w:szCs w:val="32"/>
        </w:rPr>
        <w:t>П</w:t>
      </w:r>
      <w:r w:rsidR="0071038E" w:rsidRPr="0071038E">
        <w:rPr>
          <w:rFonts w:ascii="Times New Roman" w:hAnsi="Times New Roman" w:cs="Times New Roman"/>
          <w:sz w:val="32"/>
          <w:szCs w:val="32"/>
        </w:rPr>
        <w:t>одготовить техническую документацию, включая описание архитектуры, структуры базы данных, интерфейсов API и примеров использования системы.</w:t>
      </w:r>
    </w:p>
    <w:p w14:paraId="0C8A98FA" w14:textId="4B6C1D98" w:rsidR="00614257" w:rsidRDefault="003D7338" w:rsidP="003D7338">
      <w:pPr>
        <w:spacing w:after="0" w:line="300" w:lineRule="auto"/>
        <w:ind w:firstLine="709"/>
        <w:jc w:val="both"/>
        <w:rPr>
          <w:rFonts w:ascii="Times New Roman" w:hAnsi="Times New Roman" w:cs="Times New Roman"/>
          <w:sz w:val="32"/>
          <w:szCs w:val="32"/>
        </w:rPr>
      </w:pPr>
      <w:r w:rsidRPr="003D7338">
        <w:rPr>
          <w:rFonts w:ascii="Times New Roman" w:hAnsi="Times New Roman" w:cs="Times New Roman"/>
          <w:sz w:val="32"/>
          <w:szCs w:val="32"/>
        </w:rPr>
        <w:t>Объектом исследования является процесс организации и проведения учебной деятельности преподавателей, включающий управление учебными материалами, проведение тестирования и работу с учетными записями пользователей.</w:t>
      </w:r>
    </w:p>
    <w:p w14:paraId="3394420A" w14:textId="2C613E90" w:rsidR="003D7338" w:rsidRDefault="003D7338" w:rsidP="003D7338">
      <w:pPr>
        <w:spacing w:after="0" w:line="300" w:lineRule="auto"/>
        <w:ind w:firstLine="709"/>
        <w:jc w:val="both"/>
        <w:rPr>
          <w:rFonts w:ascii="Times New Roman" w:hAnsi="Times New Roman" w:cs="Times New Roman"/>
          <w:sz w:val="32"/>
          <w:szCs w:val="32"/>
        </w:rPr>
      </w:pPr>
      <w:r w:rsidRPr="003D7338">
        <w:rPr>
          <w:rFonts w:ascii="Times New Roman" w:hAnsi="Times New Roman" w:cs="Times New Roman"/>
          <w:sz w:val="32"/>
          <w:szCs w:val="32"/>
        </w:rPr>
        <w:t>Предметом исследования выступают методы и технологии проектирования и разработки серверной части информационной системы для поддержки учебной деятельности преподавателей.</w:t>
      </w:r>
    </w:p>
    <w:p w14:paraId="08749229" w14:textId="30EB3651" w:rsidR="003D531A" w:rsidRDefault="003D531A" w:rsidP="003D7338">
      <w:pPr>
        <w:spacing w:after="0" w:line="300" w:lineRule="auto"/>
        <w:ind w:firstLine="709"/>
        <w:jc w:val="both"/>
        <w:rPr>
          <w:rFonts w:ascii="Times New Roman" w:hAnsi="Times New Roman" w:cs="Times New Roman"/>
          <w:sz w:val="32"/>
          <w:szCs w:val="32"/>
        </w:rPr>
      </w:pPr>
      <w:r w:rsidRPr="003D531A">
        <w:rPr>
          <w:rFonts w:ascii="Times New Roman" w:hAnsi="Times New Roman" w:cs="Times New Roman"/>
          <w:sz w:val="32"/>
          <w:szCs w:val="32"/>
        </w:rPr>
        <w:t>Методы исследования, используемые в данной работе, включают анализ литературы и существующих решений в области автоматизации учебных процессов, проектирование системы с применением современных методологий, таких как диаграммы UML и ER-диаграммы, разработку программного обеспечения с использованием объектно-ориентированного подхода, а также проведение тестирования созданного программного продукта для обеспечения его функциональности и надежности.</w:t>
      </w:r>
    </w:p>
    <w:p w14:paraId="4AC7BE9C" w14:textId="1D5B7EF9" w:rsidR="003D531A" w:rsidRDefault="003D531A">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14:paraId="2534E14F" w14:textId="30216858" w:rsidR="00753D41" w:rsidRDefault="00887D4A" w:rsidP="00753D41">
      <w:pPr>
        <w:spacing w:line="300" w:lineRule="auto"/>
        <w:jc w:val="both"/>
        <w:rPr>
          <w:rFonts w:ascii="Times New Roman" w:hAnsi="Times New Roman" w:cs="Times New Roman"/>
          <w:sz w:val="32"/>
          <w:szCs w:val="32"/>
        </w:rPr>
      </w:pPr>
      <w:bookmarkStart w:id="1" w:name="_Toc188102655"/>
      <w:r w:rsidRPr="00CF34B0">
        <w:rPr>
          <w:rFonts w:ascii="Times New Roman" w:hAnsi="Times New Roman" w:cs="Times New Roman"/>
          <w:sz w:val="32"/>
          <w:szCs w:val="32"/>
        </w:rPr>
        <w:lastRenderedPageBreak/>
        <w:t xml:space="preserve">ГЛАВА 1. </w:t>
      </w:r>
      <w:bookmarkStart w:id="2" w:name="_Toc188102656"/>
      <w:bookmarkEnd w:id="1"/>
      <w:r w:rsidRPr="00753D41">
        <w:rPr>
          <w:rFonts w:ascii="Times New Roman" w:hAnsi="Times New Roman" w:cs="Times New Roman"/>
          <w:sz w:val="32"/>
          <w:szCs w:val="32"/>
        </w:rPr>
        <w:t>АНАЛИЗ ПРЕДМЕТНОЙ ОБЛАСТИ И СУЩЕСТВУЮЩИХ РЕШЕНИЙ</w:t>
      </w:r>
    </w:p>
    <w:bookmarkEnd w:id="2"/>
    <w:p w14:paraId="2509FA48" w14:textId="5ACC1CF5" w:rsidR="00887D4A" w:rsidRPr="00887D4A" w:rsidRDefault="002E13F7" w:rsidP="00EE711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887D4A" w:rsidRPr="00887D4A">
        <w:rPr>
          <w:rFonts w:ascii="Times New Roman" w:hAnsi="Times New Roman" w:cs="Times New Roman"/>
          <w:b/>
          <w:bCs/>
          <w:sz w:val="28"/>
          <w:szCs w:val="28"/>
        </w:rPr>
        <w:t>.1. Анализ существующих систем управления учебными процессами для индивидуальных преподавателей</w:t>
      </w:r>
    </w:p>
    <w:p w14:paraId="0AD36810" w14:textId="77777777" w:rsidR="00887D4A" w:rsidRPr="00887D4A" w:rsidRDefault="00887D4A" w:rsidP="00EE7115">
      <w:pPr>
        <w:spacing w:after="0" w:line="360" w:lineRule="auto"/>
        <w:ind w:firstLine="709"/>
        <w:jc w:val="both"/>
        <w:rPr>
          <w:rFonts w:ascii="Times New Roman" w:hAnsi="Times New Roman" w:cs="Times New Roman"/>
          <w:sz w:val="28"/>
          <w:szCs w:val="28"/>
        </w:rPr>
      </w:pPr>
      <w:r w:rsidRPr="00887D4A">
        <w:rPr>
          <w:rFonts w:ascii="Times New Roman" w:hAnsi="Times New Roman" w:cs="Times New Roman"/>
          <w:sz w:val="28"/>
          <w:szCs w:val="28"/>
        </w:rPr>
        <w:t>Современные системы управления учебными процессами (Learning Management Systems, LMS) в основном создаются для образовательных учреждений, где работает множество преподавателей и обучаются большие группы студентов. Однако для индивидуальных преподавателей, ведущих несколько предметов с учениками разных возрастов, такие решения зачастую избыточны и неудобны. Это создает потребность в разработке специализированных инструментов.</w:t>
      </w:r>
    </w:p>
    <w:p w14:paraId="6207CB0B" w14:textId="2E317B8A" w:rsidR="00887D4A" w:rsidRDefault="00887D4A" w:rsidP="00EE7115">
      <w:pPr>
        <w:spacing w:after="0" w:line="360" w:lineRule="auto"/>
        <w:ind w:firstLine="709"/>
        <w:jc w:val="both"/>
        <w:rPr>
          <w:rFonts w:ascii="Times New Roman" w:hAnsi="Times New Roman" w:cs="Times New Roman"/>
          <w:sz w:val="28"/>
          <w:szCs w:val="28"/>
        </w:rPr>
      </w:pPr>
      <w:r w:rsidRPr="00887D4A">
        <w:rPr>
          <w:rFonts w:ascii="Times New Roman" w:hAnsi="Times New Roman" w:cs="Times New Roman"/>
          <w:sz w:val="28"/>
          <w:szCs w:val="28"/>
        </w:rPr>
        <w:t>Особенности и возможности существующих систе</w:t>
      </w:r>
      <w:r>
        <w:rPr>
          <w:rFonts w:ascii="Times New Roman" w:hAnsi="Times New Roman" w:cs="Times New Roman"/>
          <w:sz w:val="28"/>
          <w:szCs w:val="28"/>
        </w:rPr>
        <w:t>м:</w:t>
      </w:r>
    </w:p>
    <w:p w14:paraId="3E6B2124" w14:textId="55C39880" w:rsidR="00887D4A" w:rsidRDefault="00887D4A" w:rsidP="00EE711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BE42F6" wp14:editId="11DD9BAC">
            <wp:extent cx="5745183" cy="3721678"/>
            <wp:effectExtent l="38100" t="19050" r="65405" b="3175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736BB88" w14:textId="77777777" w:rsidR="00AF0670" w:rsidRPr="005C441F" w:rsidRDefault="00AF0670" w:rsidP="00EE7115">
      <w:pPr>
        <w:spacing w:after="0" w:line="360" w:lineRule="auto"/>
        <w:ind w:firstLine="709"/>
        <w:jc w:val="both"/>
        <w:rPr>
          <w:rFonts w:ascii="Times New Roman" w:hAnsi="Times New Roman" w:cs="Times New Roman"/>
          <w:sz w:val="28"/>
          <w:szCs w:val="28"/>
        </w:rPr>
      </w:pPr>
      <w:r w:rsidRPr="00AF0670">
        <w:rPr>
          <w:rFonts w:ascii="Times New Roman" w:hAnsi="Times New Roman" w:cs="Times New Roman"/>
          <w:sz w:val="28"/>
          <w:szCs w:val="28"/>
        </w:rPr>
        <w:t xml:space="preserve">Основные недостатки существующих решений заключаются в их избыточности, сложности настройки и высокой стоимости. Большинство популярных LMS не предлагают возможности персонализации под конкретного преподавателя, что делает их неудобными для работы с небольшими группами учеников. Вдобавок техническая поддержка и </w:t>
      </w:r>
      <w:r w:rsidRPr="00AF0670">
        <w:rPr>
          <w:rFonts w:ascii="Times New Roman" w:hAnsi="Times New Roman" w:cs="Times New Roman"/>
          <w:sz w:val="28"/>
          <w:szCs w:val="28"/>
        </w:rPr>
        <w:lastRenderedPageBreak/>
        <w:t>настройка таких систем требуют значительных ресурсов, которыми индивидуальный учитель может не обладать. Это создает потребность в специализированном инструменте, который бы учитывал особенности работы одного преподавателя, вел занятия по нескольким дисциплинам и предоставлял удобные инструменты для управления процессом обучения.</w:t>
      </w:r>
    </w:p>
    <w:p w14:paraId="69C52A18" w14:textId="77777777" w:rsidR="00AF0670" w:rsidRPr="00AF0670" w:rsidRDefault="00AF0670" w:rsidP="00EE7115">
      <w:pPr>
        <w:spacing w:after="0" w:line="360" w:lineRule="auto"/>
        <w:ind w:firstLine="709"/>
        <w:jc w:val="both"/>
        <w:rPr>
          <w:rFonts w:ascii="Times New Roman" w:hAnsi="Times New Roman" w:cs="Times New Roman"/>
          <w:sz w:val="28"/>
          <w:szCs w:val="28"/>
        </w:rPr>
      </w:pPr>
      <w:r w:rsidRPr="00AF0670">
        <w:rPr>
          <w:rFonts w:ascii="Times New Roman" w:hAnsi="Times New Roman" w:cs="Times New Roman"/>
          <w:sz w:val="28"/>
          <w:szCs w:val="28"/>
        </w:rPr>
        <w:t>Предлагаемая разработка сайта нацелена на решение этих проблем. Этот инструмент позволит преподавателю централизованно управлять всеми аспектами своей работы: хранением материалов, подготовкой тестов и проверкой результатов. Основное внимание уделяется простоте использования, что исключает необходимость в технической поддержке. Разработка будет учитывать индивидуальные потребности преподавателя, включая работу с разными возрастными группами учеников. Такая система не только упрощает организацию учебного процесса, но и повышает его эффективность за счет удобного доступа к материалам и возможностям тестирования.</w:t>
      </w:r>
    </w:p>
    <w:p w14:paraId="4BECC4D1" w14:textId="77777777" w:rsidR="00AF0670" w:rsidRDefault="00AF0670" w:rsidP="00EE7115">
      <w:pPr>
        <w:spacing w:after="0" w:line="360" w:lineRule="auto"/>
        <w:ind w:firstLine="709"/>
        <w:jc w:val="both"/>
        <w:rPr>
          <w:rFonts w:ascii="Times New Roman" w:hAnsi="Times New Roman" w:cs="Times New Roman"/>
          <w:sz w:val="28"/>
          <w:szCs w:val="28"/>
        </w:rPr>
      </w:pPr>
      <w:r w:rsidRPr="00AF0670">
        <w:rPr>
          <w:rFonts w:ascii="Times New Roman" w:hAnsi="Times New Roman" w:cs="Times New Roman"/>
          <w:sz w:val="28"/>
          <w:szCs w:val="28"/>
        </w:rPr>
        <w:t>Важно отметить, что разработка сайта для индивидуального преподавателя позволяет создать экономически эффективное решение, адаптированное под конкретные задачи. В отличие от крупных платформ, этот инструмент будет учитывать специфику преподавания одного учителя, обеспечивая высокую степень персонализации. Такой подход способствует улучшению качества обучения, облегчает взаимодействие с учениками и помогает преподавателю сосредоточиться на образовательной деятельности, а не на технических аспектах управления процессом.</w:t>
      </w:r>
    </w:p>
    <w:p w14:paraId="0272CCB4" w14:textId="77777777" w:rsidR="00EE7115" w:rsidRDefault="00EE7115" w:rsidP="00EE7115">
      <w:pPr>
        <w:spacing w:after="0" w:line="360" w:lineRule="auto"/>
        <w:ind w:firstLine="709"/>
        <w:jc w:val="both"/>
        <w:rPr>
          <w:rFonts w:ascii="Times New Roman" w:hAnsi="Times New Roman" w:cs="Times New Roman"/>
          <w:sz w:val="28"/>
          <w:szCs w:val="28"/>
        </w:rPr>
      </w:pPr>
    </w:p>
    <w:p w14:paraId="2E68B978" w14:textId="5C1EB4AC" w:rsidR="00EE7115" w:rsidRDefault="00EE7115" w:rsidP="00EE7115">
      <w:pPr>
        <w:spacing w:after="0" w:line="360" w:lineRule="auto"/>
        <w:ind w:firstLine="709"/>
        <w:jc w:val="both"/>
        <w:rPr>
          <w:rFonts w:ascii="Times New Roman" w:hAnsi="Times New Roman" w:cs="Times New Roman"/>
          <w:b/>
          <w:bCs/>
          <w:sz w:val="28"/>
          <w:szCs w:val="28"/>
        </w:rPr>
      </w:pPr>
      <w:r w:rsidRPr="00EE7115">
        <w:rPr>
          <w:rFonts w:ascii="Times New Roman" w:hAnsi="Times New Roman" w:cs="Times New Roman"/>
          <w:b/>
          <w:bCs/>
          <w:sz w:val="28"/>
          <w:szCs w:val="28"/>
        </w:rPr>
        <w:t>1.2. Проблемы и ограничения текущих решений</w:t>
      </w:r>
    </w:p>
    <w:p w14:paraId="2691A2AC"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 xml:space="preserve">Существующие решения для управления учебными процессами, такие как коммерческие Learning Management Systems (LMS), изначально разрабатывались для использования в крупных образовательных учреждениях, где предполагается участие большого числа преподавателей и студентов. Однако такие системы часто оказываются избыточными и неудобными для </w:t>
      </w:r>
      <w:r w:rsidRPr="00EE7115">
        <w:rPr>
          <w:rFonts w:ascii="Times New Roman" w:hAnsi="Times New Roman" w:cs="Times New Roman"/>
          <w:sz w:val="28"/>
          <w:szCs w:val="28"/>
        </w:rPr>
        <w:lastRenderedPageBreak/>
        <w:t>индивидуальных преподавателей, работающих с ограниченным количеством учеников и ведущих занятия по нескольким дисциплинам. Эти решения обладают рядом проблем и ограничений, которые делают их малоэффективными в контексте индивидуального преподавания.</w:t>
      </w:r>
    </w:p>
    <w:p w14:paraId="3C1A6498"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Во-первых, значительная часть LMS характеризуется избыточностью функционала. Они предлагают широкий спектр возможностей, таких как управление кампусами, распределение курсов между несколькими преподавателями, статистика по группам студентов и другие функции, которые не востребованы индивидуальными преподавателями. Это создает ненужную сложность в использовании таких систем и может отвлекать от основных задач.</w:t>
      </w:r>
    </w:p>
    <w:p w14:paraId="5B91F954"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Во-вторых, настройка подобных платформ требует значительного времени и ресурсов. Для полного развертывания системы может потребоваться участие технических специалистов и глубокое понимание процессов администрирования. Для индивидуальных преподавателей, не обладающих необходимой технической подготовкой или ресурсами для привлечения сторонней помощи, такие системы становятся практически недоступными.</w:t>
      </w:r>
    </w:p>
    <w:p w14:paraId="0A16EAC1"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Еще одной важной проблемой является высокая стоимость использования LMS. Большинство популярных систем имеют лицензионные ограничения или подписки, которые требуют значительных финансовых затрат, включая техническую поддержку и обновления. Для преподавателей, работающих на индивидуальной основе, это становится серьезным барьером.</w:t>
      </w:r>
    </w:p>
    <w:p w14:paraId="2C389C6C"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Ограниченная возможность персонализации также является значительным недостатком текущих решений. Такие системы, как правило, предоставляют стандартные функции, которые сложно адаптировать под уникальные потребности одного преподавателя. Это усложняет их использование для управления учебным процессом в небольших группах или для работы с учениками различных возрастных категорий.</w:t>
      </w:r>
    </w:p>
    <w:p w14:paraId="12D59874"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 xml:space="preserve">Дополнительным ограничением является недостаточная гибкость в работе с разными возрастными группами. Структура многих LMS не </w:t>
      </w:r>
      <w:r w:rsidRPr="00EE7115">
        <w:rPr>
          <w:rFonts w:ascii="Times New Roman" w:hAnsi="Times New Roman" w:cs="Times New Roman"/>
          <w:sz w:val="28"/>
          <w:szCs w:val="28"/>
        </w:rPr>
        <w:lastRenderedPageBreak/>
        <w:t>предусматривает удобных механизмов для разделения учеников по возрасту, уровню знаний или другим критериям, что снижает эффективность преподавания и затрудняет индивидуальный подход.</w:t>
      </w:r>
    </w:p>
    <w:p w14:paraId="27465CFA" w14:textId="77777777" w:rsid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Все эти ограничения подчеркивают необходимость разработки специализированной системы управления учебными процессами, ориентированной на индивидуальных преподавателей. Такая система должна быть простой и интуитивно понятной, обеспечивать доступ к функционалу без необходимости глубоких технических знаний, быть экономически доступной и учитывать специфические потребности преподавателей, работающих с небольшими группами учеников. Разработка такого инструмента позволит не только упростить организацию учебного процесса, но и повысить его эффективность за счет удобного доступа к материалам и возможности адаптации под конкретные задачи преподавателя.</w:t>
      </w:r>
    </w:p>
    <w:p w14:paraId="778D7FCF" w14:textId="77777777" w:rsidR="00EE7115" w:rsidRPr="00EE7115" w:rsidRDefault="00EE7115" w:rsidP="00EE7115">
      <w:pPr>
        <w:spacing w:after="0" w:line="360" w:lineRule="auto"/>
        <w:ind w:firstLine="709"/>
        <w:jc w:val="both"/>
        <w:rPr>
          <w:rFonts w:ascii="Times New Roman" w:hAnsi="Times New Roman" w:cs="Times New Roman"/>
          <w:b/>
          <w:bCs/>
          <w:sz w:val="28"/>
          <w:szCs w:val="28"/>
        </w:rPr>
      </w:pPr>
      <w:r w:rsidRPr="00EE7115">
        <w:rPr>
          <w:rFonts w:ascii="Times New Roman" w:hAnsi="Times New Roman" w:cs="Times New Roman"/>
          <w:b/>
          <w:bCs/>
          <w:sz w:val="28"/>
          <w:szCs w:val="28"/>
        </w:rPr>
        <w:t>1.3. Требование к системе</w:t>
      </w:r>
    </w:p>
    <w:p w14:paraId="5D2D942C" w14:textId="32C98203"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На основе выявленных проблем существующих систем управления учебными процессами можно выделить основные требования к разрабатываемой системе, которая будет предназначена для индивидуальных преподавателей, работающих с учениками разных возрастов по нескольким дисциплинам. Эти требования направлены на создание эффективного, удобного и доступного инструмента для организации учебной деятельности.</w:t>
      </w:r>
    </w:p>
    <w:p w14:paraId="389A409D"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Прежде всего, система должна быть простой и удобной в использовании. Её интерфейс должен быть интуитивно понятным, а функционал — доступным для освоения без необходимости обладания специальными техническими знаниями. Это позволит преподавателю сосредоточиться на учебном процессе, а не на изучении сложных инструкций или необходимости привлекать специалистов для настройки системы.</w:t>
      </w:r>
    </w:p>
    <w:p w14:paraId="10AD9EB4"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 xml:space="preserve">Централизация управления является следующим ключевым требованием. Система должна объединять все аспекты работы преподавателя в одном месте, включая управление учениками, предметами, учебными </w:t>
      </w:r>
      <w:r w:rsidRPr="00EE7115">
        <w:rPr>
          <w:rFonts w:ascii="Times New Roman" w:hAnsi="Times New Roman" w:cs="Times New Roman"/>
          <w:sz w:val="28"/>
          <w:szCs w:val="28"/>
        </w:rPr>
        <w:lastRenderedPageBreak/>
        <w:t>материалами и тестированием. Это упростит организацию учебного процесса и позволит преподавателю эффективно планировать и проводить занятия.</w:t>
      </w:r>
    </w:p>
    <w:p w14:paraId="6FAE26CB"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Персонализация системы также играет важную роль. Преподаватель должен иметь возможность настроить интерфейс и функционал системы в соответствии со своими задачами и потребностями. Это включает изменение структуры учебных курсов, редактирование доступных функций и настройку внешнего вида.</w:t>
      </w:r>
    </w:p>
    <w:p w14:paraId="07133DEC"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Система должна поддерживать работу с несколькими дисциплинами, предоставляя инструменты для хранения и управления учебными материалами по каждому предмету. Это особенно важно для индивидуальных преподавателей, которые ведут занятия по различным направлениям.</w:t>
      </w:r>
    </w:p>
    <w:p w14:paraId="083B4A19"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Для удобства работы с учениками разных возрастов система должна предусматривать возможность разделения учеников на группы с учётом их возраста, уровня знаний и других параметров. Это обеспечит индивидуальный подход к каждому ученику и позволит преподавателю эффективно организовывать учебный процесс.</w:t>
      </w:r>
    </w:p>
    <w:p w14:paraId="65965FDF"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Функционал тестирования является неотъемлемой частью системы. Преподаватель должен иметь возможность создавать тесты, проводить их и оценивать результаты. Это позволит автоматизировать проверку знаний учеников и отслеживать их прогресс.</w:t>
      </w:r>
    </w:p>
    <w:p w14:paraId="54E8D018"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Экономическая доступность системы — ещё одно важное требование. Система должна быть разработана таким образом, чтобы её использование не требовало значительных финансовых затрат. Это включает как начальную стоимость, так и расходы на обслуживание.</w:t>
      </w:r>
    </w:p>
    <w:p w14:paraId="0283F9A5"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Наконец, система должна обеспечивать высокий уровень безопасности данных. Это касается как конфиденциальности личной информации учеников и преподавателя, так и сохранности учебных материалов. Неавторизованный доступ к системе должен быть полностью исключён.</w:t>
      </w:r>
    </w:p>
    <w:p w14:paraId="1C0CE903" w14:textId="77777777" w:rsidR="00EE7115" w:rsidRPr="00EE7115" w:rsidRDefault="00EE7115" w:rsidP="00EE7115">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 xml:space="preserve">Таким образом, разрабатываемая система будет отвечать всем необходимым требованиям индивидуальных преподавателей, обеспечивая </w:t>
      </w:r>
      <w:r w:rsidRPr="00EE7115">
        <w:rPr>
          <w:rFonts w:ascii="Times New Roman" w:hAnsi="Times New Roman" w:cs="Times New Roman"/>
          <w:sz w:val="28"/>
          <w:szCs w:val="28"/>
        </w:rPr>
        <w:lastRenderedPageBreak/>
        <w:t>удобство, персонализацию и эффективность управления учебными процессами. Она станет универсальным инструментом, который облегчит организацию занятий, улучшит взаимодействие с учениками и повысит качество образовательного процесса.</w:t>
      </w:r>
    </w:p>
    <w:p w14:paraId="3B3F454F" w14:textId="77777777" w:rsidR="002E13F7" w:rsidRDefault="002E13F7">
      <w:pPr>
        <w:rPr>
          <w:b/>
          <w:bCs/>
        </w:rPr>
      </w:pPr>
      <w:r>
        <w:rPr>
          <w:b/>
          <w:bCs/>
        </w:rPr>
        <w:br w:type="page"/>
      </w:r>
    </w:p>
    <w:p w14:paraId="02632DE9" w14:textId="0F4388C2" w:rsidR="005C441F" w:rsidRPr="00F1456B" w:rsidRDefault="00EE7115" w:rsidP="00EE7115">
      <w:pPr>
        <w:spacing w:after="0" w:line="360" w:lineRule="auto"/>
        <w:ind w:firstLine="709"/>
        <w:jc w:val="both"/>
        <w:rPr>
          <w:rFonts w:ascii="Times New Roman" w:hAnsi="Times New Roman" w:cs="Times New Roman"/>
          <w:b/>
          <w:bCs/>
          <w:sz w:val="28"/>
          <w:szCs w:val="28"/>
        </w:rPr>
      </w:pPr>
      <w:r w:rsidRPr="00F1456B">
        <w:rPr>
          <w:rFonts w:ascii="Times New Roman" w:hAnsi="Times New Roman" w:cs="Times New Roman"/>
          <w:b/>
          <w:bCs/>
          <w:sz w:val="28"/>
          <w:szCs w:val="28"/>
        </w:rPr>
        <w:lastRenderedPageBreak/>
        <w:t>Глава 2</w:t>
      </w:r>
      <w:r w:rsidR="005C441F" w:rsidRPr="00F1456B">
        <w:rPr>
          <w:rFonts w:ascii="Times New Roman" w:hAnsi="Times New Roman" w:cs="Times New Roman"/>
          <w:b/>
          <w:bCs/>
          <w:sz w:val="28"/>
          <w:szCs w:val="28"/>
        </w:rPr>
        <w:t>. Архитектура проекта</w:t>
      </w:r>
    </w:p>
    <w:p w14:paraId="3698E111" w14:textId="77777777" w:rsidR="005C441F" w:rsidRPr="00F1456B" w:rsidRDefault="005C441F" w:rsidP="00F1456B">
      <w:pPr>
        <w:spacing w:after="0" w:line="360" w:lineRule="auto"/>
        <w:jc w:val="both"/>
        <w:rPr>
          <w:rFonts w:ascii="Times New Roman" w:hAnsi="Times New Roman" w:cs="Times New Roman"/>
          <w:b/>
          <w:bCs/>
          <w:sz w:val="28"/>
          <w:szCs w:val="28"/>
        </w:rPr>
      </w:pPr>
      <w:r w:rsidRPr="00F1456B">
        <w:rPr>
          <w:rFonts w:ascii="Times New Roman" w:hAnsi="Times New Roman" w:cs="Times New Roman"/>
          <w:b/>
          <w:bCs/>
          <w:sz w:val="28"/>
          <w:szCs w:val="28"/>
        </w:rPr>
        <w:t>2.1. Общее описание архитектуры</w:t>
      </w:r>
    </w:p>
    <w:p w14:paraId="0DFE1645" w14:textId="3E5A329D" w:rsidR="005C441F" w:rsidRPr="00EE7115" w:rsidRDefault="005C441F" w:rsidP="00F1456B">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Проект реализован с использованием многослойной архитектуры, которая разделяет ответственность на четыре основные части</w:t>
      </w:r>
      <w:r w:rsidRPr="00EE7115">
        <w:rPr>
          <w:rFonts w:ascii="Times New Roman" w:hAnsi="Times New Roman" w:cs="Times New Roman"/>
          <w:noProof/>
          <w:sz w:val="28"/>
          <w:szCs w:val="28"/>
        </w:rPr>
        <w:drawing>
          <wp:inline distT="0" distB="0" distL="0" distR="0" wp14:anchorId="4B0FC233" wp14:editId="5931B03E">
            <wp:extent cx="6048375" cy="5457825"/>
            <wp:effectExtent l="19050" t="0" r="9525" b="9525"/>
            <wp:docPr id="1549458595"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7A91AE6" w14:textId="77777777" w:rsidR="005C441F" w:rsidRPr="00EE7115" w:rsidRDefault="005C441F" w:rsidP="00EE7115">
      <w:pPr>
        <w:spacing w:after="0" w:line="360" w:lineRule="auto"/>
        <w:ind w:firstLine="709"/>
        <w:jc w:val="both"/>
        <w:rPr>
          <w:rFonts w:ascii="Times New Roman" w:hAnsi="Times New Roman" w:cs="Times New Roman"/>
          <w:sz w:val="28"/>
          <w:szCs w:val="28"/>
        </w:rPr>
      </w:pPr>
    </w:p>
    <w:p w14:paraId="5D79CE7B" w14:textId="77777777" w:rsidR="005C441F" w:rsidRPr="00320136" w:rsidRDefault="005C441F" w:rsidP="005C441F">
      <w:pPr>
        <w:spacing w:after="0" w:line="360" w:lineRule="auto"/>
        <w:ind w:firstLine="709"/>
        <w:jc w:val="both"/>
        <w:rPr>
          <w:rFonts w:ascii="Times New Roman" w:hAnsi="Times New Roman" w:cs="Times New Roman"/>
          <w:sz w:val="28"/>
          <w:szCs w:val="28"/>
        </w:rPr>
      </w:pPr>
      <w:r w:rsidRPr="00320136">
        <w:rPr>
          <w:rFonts w:ascii="Times New Roman" w:hAnsi="Times New Roman" w:cs="Times New Roman"/>
          <w:sz w:val="28"/>
          <w:szCs w:val="28"/>
        </w:rPr>
        <w:t>Многослойная архитектура системы обеспечивает четкое разделение обязанностей, минимизируя зависимость между слоями и упрощая тестирование и поддержку. Каждый слой выполняет свою роль, взаимодействуя только с соседними слоями. Это позволяет повысить гибкость системы и облегчает процесс внесения изменений.</w:t>
      </w:r>
    </w:p>
    <w:p w14:paraId="24F3383A" w14:textId="77777777" w:rsidR="005C441F" w:rsidRPr="00320136" w:rsidRDefault="005C441F" w:rsidP="005C441F">
      <w:pPr>
        <w:spacing w:after="0" w:line="360" w:lineRule="auto"/>
        <w:ind w:firstLine="709"/>
        <w:jc w:val="both"/>
        <w:rPr>
          <w:rFonts w:ascii="Times New Roman" w:hAnsi="Times New Roman" w:cs="Times New Roman"/>
          <w:sz w:val="28"/>
          <w:szCs w:val="28"/>
        </w:rPr>
      </w:pPr>
      <w:r w:rsidRPr="00320136">
        <w:rPr>
          <w:rFonts w:ascii="Times New Roman" w:hAnsi="Times New Roman" w:cs="Times New Roman"/>
          <w:sz w:val="28"/>
          <w:szCs w:val="28"/>
        </w:rPr>
        <w:t xml:space="preserve">Core Layer представляет собой фундамент всей системы. Он содержит основные модели данных, такие как </w:t>
      </w:r>
      <w:proofErr w:type="spellStart"/>
      <w:r w:rsidRPr="00320136">
        <w:rPr>
          <w:rFonts w:ascii="Times New Roman" w:hAnsi="Times New Roman" w:cs="Times New Roman"/>
          <w:sz w:val="28"/>
          <w:szCs w:val="28"/>
        </w:rPr>
        <w:t>Student</w:t>
      </w:r>
      <w:proofErr w:type="spellEnd"/>
      <w:r w:rsidRPr="00320136">
        <w:rPr>
          <w:rFonts w:ascii="Times New Roman" w:hAnsi="Times New Roman" w:cs="Times New Roman"/>
          <w:sz w:val="28"/>
          <w:szCs w:val="28"/>
        </w:rPr>
        <w:t xml:space="preserve">, </w:t>
      </w:r>
      <w:proofErr w:type="spellStart"/>
      <w:r w:rsidRPr="00320136">
        <w:rPr>
          <w:rFonts w:ascii="Times New Roman" w:hAnsi="Times New Roman" w:cs="Times New Roman"/>
          <w:sz w:val="28"/>
          <w:szCs w:val="28"/>
        </w:rPr>
        <w:t>Material</w:t>
      </w:r>
      <w:proofErr w:type="spellEnd"/>
      <w:r w:rsidRPr="00320136">
        <w:rPr>
          <w:rFonts w:ascii="Times New Roman" w:hAnsi="Times New Roman" w:cs="Times New Roman"/>
          <w:sz w:val="28"/>
          <w:szCs w:val="28"/>
        </w:rPr>
        <w:t xml:space="preserve">, </w:t>
      </w:r>
      <w:proofErr w:type="spellStart"/>
      <w:r w:rsidRPr="00320136">
        <w:rPr>
          <w:rFonts w:ascii="Times New Roman" w:hAnsi="Times New Roman" w:cs="Times New Roman"/>
          <w:sz w:val="28"/>
          <w:szCs w:val="28"/>
        </w:rPr>
        <w:t>Subject</w:t>
      </w:r>
      <w:proofErr w:type="spellEnd"/>
      <w:r w:rsidRPr="00320136">
        <w:rPr>
          <w:rFonts w:ascii="Times New Roman" w:hAnsi="Times New Roman" w:cs="Times New Roman"/>
          <w:sz w:val="28"/>
          <w:szCs w:val="28"/>
        </w:rPr>
        <w:t xml:space="preserve">, </w:t>
      </w:r>
      <w:proofErr w:type="spellStart"/>
      <w:r w:rsidRPr="00320136">
        <w:rPr>
          <w:rFonts w:ascii="Times New Roman" w:hAnsi="Times New Roman" w:cs="Times New Roman"/>
          <w:sz w:val="28"/>
          <w:szCs w:val="28"/>
        </w:rPr>
        <w:t>TestResult</w:t>
      </w:r>
      <w:proofErr w:type="spellEnd"/>
      <w:r w:rsidRPr="00320136">
        <w:rPr>
          <w:rFonts w:ascii="Times New Roman" w:hAnsi="Times New Roman" w:cs="Times New Roman"/>
          <w:sz w:val="28"/>
          <w:szCs w:val="28"/>
        </w:rPr>
        <w:t xml:space="preserve">, </w:t>
      </w:r>
      <w:r w:rsidRPr="00320136">
        <w:rPr>
          <w:rFonts w:ascii="Times New Roman" w:hAnsi="Times New Roman" w:cs="Times New Roman"/>
          <w:sz w:val="28"/>
          <w:szCs w:val="28"/>
        </w:rPr>
        <w:lastRenderedPageBreak/>
        <w:t xml:space="preserve">которые описывают сущности системы, а также общую базовую модель </w:t>
      </w:r>
      <w:proofErr w:type="spellStart"/>
      <w:r w:rsidRPr="00320136">
        <w:rPr>
          <w:rFonts w:ascii="Times New Roman" w:hAnsi="Times New Roman" w:cs="Times New Roman"/>
          <w:sz w:val="28"/>
          <w:szCs w:val="28"/>
        </w:rPr>
        <w:t>BaseModel</w:t>
      </w:r>
      <w:proofErr w:type="spellEnd"/>
      <w:r w:rsidRPr="00320136">
        <w:rPr>
          <w:rFonts w:ascii="Times New Roman" w:hAnsi="Times New Roman" w:cs="Times New Roman"/>
          <w:sz w:val="28"/>
          <w:szCs w:val="28"/>
        </w:rPr>
        <w:t>, предоставляющую стандартные атрибуты, такие как идентификатор (</w:t>
      </w:r>
      <w:proofErr w:type="spellStart"/>
      <w:r w:rsidRPr="00320136">
        <w:rPr>
          <w:rFonts w:ascii="Times New Roman" w:hAnsi="Times New Roman" w:cs="Times New Roman"/>
          <w:sz w:val="28"/>
          <w:szCs w:val="28"/>
        </w:rPr>
        <w:t>Id</w:t>
      </w:r>
      <w:proofErr w:type="spellEnd"/>
      <w:r w:rsidRPr="00320136">
        <w:rPr>
          <w:rFonts w:ascii="Times New Roman" w:hAnsi="Times New Roman" w:cs="Times New Roman"/>
          <w:sz w:val="28"/>
          <w:szCs w:val="28"/>
        </w:rPr>
        <w:t>) и временные метки (</w:t>
      </w:r>
      <w:proofErr w:type="spellStart"/>
      <w:r w:rsidRPr="00320136">
        <w:rPr>
          <w:rFonts w:ascii="Times New Roman" w:hAnsi="Times New Roman" w:cs="Times New Roman"/>
          <w:sz w:val="28"/>
          <w:szCs w:val="28"/>
        </w:rPr>
        <w:t>CreatedAt</w:t>
      </w:r>
      <w:proofErr w:type="spellEnd"/>
      <w:r w:rsidRPr="00320136">
        <w:rPr>
          <w:rFonts w:ascii="Times New Roman" w:hAnsi="Times New Roman" w:cs="Times New Roman"/>
          <w:sz w:val="28"/>
          <w:szCs w:val="28"/>
        </w:rPr>
        <w:t xml:space="preserve">, </w:t>
      </w:r>
      <w:proofErr w:type="spellStart"/>
      <w:r w:rsidRPr="00320136">
        <w:rPr>
          <w:rFonts w:ascii="Times New Roman" w:hAnsi="Times New Roman" w:cs="Times New Roman"/>
          <w:sz w:val="28"/>
          <w:szCs w:val="28"/>
        </w:rPr>
        <w:t>UpdatedAt</w:t>
      </w:r>
      <w:proofErr w:type="spellEnd"/>
      <w:r w:rsidRPr="00320136">
        <w:rPr>
          <w:rFonts w:ascii="Times New Roman" w:hAnsi="Times New Roman" w:cs="Times New Roman"/>
          <w:sz w:val="28"/>
          <w:szCs w:val="28"/>
        </w:rPr>
        <w:t>). Кроме того, здесь находятся перечисления (</w:t>
      </w:r>
      <w:proofErr w:type="spellStart"/>
      <w:r w:rsidRPr="00320136">
        <w:rPr>
          <w:rFonts w:ascii="Times New Roman" w:hAnsi="Times New Roman" w:cs="Times New Roman"/>
          <w:sz w:val="28"/>
          <w:szCs w:val="28"/>
        </w:rPr>
        <w:t>Enums</w:t>
      </w:r>
      <w:proofErr w:type="spellEnd"/>
      <w:r w:rsidRPr="00320136">
        <w:rPr>
          <w:rFonts w:ascii="Times New Roman" w:hAnsi="Times New Roman" w:cs="Times New Roman"/>
          <w:sz w:val="28"/>
          <w:szCs w:val="28"/>
        </w:rPr>
        <w:t xml:space="preserve">), определяющие типы данных, например, </w:t>
      </w:r>
      <w:proofErr w:type="spellStart"/>
      <w:r w:rsidRPr="00320136">
        <w:rPr>
          <w:rFonts w:ascii="Times New Roman" w:hAnsi="Times New Roman" w:cs="Times New Roman"/>
          <w:sz w:val="28"/>
          <w:szCs w:val="28"/>
        </w:rPr>
        <w:t>MaterialType</w:t>
      </w:r>
      <w:proofErr w:type="spellEnd"/>
      <w:r w:rsidRPr="00320136">
        <w:rPr>
          <w:rFonts w:ascii="Times New Roman" w:hAnsi="Times New Roman" w:cs="Times New Roman"/>
          <w:sz w:val="28"/>
          <w:szCs w:val="28"/>
        </w:rPr>
        <w:t xml:space="preserve"> и </w:t>
      </w:r>
      <w:proofErr w:type="spellStart"/>
      <w:r w:rsidRPr="00320136">
        <w:rPr>
          <w:rFonts w:ascii="Times New Roman" w:hAnsi="Times New Roman" w:cs="Times New Roman"/>
          <w:sz w:val="28"/>
          <w:szCs w:val="28"/>
        </w:rPr>
        <w:t>LevelType</w:t>
      </w:r>
      <w:proofErr w:type="spellEnd"/>
      <w:r w:rsidRPr="00320136">
        <w:rPr>
          <w:rFonts w:ascii="Times New Roman" w:hAnsi="Times New Roman" w:cs="Times New Roman"/>
          <w:sz w:val="28"/>
          <w:szCs w:val="28"/>
        </w:rPr>
        <w:t>. Core Layer предоставляет универсальные стандарты и модели для других слоев, используется в Infrastructure для работы с базой данных, в Service для обработки бизнес-логики и в API для передачи данных клиенту. Этот слой является независимым и не зависит от других, что делает его универсальным.</w:t>
      </w:r>
    </w:p>
    <w:p w14:paraId="21C0BFFF" w14:textId="77777777" w:rsidR="005C441F" w:rsidRPr="00320136" w:rsidRDefault="005C441F" w:rsidP="005C441F">
      <w:pPr>
        <w:spacing w:after="0" w:line="360" w:lineRule="auto"/>
        <w:ind w:firstLine="709"/>
        <w:jc w:val="both"/>
        <w:rPr>
          <w:rFonts w:ascii="Times New Roman" w:hAnsi="Times New Roman" w:cs="Times New Roman"/>
          <w:sz w:val="28"/>
          <w:szCs w:val="28"/>
        </w:rPr>
      </w:pPr>
      <w:r w:rsidRPr="00320136">
        <w:rPr>
          <w:rFonts w:ascii="Times New Roman" w:hAnsi="Times New Roman" w:cs="Times New Roman"/>
          <w:sz w:val="28"/>
          <w:szCs w:val="28"/>
        </w:rPr>
        <w:t xml:space="preserve">Infrastructure Layer отвечает за взаимодействие с базой данных. Он включает в себя провайдеры, реализующие CRUD-операции для моделей данных, и контекст базы данных </w:t>
      </w:r>
      <w:proofErr w:type="spellStart"/>
      <w:r w:rsidRPr="00320136">
        <w:rPr>
          <w:rFonts w:ascii="Times New Roman" w:hAnsi="Times New Roman" w:cs="Times New Roman"/>
          <w:sz w:val="28"/>
          <w:szCs w:val="28"/>
        </w:rPr>
        <w:t>ApplicationContext</w:t>
      </w:r>
      <w:proofErr w:type="spellEnd"/>
      <w:r w:rsidRPr="00320136">
        <w:rPr>
          <w:rFonts w:ascii="Times New Roman" w:hAnsi="Times New Roman" w:cs="Times New Roman"/>
          <w:sz w:val="28"/>
          <w:szCs w:val="28"/>
        </w:rPr>
        <w:t xml:space="preserve">, реализованный с использованием </w:t>
      </w:r>
      <w:proofErr w:type="spellStart"/>
      <w:r w:rsidRPr="00320136">
        <w:rPr>
          <w:rFonts w:ascii="Times New Roman" w:hAnsi="Times New Roman" w:cs="Times New Roman"/>
          <w:sz w:val="28"/>
          <w:szCs w:val="28"/>
        </w:rPr>
        <w:t>Entity</w:t>
      </w:r>
      <w:proofErr w:type="spellEnd"/>
      <w:r w:rsidRPr="00320136">
        <w:rPr>
          <w:rFonts w:ascii="Times New Roman" w:hAnsi="Times New Roman" w:cs="Times New Roman"/>
          <w:sz w:val="28"/>
          <w:szCs w:val="28"/>
        </w:rPr>
        <w:t xml:space="preserve"> Framework Core, который управляет подключением к базе данных. Infrastructure Layer использует модели из Core для определения схемы базы данных, предоставляет интерфейсы и реализацию для Service Layer, изолируя его от прямой работы с базой данных, и обеспечивает надежный и унифицированный доступ к данным. Например, Service Layer отправляет запрос на получение всех студентов в Infrastructure Layer, который выполняет запрос к базе данных и возвращает данные.</w:t>
      </w:r>
    </w:p>
    <w:p w14:paraId="7A925294" w14:textId="77777777" w:rsidR="005C441F" w:rsidRPr="00320136" w:rsidRDefault="005C441F" w:rsidP="005C441F">
      <w:pPr>
        <w:spacing w:after="0" w:line="360" w:lineRule="auto"/>
        <w:ind w:firstLine="709"/>
        <w:jc w:val="both"/>
        <w:rPr>
          <w:rFonts w:ascii="Times New Roman" w:hAnsi="Times New Roman" w:cs="Times New Roman"/>
          <w:sz w:val="28"/>
          <w:szCs w:val="28"/>
        </w:rPr>
      </w:pPr>
      <w:r w:rsidRPr="00320136">
        <w:rPr>
          <w:rFonts w:ascii="Times New Roman" w:hAnsi="Times New Roman" w:cs="Times New Roman"/>
          <w:sz w:val="28"/>
          <w:szCs w:val="28"/>
        </w:rPr>
        <w:t xml:space="preserve">Service Layer реализует бизнес-логику системы. Этот слой отвечает за обработку данных, полученных из Infrastructure, перед их отправкой в API, взаимодействует с провайдерами из Infrastructure для выполнения операций с базой данных и инкапсулирует бизнес-логику для поддержки ключевых сценариев, таких как управление учебными материалами, тестирование и работа с учетными записями. Service Layer использует интерфейсы, предоставленные Infrastructure, для выполнения операций с данными, передает подготовленные данные в API для предоставления их клиентам и поддерживает формат данных, совместимый с Core. Например, когда API Layer запрашивает список материалов, Service Layer обрабатывает запрос, </w:t>
      </w:r>
      <w:r w:rsidRPr="00320136">
        <w:rPr>
          <w:rFonts w:ascii="Times New Roman" w:hAnsi="Times New Roman" w:cs="Times New Roman"/>
          <w:sz w:val="28"/>
          <w:szCs w:val="28"/>
        </w:rPr>
        <w:lastRenderedPageBreak/>
        <w:t>взаимодействует с провайдером Infrastructure Layer, фильтрует или преобразует данные и отправляет их в API.</w:t>
      </w:r>
    </w:p>
    <w:p w14:paraId="5A76F9C4" w14:textId="77777777" w:rsidR="005C441F" w:rsidRPr="00320136" w:rsidRDefault="005C441F" w:rsidP="005C441F">
      <w:pPr>
        <w:spacing w:after="0" w:line="360" w:lineRule="auto"/>
        <w:ind w:firstLine="709"/>
        <w:jc w:val="both"/>
        <w:rPr>
          <w:rFonts w:ascii="Times New Roman" w:hAnsi="Times New Roman" w:cs="Times New Roman"/>
          <w:sz w:val="28"/>
          <w:szCs w:val="28"/>
        </w:rPr>
      </w:pPr>
      <w:r w:rsidRPr="00320136">
        <w:rPr>
          <w:rFonts w:ascii="Times New Roman" w:hAnsi="Times New Roman" w:cs="Times New Roman"/>
          <w:sz w:val="28"/>
          <w:szCs w:val="28"/>
        </w:rPr>
        <w:t>API Layer отвечает за взаимодействие с клиентом. Этот слой обрабатывает HTTP-запросы, отправленные клиентами, вызывает соответствующие методы из Service Layer и формирует HTTP-ответы в формате JSON для клиента. API Layer получает запросы от клиента, например, на добавление нового учебного материала, передает их в соответствующий контроллер, который вызывает методы Service Layer для обработки материала. Service Layer, в свою очередь, взаимодействует с Infrastructure Layer для сохранения данных в базе и возвращает результат обратно по цепочке в API, который отправляет ответ клиенту.</w:t>
      </w:r>
    </w:p>
    <w:p w14:paraId="2158B3BD" w14:textId="77777777" w:rsidR="005C441F" w:rsidRPr="00EE7115" w:rsidRDefault="005C441F" w:rsidP="005C441F">
      <w:pPr>
        <w:spacing w:after="0" w:line="360" w:lineRule="auto"/>
        <w:ind w:firstLine="709"/>
        <w:jc w:val="both"/>
        <w:rPr>
          <w:rFonts w:ascii="Times New Roman" w:hAnsi="Times New Roman" w:cs="Times New Roman"/>
          <w:sz w:val="28"/>
          <w:szCs w:val="28"/>
        </w:rPr>
      </w:pPr>
      <w:r w:rsidRPr="00320136">
        <w:rPr>
          <w:rFonts w:ascii="Times New Roman" w:hAnsi="Times New Roman" w:cs="Times New Roman"/>
          <w:sz w:val="28"/>
          <w:szCs w:val="28"/>
        </w:rPr>
        <w:t>Общее взаимодействие между слоями выглядит следующим образом: клиент отправляет HTTP-запрос в API Layer, который передает запрос в Service Layer для выполнения бизнес-логики. Service Layer взаимодействует с Infrastructure Layer для получения или изменения данных в базе. Infrastructure Layer использует модели Core для выполнения операций с базой данных. Результат передается обратно по цепочке: из Infrastructure в Service, затем в API, а оттуда клиенту. Такой подход обеспечивает четкое разделение ответственности между слоями, легкость тестирования и изменения каждого слоя независимо от других, а также масштабируемость системы за счет минимизации связей между слоями.</w:t>
      </w:r>
    </w:p>
    <w:p w14:paraId="3990F5A9" w14:textId="62432778" w:rsidR="00A73CA3" w:rsidRPr="000D2458" w:rsidRDefault="00A73CA3" w:rsidP="00A73CA3">
      <w:pPr>
        <w:spacing w:after="0" w:line="360" w:lineRule="auto"/>
        <w:ind w:firstLine="709"/>
        <w:jc w:val="both"/>
        <w:rPr>
          <w:rFonts w:ascii="Times New Roman" w:hAnsi="Times New Roman" w:cs="Times New Roman"/>
          <w:b/>
          <w:bCs/>
          <w:sz w:val="28"/>
          <w:szCs w:val="28"/>
        </w:rPr>
      </w:pPr>
      <w:r w:rsidRPr="000D2458">
        <w:rPr>
          <w:rFonts w:ascii="Times New Roman" w:hAnsi="Times New Roman" w:cs="Times New Roman"/>
          <w:b/>
          <w:bCs/>
          <w:sz w:val="28"/>
          <w:szCs w:val="28"/>
        </w:rPr>
        <w:t>2.2. Диаграмма вариантов использования (</w:t>
      </w:r>
      <w:proofErr w:type="spellStart"/>
      <w:r w:rsidRPr="000D2458">
        <w:rPr>
          <w:rFonts w:ascii="Times New Roman" w:hAnsi="Times New Roman" w:cs="Times New Roman"/>
          <w:b/>
          <w:bCs/>
          <w:sz w:val="28"/>
          <w:szCs w:val="28"/>
        </w:rPr>
        <w:t>Use</w:t>
      </w:r>
      <w:proofErr w:type="spellEnd"/>
      <w:r w:rsidRPr="000D2458">
        <w:rPr>
          <w:rFonts w:ascii="Times New Roman" w:hAnsi="Times New Roman" w:cs="Times New Roman"/>
          <w:b/>
          <w:bCs/>
          <w:sz w:val="28"/>
          <w:szCs w:val="28"/>
        </w:rPr>
        <w:t xml:space="preserve"> Case </w:t>
      </w:r>
      <w:proofErr w:type="spellStart"/>
      <w:r w:rsidRPr="000D2458">
        <w:rPr>
          <w:rFonts w:ascii="Times New Roman" w:hAnsi="Times New Roman" w:cs="Times New Roman"/>
          <w:b/>
          <w:bCs/>
          <w:sz w:val="28"/>
          <w:szCs w:val="28"/>
        </w:rPr>
        <w:t>Diagram</w:t>
      </w:r>
      <w:proofErr w:type="spellEnd"/>
      <w:r w:rsidRPr="000D2458">
        <w:rPr>
          <w:rFonts w:ascii="Times New Roman" w:hAnsi="Times New Roman" w:cs="Times New Roman"/>
          <w:b/>
          <w:bCs/>
          <w:sz w:val="28"/>
          <w:szCs w:val="28"/>
        </w:rPr>
        <w:t>)</w:t>
      </w:r>
    </w:p>
    <w:p w14:paraId="1E91062D" w14:textId="77777777" w:rsidR="00A73CA3" w:rsidRPr="00EE7115" w:rsidRDefault="00A73CA3" w:rsidP="00A73CA3">
      <w:pPr>
        <w:spacing w:after="0" w:line="360" w:lineRule="auto"/>
        <w:ind w:firstLine="709"/>
        <w:jc w:val="both"/>
        <w:rPr>
          <w:rFonts w:ascii="Times New Roman" w:hAnsi="Times New Roman" w:cs="Times New Roman"/>
          <w:sz w:val="28"/>
          <w:szCs w:val="28"/>
        </w:rPr>
      </w:pPr>
      <w:r w:rsidRPr="00A73CA3">
        <w:rPr>
          <w:rFonts w:ascii="Times New Roman" w:hAnsi="Times New Roman" w:cs="Times New Roman"/>
          <w:sz w:val="28"/>
          <w:szCs w:val="28"/>
        </w:rPr>
        <w:t>Диаграмма вариантов использования (</w:t>
      </w:r>
      <w:proofErr w:type="spellStart"/>
      <w:r w:rsidRPr="00A73CA3">
        <w:rPr>
          <w:rFonts w:ascii="Times New Roman" w:hAnsi="Times New Roman" w:cs="Times New Roman"/>
          <w:sz w:val="28"/>
          <w:szCs w:val="28"/>
        </w:rPr>
        <w:t>Use</w:t>
      </w:r>
      <w:proofErr w:type="spellEnd"/>
      <w:r w:rsidRPr="00A73CA3">
        <w:rPr>
          <w:rFonts w:ascii="Times New Roman" w:hAnsi="Times New Roman" w:cs="Times New Roman"/>
          <w:sz w:val="28"/>
          <w:szCs w:val="28"/>
        </w:rPr>
        <w:t xml:space="preserve"> Case </w:t>
      </w:r>
      <w:proofErr w:type="spellStart"/>
      <w:r w:rsidRPr="00A73CA3">
        <w:rPr>
          <w:rFonts w:ascii="Times New Roman" w:hAnsi="Times New Roman" w:cs="Times New Roman"/>
          <w:sz w:val="28"/>
          <w:szCs w:val="28"/>
        </w:rPr>
        <w:t>Diagram</w:t>
      </w:r>
      <w:proofErr w:type="spellEnd"/>
      <w:r w:rsidRPr="00A73CA3">
        <w:rPr>
          <w:rFonts w:ascii="Times New Roman" w:hAnsi="Times New Roman" w:cs="Times New Roman"/>
          <w:sz w:val="28"/>
          <w:szCs w:val="28"/>
        </w:rPr>
        <w:t>) отображает основные действия, которые выполняются в системе, а также взаимодействие между пользователями (акторами) и системой.</w:t>
      </w:r>
    </w:p>
    <w:p w14:paraId="7B0B8B5C" w14:textId="77777777" w:rsidR="00AE1291" w:rsidRDefault="00AE1291" w:rsidP="00EE7115">
      <w:pPr>
        <w:spacing w:after="0" w:line="360" w:lineRule="auto"/>
        <w:jc w:val="center"/>
        <w:rPr>
          <w:rFonts w:ascii="Times New Roman" w:hAnsi="Times New Roman" w:cs="Times New Roman"/>
          <w:sz w:val="28"/>
          <w:szCs w:val="28"/>
        </w:rPr>
        <w:sectPr w:rsidR="00AE1291" w:rsidSect="00030ED9">
          <w:footerReference w:type="default" r:id="rId19"/>
          <w:footerReference w:type="first" r:id="rId20"/>
          <w:pgSz w:w="11906" w:h="16838"/>
          <w:pgMar w:top="1134" w:right="850" w:bottom="1134" w:left="1701" w:header="708" w:footer="708" w:gutter="0"/>
          <w:cols w:space="708"/>
          <w:titlePg/>
          <w:docGrid w:linePitch="360"/>
        </w:sectPr>
      </w:pPr>
    </w:p>
    <w:p w14:paraId="63C91FB9" w14:textId="4EB9ED73" w:rsidR="00A73CA3" w:rsidRPr="00EE7115" w:rsidRDefault="00AE1291" w:rsidP="00EE7115">
      <w:pPr>
        <w:spacing w:after="0" w:line="360" w:lineRule="auto"/>
        <w:jc w:val="center"/>
        <w:rPr>
          <w:rFonts w:ascii="Times New Roman" w:hAnsi="Times New Roman" w:cs="Times New Roman"/>
          <w:sz w:val="28"/>
          <w:szCs w:val="28"/>
        </w:rPr>
      </w:pPr>
      <w:r>
        <w:rPr>
          <w:noProof/>
        </w:rPr>
        <w:lastRenderedPageBreak/>
        <w:drawing>
          <wp:inline distT="0" distB="0" distL="0" distR="0" wp14:anchorId="4DD741B9" wp14:editId="7ED46FB7">
            <wp:extent cx="9251950" cy="4773930"/>
            <wp:effectExtent l="0" t="0" r="6350" b="7620"/>
            <wp:docPr id="408479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9724" name=""/>
                    <pic:cNvPicPr/>
                  </pic:nvPicPr>
                  <pic:blipFill>
                    <a:blip r:embed="rId21"/>
                    <a:stretch>
                      <a:fillRect/>
                    </a:stretch>
                  </pic:blipFill>
                  <pic:spPr>
                    <a:xfrm>
                      <a:off x="0" y="0"/>
                      <a:ext cx="9251950" cy="4773930"/>
                    </a:xfrm>
                    <a:prstGeom prst="rect">
                      <a:avLst/>
                    </a:prstGeom>
                  </pic:spPr>
                </pic:pic>
              </a:graphicData>
            </a:graphic>
          </wp:inline>
        </w:drawing>
      </w:r>
    </w:p>
    <w:p w14:paraId="04EE5238" w14:textId="77777777" w:rsidR="00AE1291" w:rsidRDefault="00AE1291" w:rsidP="00A73CA3">
      <w:pPr>
        <w:spacing w:after="0" w:line="360" w:lineRule="auto"/>
        <w:ind w:firstLine="709"/>
        <w:jc w:val="both"/>
        <w:rPr>
          <w:rFonts w:ascii="Times New Roman" w:hAnsi="Times New Roman" w:cs="Times New Roman"/>
          <w:sz w:val="28"/>
          <w:szCs w:val="28"/>
        </w:rPr>
        <w:sectPr w:rsidR="00AE1291" w:rsidSect="00AE1291">
          <w:pgSz w:w="16838" w:h="11906" w:orient="landscape"/>
          <w:pgMar w:top="1701" w:right="1134" w:bottom="851" w:left="1134" w:header="709" w:footer="709" w:gutter="0"/>
          <w:cols w:space="708"/>
          <w:titlePg/>
          <w:docGrid w:linePitch="360"/>
        </w:sectPr>
      </w:pPr>
    </w:p>
    <w:p w14:paraId="53884F37" w14:textId="17102D20" w:rsidR="00A73CA3" w:rsidRPr="00EE7115" w:rsidRDefault="00A73CA3" w:rsidP="00A73CA3">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lastRenderedPageBreak/>
        <w:t>На диаграмме вариантов использования показаны основные взаимодействия пользователей системы: Учителя и Ученика.</w:t>
      </w:r>
    </w:p>
    <w:p w14:paraId="7E7583A0" w14:textId="629FE0B7" w:rsidR="00A73CA3" w:rsidRPr="00EE7115" w:rsidRDefault="00A73CA3" w:rsidP="00A73CA3">
      <w:pPr>
        <w:spacing w:after="0" w:line="360" w:lineRule="auto"/>
        <w:ind w:firstLine="709"/>
        <w:jc w:val="both"/>
        <w:rPr>
          <w:rFonts w:ascii="Times New Roman" w:hAnsi="Times New Roman" w:cs="Times New Roman"/>
          <w:sz w:val="28"/>
          <w:szCs w:val="28"/>
        </w:rPr>
      </w:pPr>
      <w:r w:rsidRPr="00EE7115">
        <w:rPr>
          <w:rFonts w:ascii="Times New Roman" w:hAnsi="Times New Roman" w:cs="Times New Roman"/>
          <w:sz w:val="28"/>
          <w:szCs w:val="28"/>
        </w:rPr>
        <w:t>Учитель обладает широким спектром возможностей, таких как добавление и редактирование предметов, загрузка учебных материалов, создание расписания занятий, управление списком учеников и создание отчетов. Эти функции позволяют ему эффективно организовывать учебный процесс, предоставляя ученикам доступ к актуальной информации и заданиям.</w:t>
      </w:r>
    </w:p>
    <w:p w14:paraId="7D478ABB" w14:textId="77777777" w:rsidR="00A73CA3" w:rsidRPr="00A73CA3" w:rsidRDefault="00A73CA3" w:rsidP="00A73CA3">
      <w:pPr>
        <w:spacing w:after="0" w:line="360" w:lineRule="auto"/>
        <w:ind w:firstLine="709"/>
        <w:jc w:val="both"/>
        <w:rPr>
          <w:rFonts w:ascii="Times New Roman" w:hAnsi="Times New Roman" w:cs="Times New Roman"/>
          <w:sz w:val="28"/>
          <w:szCs w:val="28"/>
        </w:rPr>
      </w:pPr>
      <w:r w:rsidRPr="00A73CA3">
        <w:rPr>
          <w:rFonts w:ascii="Times New Roman" w:hAnsi="Times New Roman" w:cs="Times New Roman"/>
          <w:sz w:val="28"/>
          <w:szCs w:val="28"/>
        </w:rPr>
        <w:t>С другой стороны, Ученик взаимодействует с системой через следующие функции: регистрация в системе, выбор интересующих предметов, просмотр учебных материалов, запись на занятия и прохождение тестирования. Таким образом, система обеспечивает ученикам доступ к необходимым ресурсам для обучения, а также позволяет отслеживать их успехи и прогресс.</w:t>
      </w:r>
    </w:p>
    <w:p w14:paraId="3CA220A5" w14:textId="77777777" w:rsidR="00A73CA3" w:rsidRPr="00A73CA3" w:rsidRDefault="00A73CA3" w:rsidP="00A73CA3">
      <w:pPr>
        <w:spacing w:after="0" w:line="360" w:lineRule="auto"/>
        <w:ind w:firstLine="709"/>
        <w:jc w:val="both"/>
        <w:rPr>
          <w:rFonts w:ascii="Times New Roman" w:hAnsi="Times New Roman" w:cs="Times New Roman"/>
          <w:sz w:val="28"/>
          <w:szCs w:val="28"/>
        </w:rPr>
      </w:pPr>
      <w:r w:rsidRPr="00A73CA3">
        <w:rPr>
          <w:rFonts w:ascii="Times New Roman" w:hAnsi="Times New Roman" w:cs="Times New Roman"/>
          <w:sz w:val="28"/>
          <w:szCs w:val="28"/>
        </w:rPr>
        <w:t>Диаграмма иллюстрирует взаимосвязь между Учителем и Учеником через систему. Учитель выступает источником данных, материалов и задач, в то время как Ученик потребляет эти данные и выполняет учебные задания. Такое разделение обязанностей способствует упрощению взаимодействия с системой и повышает эффективность учебного процесса.</w:t>
      </w:r>
    </w:p>
    <w:p w14:paraId="628DF947" w14:textId="32CB2565" w:rsidR="00A73CA3" w:rsidRPr="00EE7115" w:rsidRDefault="00A73CA3" w:rsidP="00A73CA3">
      <w:pPr>
        <w:spacing w:after="0" w:line="360" w:lineRule="auto"/>
        <w:ind w:firstLine="709"/>
        <w:jc w:val="both"/>
        <w:rPr>
          <w:rFonts w:ascii="Times New Roman" w:hAnsi="Times New Roman" w:cs="Times New Roman"/>
          <w:sz w:val="28"/>
          <w:szCs w:val="28"/>
        </w:rPr>
      </w:pPr>
    </w:p>
    <w:p w14:paraId="7A8B3232" w14:textId="6D48E0F7" w:rsidR="000D2458" w:rsidRPr="000D2458" w:rsidRDefault="000D2458" w:rsidP="000D245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Pr="000D2458">
        <w:rPr>
          <w:rFonts w:ascii="Times New Roman" w:hAnsi="Times New Roman" w:cs="Times New Roman"/>
          <w:b/>
          <w:bCs/>
          <w:sz w:val="28"/>
          <w:szCs w:val="28"/>
        </w:rPr>
        <w:t>.3. Проектирование базы данных (ER-диаграмма)</w:t>
      </w:r>
    </w:p>
    <w:p w14:paraId="49119FAD"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Проектирование базы данных является важным этапом разработки системы, так как оно определяет структуру хранения данных, их связи и способы обработки. В данной системе база данных должна обеспечивать удобное управление учебными материалами, тестированием и взаимодействием учеников с преподавателем. Исходя из анализа предметной области и поставленных требований, была спроектирована сущностно-связная (ER) модель базы данных.</w:t>
      </w:r>
    </w:p>
    <w:p w14:paraId="44277EE6"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 xml:space="preserve">Для хранения учебных материалов и тестовых результатов в системе предусмотрены отдельные таблицы, которые позволяют организовать удобную работу с данными. Так как система ориентирована на индивидуального преподавателя, ведущего несколько дисциплин, в базе данных выделены </w:t>
      </w:r>
      <w:r w:rsidRPr="000D2458">
        <w:rPr>
          <w:rFonts w:ascii="Times New Roman" w:hAnsi="Times New Roman" w:cs="Times New Roman"/>
          <w:sz w:val="28"/>
          <w:szCs w:val="28"/>
        </w:rPr>
        <w:lastRenderedPageBreak/>
        <w:t xml:space="preserve">основные сущности: </w:t>
      </w:r>
      <w:proofErr w:type="spellStart"/>
      <w:r w:rsidRPr="000D2458">
        <w:rPr>
          <w:rFonts w:ascii="Times New Roman" w:hAnsi="Times New Roman" w:cs="Times New Roman"/>
          <w:b/>
          <w:bCs/>
          <w:sz w:val="28"/>
          <w:szCs w:val="28"/>
        </w:rPr>
        <w:t>Student</w:t>
      </w:r>
      <w:proofErr w:type="spellEnd"/>
      <w:r w:rsidRPr="000D2458">
        <w:rPr>
          <w:rFonts w:ascii="Times New Roman" w:hAnsi="Times New Roman" w:cs="Times New Roman"/>
          <w:b/>
          <w:bCs/>
          <w:sz w:val="28"/>
          <w:szCs w:val="28"/>
        </w:rPr>
        <w:t xml:space="preserve"> (ученик), </w:t>
      </w:r>
      <w:proofErr w:type="spellStart"/>
      <w:r w:rsidRPr="000D2458">
        <w:rPr>
          <w:rFonts w:ascii="Times New Roman" w:hAnsi="Times New Roman" w:cs="Times New Roman"/>
          <w:b/>
          <w:bCs/>
          <w:sz w:val="28"/>
          <w:szCs w:val="28"/>
        </w:rPr>
        <w:t>Subject</w:t>
      </w:r>
      <w:proofErr w:type="spellEnd"/>
      <w:r w:rsidRPr="000D2458">
        <w:rPr>
          <w:rFonts w:ascii="Times New Roman" w:hAnsi="Times New Roman" w:cs="Times New Roman"/>
          <w:b/>
          <w:bCs/>
          <w:sz w:val="28"/>
          <w:szCs w:val="28"/>
        </w:rPr>
        <w:t xml:space="preserve"> (предмет), </w:t>
      </w:r>
      <w:proofErr w:type="spellStart"/>
      <w:r w:rsidRPr="000D2458">
        <w:rPr>
          <w:rFonts w:ascii="Times New Roman" w:hAnsi="Times New Roman" w:cs="Times New Roman"/>
          <w:b/>
          <w:bCs/>
          <w:sz w:val="28"/>
          <w:szCs w:val="28"/>
        </w:rPr>
        <w:t>Material</w:t>
      </w:r>
      <w:proofErr w:type="spellEnd"/>
      <w:r w:rsidRPr="000D2458">
        <w:rPr>
          <w:rFonts w:ascii="Times New Roman" w:hAnsi="Times New Roman" w:cs="Times New Roman"/>
          <w:b/>
          <w:bCs/>
          <w:sz w:val="28"/>
          <w:szCs w:val="28"/>
        </w:rPr>
        <w:t xml:space="preserve"> (учебные материалы), </w:t>
      </w:r>
      <w:proofErr w:type="spellStart"/>
      <w:r w:rsidRPr="000D2458">
        <w:rPr>
          <w:rFonts w:ascii="Times New Roman" w:hAnsi="Times New Roman" w:cs="Times New Roman"/>
          <w:b/>
          <w:bCs/>
          <w:sz w:val="28"/>
          <w:szCs w:val="28"/>
        </w:rPr>
        <w:t>TestResult</w:t>
      </w:r>
      <w:proofErr w:type="spellEnd"/>
      <w:r w:rsidRPr="000D2458">
        <w:rPr>
          <w:rFonts w:ascii="Times New Roman" w:hAnsi="Times New Roman" w:cs="Times New Roman"/>
          <w:b/>
          <w:bCs/>
          <w:sz w:val="28"/>
          <w:szCs w:val="28"/>
        </w:rPr>
        <w:t xml:space="preserve"> (результаты тестирования), Level (уровень подготовки)</w:t>
      </w:r>
      <w:r w:rsidRPr="000D2458">
        <w:rPr>
          <w:rFonts w:ascii="Times New Roman" w:hAnsi="Times New Roman" w:cs="Times New Roman"/>
          <w:sz w:val="28"/>
          <w:szCs w:val="28"/>
        </w:rPr>
        <w:t xml:space="preserve"> и </w:t>
      </w:r>
      <w:proofErr w:type="spellStart"/>
      <w:r w:rsidRPr="000D2458">
        <w:rPr>
          <w:rFonts w:ascii="Times New Roman" w:hAnsi="Times New Roman" w:cs="Times New Roman"/>
          <w:b/>
          <w:bCs/>
          <w:sz w:val="28"/>
          <w:szCs w:val="28"/>
        </w:rPr>
        <w:t>StudentSubject</w:t>
      </w:r>
      <w:proofErr w:type="spellEnd"/>
      <w:r w:rsidRPr="000D2458">
        <w:rPr>
          <w:rFonts w:ascii="Times New Roman" w:hAnsi="Times New Roman" w:cs="Times New Roman"/>
          <w:b/>
          <w:bCs/>
          <w:sz w:val="28"/>
          <w:szCs w:val="28"/>
        </w:rPr>
        <w:t xml:space="preserve"> (связь между учениками и предметами)</w:t>
      </w:r>
      <w:r w:rsidRPr="000D2458">
        <w:rPr>
          <w:rFonts w:ascii="Times New Roman" w:hAnsi="Times New Roman" w:cs="Times New Roman"/>
          <w:sz w:val="28"/>
          <w:szCs w:val="28"/>
        </w:rPr>
        <w:t>.</w:t>
      </w:r>
    </w:p>
    <w:p w14:paraId="3A3C093C"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 xml:space="preserve">Основу структуры данных составляет таблица </w:t>
      </w:r>
      <w:proofErr w:type="spellStart"/>
      <w:r w:rsidRPr="000D2458">
        <w:rPr>
          <w:rFonts w:ascii="Times New Roman" w:hAnsi="Times New Roman" w:cs="Times New Roman"/>
          <w:b/>
          <w:bCs/>
          <w:sz w:val="28"/>
          <w:szCs w:val="28"/>
        </w:rPr>
        <w:t>Student</w:t>
      </w:r>
      <w:proofErr w:type="spellEnd"/>
      <w:r w:rsidRPr="000D2458">
        <w:rPr>
          <w:rFonts w:ascii="Times New Roman" w:hAnsi="Times New Roman" w:cs="Times New Roman"/>
          <w:sz w:val="28"/>
          <w:szCs w:val="28"/>
        </w:rPr>
        <w:t xml:space="preserve">, в которой хранятся сведения об учениках, включая их имя, электронную почту и уровень подготовки. Связь между учениками и предметами осуществляется через промежуточную таблицу </w:t>
      </w:r>
      <w:proofErr w:type="spellStart"/>
      <w:r w:rsidRPr="000D2458">
        <w:rPr>
          <w:rFonts w:ascii="Times New Roman" w:hAnsi="Times New Roman" w:cs="Times New Roman"/>
          <w:b/>
          <w:bCs/>
          <w:sz w:val="28"/>
          <w:szCs w:val="28"/>
        </w:rPr>
        <w:t>StudentSubject</w:t>
      </w:r>
      <w:proofErr w:type="spellEnd"/>
      <w:r w:rsidRPr="000D2458">
        <w:rPr>
          <w:rFonts w:ascii="Times New Roman" w:hAnsi="Times New Roman" w:cs="Times New Roman"/>
          <w:sz w:val="28"/>
          <w:szCs w:val="28"/>
        </w:rPr>
        <w:t>, что позволяет одному ученику быть записанным на несколько предметов и учитывать связь "многие ко многим".</w:t>
      </w:r>
    </w:p>
    <w:p w14:paraId="2C3B07CF"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 xml:space="preserve">Таблица </w:t>
      </w:r>
      <w:proofErr w:type="spellStart"/>
      <w:r w:rsidRPr="000D2458">
        <w:rPr>
          <w:rFonts w:ascii="Times New Roman" w:hAnsi="Times New Roman" w:cs="Times New Roman"/>
          <w:b/>
          <w:bCs/>
          <w:sz w:val="28"/>
          <w:szCs w:val="28"/>
        </w:rPr>
        <w:t>Material</w:t>
      </w:r>
      <w:proofErr w:type="spellEnd"/>
      <w:r w:rsidRPr="000D2458">
        <w:rPr>
          <w:rFonts w:ascii="Times New Roman" w:hAnsi="Times New Roman" w:cs="Times New Roman"/>
          <w:sz w:val="28"/>
          <w:szCs w:val="28"/>
        </w:rPr>
        <w:t xml:space="preserve"> хранит учебные материалы, относящиеся к конкретным предметам, и включает такие атрибуты, как название, тип материала (теоретический, практический, тест) и путь к файлу. Эта таблица связана с таблицей </w:t>
      </w:r>
      <w:proofErr w:type="spellStart"/>
      <w:r w:rsidRPr="000D2458">
        <w:rPr>
          <w:rFonts w:ascii="Times New Roman" w:hAnsi="Times New Roman" w:cs="Times New Roman"/>
          <w:b/>
          <w:bCs/>
          <w:sz w:val="28"/>
          <w:szCs w:val="28"/>
        </w:rPr>
        <w:t>Subject</w:t>
      </w:r>
      <w:proofErr w:type="spellEnd"/>
      <w:r w:rsidRPr="000D2458">
        <w:rPr>
          <w:rFonts w:ascii="Times New Roman" w:hAnsi="Times New Roman" w:cs="Times New Roman"/>
          <w:sz w:val="28"/>
          <w:szCs w:val="28"/>
        </w:rPr>
        <w:t>, что позволяет преподавателю загружать материалы для различных дисциплин.</w:t>
      </w:r>
    </w:p>
    <w:p w14:paraId="6FA74ED6"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 xml:space="preserve">Результаты тестирования фиксируются в таблице </w:t>
      </w:r>
      <w:proofErr w:type="spellStart"/>
      <w:r w:rsidRPr="000D2458">
        <w:rPr>
          <w:rFonts w:ascii="Times New Roman" w:hAnsi="Times New Roman" w:cs="Times New Roman"/>
          <w:b/>
          <w:bCs/>
          <w:sz w:val="28"/>
          <w:szCs w:val="28"/>
        </w:rPr>
        <w:t>TestResult</w:t>
      </w:r>
      <w:proofErr w:type="spellEnd"/>
      <w:r w:rsidRPr="000D2458">
        <w:rPr>
          <w:rFonts w:ascii="Times New Roman" w:hAnsi="Times New Roman" w:cs="Times New Roman"/>
          <w:sz w:val="28"/>
          <w:szCs w:val="28"/>
        </w:rPr>
        <w:t>, которая хранит информацию о прохождении тестов учениками. В данной таблице указываются идентификаторы ученика и материала, оценка за тест, максимальный балл и дата прохождения. Эта структура позволяет отслеживать прогресс каждого ученика.</w:t>
      </w:r>
    </w:p>
    <w:p w14:paraId="00886241"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 xml:space="preserve">Для разделения учеников по уровням подготовки введена таблица </w:t>
      </w:r>
      <w:r w:rsidRPr="000D2458">
        <w:rPr>
          <w:rFonts w:ascii="Times New Roman" w:hAnsi="Times New Roman" w:cs="Times New Roman"/>
          <w:b/>
          <w:bCs/>
          <w:sz w:val="28"/>
          <w:szCs w:val="28"/>
        </w:rPr>
        <w:t>Level</w:t>
      </w:r>
      <w:r w:rsidRPr="000D2458">
        <w:rPr>
          <w:rFonts w:ascii="Times New Roman" w:hAnsi="Times New Roman" w:cs="Times New Roman"/>
          <w:sz w:val="28"/>
          <w:szCs w:val="28"/>
        </w:rPr>
        <w:t xml:space="preserve">, связанная с таблицей </w:t>
      </w:r>
      <w:proofErr w:type="spellStart"/>
      <w:r w:rsidRPr="000D2458">
        <w:rPr>
          <w:rFonts w:ascii="Times New Roman" w:hAnsi="Times New Roman" w:cs="Times New Roman"/>
          <w:b/>
          <w:bCs/>
          <w:sz w:val="28"/>
          <w:szCs w:val="28"/>
        </w:rPr>
        <w:t>Student</w:t>
      </w:r>
      <w:proofErr w:type="spellEnd"/>
      <w:r w:rsidRPr="000D2458">
        <w:rPr>
          <w:rFonts w:ascii="Times New Roman" w:hAnsi="Times New Roman" w:cs="Times New Roman"/>
          <w:sz w:val="28"/>
          <w:szCs w:val="28"/>
        </w:rPr>
        <w:t>. В ней используется перечисление (</w:t>
      </w:r>
      <w:proofErr w:type="spellStart"/>
      <w:r w:rsidRPr="000D2458">
        <w:rPr>
          <w:rFonts w:ascii="Times New Roman" w:hAnsi="Times New Roman" w:cs="Times New Roman"/>
          <w:b/>
          <w:bCs/>
          <w:sz w:val="28"/>
          <w:szCs w:val="28"/>
        </w:rPr>
        <w:t>Enum</w:t>
      </w:r>
      <w:proofErr w:type="spellEnd"/>
      <w:r w:rsidRPr="000D2458">
        <w:rPr>
          <w:rFonts w:ascii="Times New Roman" w:hAnsi="Times New Roman" w:cs="Times New Roman"/>
          <w:sz w:val="28"/>
          <w:szCs w:val="28"/>
        </w:rPr>
        <w:t>) для обозначения уровня подготовки (например, 5-6 класс, 7-9 класс и 10-11 класс), что позволяет учитывать различия в учебном процессе.</w:t>
      </w:r>
    </w:p>
    <w:p w14:paraId="0B2E0A7E"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На рисунке ниже представлена ER-диаграмма базы данных, демонстрирующая основные сущности системы и связи между ними.</w:t>
      </w:r>
    </w:p>
    <w:p w14:paraId="347DFD73" w14:textId="77777777" w:rsidR="000D2458" w:rsidRDefault="000D2458" w:rsidP="000D2458">
      <w:pPr>
        <w:spacing w:after="0" w:line="360" w:lineRule="auto"/>
        <w:ind w:left="-142" w:firstLine="709"/>
        <w:jc w:val="both"/>
        <w:rPr>
          <w:rFonts w:ascii="Times New Roman" w:hAnsi="Times New Roman" w:cs="Times New Roman"/>
          <w:sz w:val="28"/>
          <w:szCs w:val="28"/>
        </w:rPr>
      </w:pPr>
      <w:r w:rsidRPr="000D2458">
        <w:rPr>
          <w:rFonts w:ascii="Times New Roman" w:hAnsi="Times New Roman" w:cs="Times New Roman"/>
          <w:b/>
          <w:bCs/>
          <w:sz w:val="28"/>
          <w:szCs w:val="28"/>
        </w:rPr>
        <w:lastRenderedPageBreak/>
        <w:drawing>
          <wp:inline distT="0" distB="0" distL="0" distR="0" wp14:anchorId="77DB9209" wp14:editId="3D7E5A1C">
            <wp:extent cx="5601482" cy="3372321"/>
            <wp:effectExtent l="0" t="0" r="0" b="0"/>
            <wp:docPr id="2196206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20660" name=""/>
                    <pic:cNvPicPr/>
                  </pic:nvPicPr>
                  <pic:blipFill>
                    <a:blip r:embed="rId22"/>
                    <a:stretch>
                      <a:fillRect/>
                    </a:stretch>
                  </pic:blipFill>
                  <pic:spPr>
                    <a:xfrm>
                      <a:off x="0" y="0"/>
                      <a:ext cx="5601482" cy="3372321"/>
                    </a:xfrm>
                    <a:prstGeom prst="rect">
                      <a:avLst/>
                    </a:prstGeom>
                  </pic:spPr>
                </pic:pic>
              </a:graphicData>
            </a:graphic>
          </wp:inline>
        </w:drawing>
      </w:r>
    </w:p>
    <w:p w14:paraId="6220F94F" w14:textId="74672832" w:rsidR="000D2458" w:rsidRPr="000D2458" w:rsidRDefault="000D2458" w:rsidP="000D2458">
      <w:pPr>
        <w:spacing w:after="0" w:line="360" w:lineRule="auto"/>
        <w:ind w:left="-142" w:firstLine="709"/>
        <w:jc w:val="both"/>
        <w:rPr>
          <w:rFonts w:ascii="Times New Roman" w:hAnsi="Times New Roman" w:cs="Times New Roman"/>
          <w:sz w:val="28"/>
          <w:szCs w:val="28"/>
        </w:rPr>
      </w:pPr>
      <w:r w:rsidRPr="000D2458">
        <w:rPr>
          <w:rFonts w:ascii="Times New Roman" w:hAnsi="Times New Roman" w:cs="Times New Roman"/>
          <w:sz w:val="28"/>
          <w:szCs w:val="28"/>
        </w:rPr>
        <w:t>Спроектированная структура обеспечивает гибкость и удобство в управлении учебным процессом. Использование связи "многие ко многим" между учениками и предметами позволяет эффективно распределять материалы, а таблица тестирования предоставляет возможность хранения истории прохождения тестов. В будущем структура базы данных может быть расширена за счет добавления новых таблиц, например, для хранения информации о домашних заданиях или дополнительной статистики по успеваемости учеников.</w:t>
      </w:r>
    </w:p>
    <w:p w14:paraId="26092594" w14:textId="77777777" w:rsidR="000D2458" w:rsidRPr="000D2458" w:rsidRDefault="000D2458" w:rsidP="000D2458">
      <w:pPr>
        <w:spacing w:after="0" w:line="360" w:lineRule="auto"/>
        <w:ind w:firstLine="709"/>
        <w:jc w:val="both"/>
        <w:rPr>
          <w:rFonts w:ascii="Times New Roman" w:hAnsi="Times New Roman" w:cs="Times New Roman"/>
          <w:sz w:val="28"/>
          <w:szCs w:val="28"/>
        </w:rPr>
      </w:pPr>
      <w:r w:rsidRPr="000D2458">
        <w:rPr>
          <w:rFonts w:ascii="Times New Roman" w:hAnsi="Times New Roman" w:cs="Times New Roman"/>
          <w:sz w:val="28"/>
          <w:szCs w:val="28"/>
        </w:rPr>
        <w:t>Таким образом, разработанная база данных соответствует требованиям системы и позволяет эффективно управлять учебным процессом, обеспечивая целостность данных и их надежное хранение.</w:t>
      </w:r>
    </w:p>
    <w:p w14:paraId="6DA7C78C" w14:textId="67833CF5" w:rsidR="00A73CA3" w:rsidRPr="00EE7115" w:rsidRDefault="00A73CA3" w:rsidP="000D2458">
      <w:pPr>
        <w:spacing w:after="0" w:line="360" w:lineRule="auto"/>
        <w:ind w:firstLine="709"/>
        <w:jc w:val="both"/>
        <w:rPr>
          <w:rFonts w:ascii="Times New Roman" w:hAnsi="Times New Roman" w:cs="Times New Roman"/>
          <w:sz w:val="28"/>
          <w:szCs w:val="28"/>
        </w:rPr>
      </w:pPr>
    </w:p>
    <w:p w14:paraId="715B250A" w14:textId="1CA88F78" w:rsidR="00A73CA3" w:rsidRPr="00320136" w:rsidRDefault="00A73CA3" w:rsidP="000D2458">
      <w:pPr>
        <w:spacing w:after="0" w:line="360" w:lineRule="auto"/>
        <w:ind w:firstLine="709"/>
        <w:jc w:val="both"/>
        <w:rPr>
          <w:rFonts w:ascii="Times New Roman" w:hAnsi="Times New Roman" w:cs="Times New Roman"/>
          <w:sz w:val="28"/>
          <w:szCs w:val="28"/>
        </w:rPr>
      </w:pPr>
    </w:p>
    <w:p w14:paraId="62F423D6" w14:textId="77777777" w:rsidR="005C441F" w:rsidRPr="00EE7115" w:rsidRDefault="005C441F" w:rsidP="00EE7115">
      <w:pPr>
        <w:spacing w:after="0" w:line="360" w:lineRule="auto"/>
        <w:ind w:firstLine="709"/>
        <w:jc w:val="both"/>
        <w:rPr>
          <w:rFonts w:ascii="Times New Roman" w:hAnsi="Times New Roman" w:cs="Times New Roman"/>
          <w:sz w:val="28"/>
          <w:szCs w:val="28"/>
        </w:rPr>
      </w:pPr>
    </w:p>
    <w:p w14:paraId="38D299CD" w14:textId="77777777" w:rsidR="005C441F" w:rsidRPr="00AF0670" w:rsidRDefault="005C441F" w:rsidP="00EE7115">
      <w:pPr>
        <w:spacing w:after="0" w:line="360" w:lineRule="auto"/>
        <w:ind w:firstLine="709"/>
        <w:jc w:val="both"/>
        <w:rPr>
          <w:rFonts w:ascii="Times New Roman" w:hAnsi="Times New Roman" w:cs="Times New Roman"/>
          <w:sz w:val="28"/>
          <w:szCs w:val="28"/>
        </w:rPr>
      </w:pPr>
    </w:p>
    <w:p w14:paraId="0F5F5A6B" w14:textId="77777777" w:rsidR="00887D4A" w:rsidRPr="00AF0670" w:rsidRDefault="00887D4A" w:rsidP="00EE7115">
      <w:pPr>
        <w:spacing w:after="0" w:line="360" w:lineRule="auto"/>
        <w:ind w:firstLine="709"/>
        <w:jc w:val="both"/>
        <w:rPr>
          <w:rFonts w:ascii="Times New Roman" w:hAnsi="Times New Roman" w:cs="Times New Roman"/>
          <w:sz w:val="28"/>
          <w:szCs w:val="28"/>
        </w:rPr>
      </w:pPr>
    </w:p>
    <w:sectPr w:rsidR="00887D4A" w:rsidRPr="00AF0670" w:rsidSect="0012039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13520" w14:textId="77777777" w:rsidR="00E01A5B" w:rsidRDefault="00E01A5B">
      <w:pPr>
        <w:spacing w:after="0" w:line="240" w:lineRule="auto"/>
      </w:pPr>
      <w:r>
        <w:separator/>
      </w:r>
    </w:p>
  </w:endnote>
  <w:endnote w:type="continuationSeparator" w:id="0">
    <w:p w14:paraId="38B3540E" w14:textId="77777777" w:rsidR="00E01A5B" w:rsidRDefault="00E0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7339013"/>
      <w:docPartObj>
        <w:docPartGallery w:val="Page Numbers (Bottom of Page)"/>
        <w:docPartUnique/>
      </w:docPartObj>
    </w:sdtPr>
    <w:sdtEndPr>
      <w:rPr>
        <w:rFonts w:ascii="Times New Roman" w:hAnsi="Times New Roman" w:cs="Times New Roman"/>
      </w:rPr>
    </w:sdtEndPr>
    <w:sdtContent>
      <w:p w14:paraId="786A8BE2" w14:textId="77777777" w:rsidR="00B039DF" w:rsidRPr="00416902" w:rsidRDefault="00000000" w:rsidP="00120399">
        <w:pPr>
          <w:jc w:val="center"/>
          <w:rPr>
            <w:rFonts w:ascii="Times New Roman" w:hAnsi="Times New Roman" w:cs="Times New Roman"/>
          </w:rPr>
        </w:pPr>
        <w:r w:rsidRPr="00416902">
          <w:rPr>
            <w:rFonts w:ascii="Times New Roman" w:hAnsi="Times New Roman" w:cs="Times New Roman"/>
          </w:rPr>
          <w:fldChar w:fldCharType="begin"/>
        </w:r>
        <w:r w:rsidRPr="00416902">
          <w:rPr>
            <w:rFonts w:ascii="Times New Roman" w:hAnsi="Times New Roman" w:cs="Times New Roman"/>
          </w:rPr>
          <w:instrText>PAGE   \* MERGEFORMAT</w:instrText>
        </w:r>
        <w:r w:rsidRPr="00416902">
          <w:rPr>
            <w:rFonts w:ascii="Times New Roman" w:hAnsi="Times New Roman" w:cs="Times New Roman"/>
          </w:rPr>
          <w:fldChar w:fldCharType="separate"/>
        </w:r>
        <w:r>
          <w:rPr>
            <w:rFonts w:ascii="Times New Roman" w:hAnsi="Times New Roman" w:cs="Times New Roman"/>
            <w:noProof/>
          </w:rPr>
          <w:t>52</w:t>
        </w:r>
        <w:r w:rsidRPr="00416902">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9794125"/>
      <w:docPartObj>
        <w:docPartGallery w:val="Page Numbers (Bottom of Page)"/>
        <w:docPartUnique/>
      </w:docPartObj>
    </w:sdtPr>
    <w:sdtEndPr>
      <w:rPr>
        <w:rFonts w:ascii="Times New Roman" w:hAnsi="Times New Roman" w:cs="Times New Roman"/>
      </w:rPr>
    </w:sdtEndPr>
    <w:sdtContent>
      <w:p w14:paraId="675325EF" w14:textId="65F5EA15" w:rsidR="00B039DF" w:rsidRPr="009F25DD" w:rsidRDefault="00000000" w:rsidP="00BD0362">
        <w:pPr>
          <w:jc w:val="center"/>
          <w:rPr>
            <w:rFonts w:ascii="Times New Roman" w:hAnsi="Times New Roman" w:cs="Times New Roman"/>
          </w:rPr>
        </w:pPr>
        <w:r w:rsidRPr="009F25DD">
          <w:rPr>
            <w:rFonts w:ascii="Times New Roman" w:hAnsi="Times New Roman" w:cs="Times New Roman"/>
          </w:rPr>
          <w:fldChar w:fldCharType="begin"/>
        </w:r>
        <w:r w:rsidRPr="009F25DD">
          <w:rPr>
            <w:rFonts w:ascii="Times New Roman" w:hAnsi="Times New Roman" w:cs="Times New Roman"/>
          </w:rPr>
          <w:instrText>PAGE   \* MERGEFORMAT</w:instrText>
        </w:r>
        <w:r w:rsidRPr="009F25DD">
          <w:rPr>
            <w:rFonts w:ascii="Times New Roman" w:hAnsi="Times New Roman" w:cs="Times New Roman"/>
          </w:rPr>
          <w:fldChar w:fldCharType="separate"/>
        </w:r>
        <w:r>
          <w:rPr>
            <w:rFonts w:ascii="Times New Roman" w:hAnsi="Times New Roman" w:cs="Times New Roman"/>
            <w:noProof/>
          </w:rPr>
          <w:t>1</w:t>
        </w:r>
        <w:r w:rsidRPr="009F25D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ED50E" w14:textId="77777777" w:rsidR="00E01A5B" w:rsidRDefault="00E01A5B">
      <w:pPr>
        <w:spacing w:after="0" w:line="240" w:lineRule="auto"/>
      </w:pPr>
      <w:r>
        <w:separator/>
      </w:r>
    </w:p>
  </w:footnote>
  <w:footnote w:type="continuationSeparator" w:id="0">
    <w:p w14:paraId="22838827" w14:textId="77777777" w:rsidR="00E01A5B" w:rsidRDefault="00E01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3C9"/>
    <w:multiLevelType w:val="multilevel"/>
    <w:tmpl w:val="435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1097"/>
    <w:multiLevelType w:val="multilevel"/>
    <w:tmpl w:val="22E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D7448"/>
    <w:multiLevelType w:val="multilevel"/>
    <w:tmpl w:val="744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1193B"/>
    <w:multiLevelType w:val="multilevel"/>
    <w:tmpl w:val="603E8B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60222F3"/>
    <w:multiLevelType w:val="multilevel"/>
    <w:tmpl w:val="DFF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A5F5A"/>
    <w:multiLevelType w:val="multilevel"/>
    <w:tmpl w:val="97E6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D043F"/>
    <w:multiLevelType w:val="multilevel"/>
    <w:tmpl w:val="31BE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F302BE"/>
    <w:multiLevelType w:val="multilevel"/>
    <w:tmpl w:val="B59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819457">
    <w:abstractNumId w:val="3"/>
  </w:num>
  <w:num w:numId="2" w16cid:durableId="1627539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5567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2232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94997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76940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401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2434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4138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7326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4881873">
    <w:abstractNumId w:val="1"/>
  </w:num>
  <w:num w:numId="12" w16cid:durableId="1270509412">
    <w:abstractNumId w:val="5"/>
  </w:num>
  <w:num w:numId="13" w16cid:durableId="44453321">
    <w:abstractNumId w:val="6"/>
  </w:num>
  <w:num w:numId="14" w16cid:durableId="2085449524">
    <w:abstractNumId w:val="0"/>
  </w:num>
  <w:num w:numId="15" w16cid:durableId="98335112">
    <w:abstractNumId w:val="7"/>
  </w:num>
  <w:num w:numId="16" w16cid:durableId="492372863">
    <w:abstractNumId w:val="4"/>
  </w:num>
  <w:num w:numId="17" w16cid:durableId="1232741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B5"/>
    <w:rsid w:val="000D2458"/>
    <w:rsid w:val="000E40BE"/>
    <w:rsid w:val="000F7F97"/>
    <w:rsid w:val="001268A7"/>
    <w:rsid w:val="001704E7"/>
    <w:rsid w:val="001D667B"/>
    <w:rsid w:val="002E13F7"/>
    <w:rsid w:val="003D531A"/>
    <w:rsid w:val="003D7338"/>
    <w:rsid w:val="00536481"/>
    <w:rsid w:val="005C441F"/>
    <w:rsid w:val="00614257"/>
    <w:rsid w:val="0071038E"/>
    <w:rsid w:val="00716965"/>
    <w:rsid w:val="00753D41"/>
    <w:rsid w:val="00774BB7"/>
    <w:rsid w:val="00887D4A"/>
    <w:rsid w:val="009D4262"/>
    <w:rsid w:val="00A73CA3"/>
    <w:rsid w:val="00AE1291"/>
    <w:rsid w:val="00AF0670"/>
    <w:rsid w:val="00B039DF"/>
    <w:rsid w:val="00C171B9"/>
    <w:rsid w:val="00D45D8D"/>
    <w:rsid w:val="00D479B5"/>
    <w:rsid w:val="00E01A5B"/>
    <w:rsid w:val="00EC17C3"/>
    <w:rsid w:val="00EE7115"/>
    <w:rsid w:val="00F14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BC8"/>
  <w15:docId w15:val="{36088D3B-9166-4805-A5C9-CCCC703A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1038E"/>
    <w:pPr>
      <w:ind w:left="720"/>
      <w:contextualSpacing/>
    </w:pPr>
  </w:style>
  <w:style w:type="paragraph" w:styleId="a5">
    <w:name w:val="Normal (Web)"/>
    <w:basedOn w:val="a"/>
    <w:uiPriority w:val="99"/>
    <w:semiHidden/>
    <w:unhideWhenUsed/>
    <w:rsid w:val="00A73C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53">
      <w:bodyDiv w:val="1"/>
      <w:marLeft w:val="0"/>
      <w:marRight w:val="0"/>
      <w:marTop w:val="0"/>
      <w:marBottom w:val="0"/>
      <w:divBdr>
        <w:top w:val="none" w:sz="0" w:space="0" w:color="auto"/>
        <w:left w:val="none" w:sz="0" w:space="0" w:color="auto"/>
        <w:bottom w:val="none" w:sz="0" w:space="0" w:color="auto"/>
        <w:right w:val="none" w:sz="0" w:space="0" w:color="auto"/>
      </w:divBdr>
    </w:div>
    <w:div w:id="25259609">
      <w:bodyDiv w:val="1"/>
      <w:marLeft w:val="0"/>
      <w:marRight w:val="0"/>
      <w:marTop w:val="0"/>
      <w:marBottom w:val="0"/>
      <w:divBdr>
        <w:top w:val="none" w:sz="0" w:space="0" w:color="auto"/>
        <w:left w:val="none" w:sz="0" w:space="0" w:color="auto"/>
        <w:bottom w:val="none" w:sz="0" w:space="0" w:color="auto"/>
        <w:right w:val="none" w:sz="0" w:space="0" w:color="auto"/>
      </w:divBdr>
    </w:div>
    <w:div w:id="56049038">
      <w:bodyDiv w:val="1"/>
      <w:marLeft w:val="0"/>
      <w:marRight w:val="0"/>
      <w:marTop w:val="0"/>
      <w:marBottom w:val="0"/>
      <w:divBdr>
        <w:top w:val="none" w:sz="0" w:space="0" w:color="auto"/>
        <w:left w:val="none" w:sz="0" w:space="0" w:color="auto"/>
        <w:bottom w:val="none" w:sz="0" w:space="0" w:color="auto"/>
        <w:right w:val="none" w:sz="0" w:space="0" w:color="auto"/>
      </w:divBdr>
    </w:div>
    <w:div w:id="74862225">
      <w:bodyDiv w:val="1"/>
      <w:marLeft w:val="0"/>
      <w:marRight w:val="0"/>
      <w:marTop w:val="0"/>
      <w:marBottom w:val="0"/>
      <w:divBdr>
        <w:top w:val="none" w:sz="0" w:space="0" w:color="auto"/>
        <w:left w:val="none" w:sz="0" w:space="0" w:color="auto"/>
        <w:bottom w:val="none" w:sz="0" w:space="0" w:color="auto"/>
        <w:right w:val="none" w:sz="0" w:space="0" w:color="auto"/>
      </w:divBdr>
    </w:div>
    <w:div w:id="103044409">
      <w:bodyDiv w:val="1"/>
      <w:marLeft w:val="0"/>
      <w:marRight w:val="0"/>
      <w:marTop w:val="0"/>
      <w:marBottom w:val="0"/>
      <w:divBdr>
        <w:top w:val="none" w:sz="0" w:space="0" w:color="auto"/>
        <w:left w:val="none" w:sz="0" w:space="0" w:color="auto"/>
        <w:bottom w:val="none" w:sz="0" w:space="0" w:color="auto"/>
        <w:right w:val="none" w:sz="0" w:space="0" w:color="auto"/>
      </w:divBdr>
    </w:div>
    <w:div w:id="130246403">
      <w:bodyDiv w:val="1"/>
      <w:marLeft w:val="0"/>
      <w:marRight w:val="0"/>
      <w:marTop w:val="0"/>
      <w:marBottom w:val="0"/>
      <w:divBdr>
        <w:top w:val="none" w:sz="0" w:space="0" w:color="auto"/>
        <w:left w:val="none" w:sz="0" w:space="0" w:color="auto"/>
        <w:bottom w:val="none" w:sz="0" w:space="0" w:color="auto"/>
        <w:right w:val="none" w:sz="0" w:space="0" w:color="auto"/>
      </w:divBdr>
    </w:div>
    <w:div w:id="173737685">
      <w:bodyDiv w:val="1"/>
      <w:marLeft w:val="0"/>
      <w:marRight w:val="0"/>
      <w:marTop w:val="0"/>
      <w:marBottom w:val="0"/>
      <w:divBdr>
        <w:top w:val="none" w:sz="0" w:space="0" w:color="auto"/>
        <w:left w:val="none" w:sz="0" w:space="0" w:color="auto"/>
        <w:bottom w:val="none" w:sz="0" w:space="0" w:color="auto"/>
        <w:right w:val="none" w:sz="0" w:space="0" w:color="auto"/>
      </w:divBdr>
    </w:div>
    <w:div w:id="213740273">
      <w:bodyDiv w:val="1"/>
      <w:marLeft w:val="0"/>
      <w:marRight w:val="0"/>
      <w:marTop w:val="0"/>
      <w:marBottom w:val="0"/>
      <w:divBdr>
        <w:top w:val="none" w:sz="0" w:space="0" w:color="auto"/>
        <w:left w:val="none" w:sz="0" w:space="0" w:color="auto"/>
        <w:bottom w:val="none" w:sz="0" w:space="0" w:color="auto"/>
        <w:right w:val="none" w:sz="0" w:space="0" w:color="auto"/>
      </w:divBdr>
    </w:div>
    <w:div w:id="223221452">
      <w:bodyDiv w:val="1"/>
      <w:marLeft w:val="0"/>
      <w:marRight w:val="0"/>
      <w:marTop w:val="0"/>
      <w:marBottom w:val="0"/>
      <w:divBdr>
        <w:top w:val="none" w:sz="0" w:space="0" w:color="auto"/>
        <w:left w:val="none" w:sz="0" w:space="0" w:color="auto"/>
        <w:bottom w:val="none" w:sz="0" w:space="0" w:color="auto"/>
        <w:right w:val="none" w:sz="0" w:space="0" w:color="auto"/>
      </w:divBdr>
    </w:div>
    <w:div w:id="442383818">
      <w:bodyDiv w:val="1"/>
      <w:marLeft w:val="0"/>
      <w:marRight w:val="0"/>
      <w:marTop w:val="0"/>
      <w:marBottom w:val="0"/>
      <w:divBdr>
        <w:top w:val="none" w:sz="0" w:space="0" w:color="auto"/>
        <w:left w:val="none" w:sz="0" w:space="0" w:color="auto"/>
        <w:bottom w:val="none" w:sz="0" w:space="0" w:color="auto"/>
        <w:right w:val="none" w:sz="0" w:space="0" w:color="auto"/>
      </w:divBdr>
    </w:div>
    <w:div w:id="574780508">
      <w:bodyDiv w:val="1"/>
      <w:marLeft w:val="0"/>
      <w:marRight w:val="0"/>
      <w:marTop w:val="0"/>
      <w:marBottom w:val="0"/>
      <w:divBdr>
        <w:top w:val="none" w:sz="0" w:space="0" w:color="auto"/>
        <w:left w:val="none" w:sz="0" w:space="0" w:color="auto"/>
        <w:bottom w:val="none" w:sz="0" w:space="0" w:color="auto"/>
        <w:right w:val="none" w:sz="0" w:space="0" w:color="auto"/>
      </w:divBdr>
      <w:divsChild>
        <w:div w:id="2083214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686677">
      <w:bodyDiv w:val="1"/>
      <w:marLeft w:val="0"/>
      <w:marRight w:val="0"/>
      <w:marTop w:val="0"/>
      <w:marBottom w:val="0"/>
      <w:divBdr>
        <w:top w:val="none" w:sz="0" w:space="0" w:color="auto"/>
        <w:left w:val="none" w:sz="0" w:space="0" w:color="auto"/>
        <w:bottom w:val="none" w:sz="0" w:space="0" w:color="auto"/>
        <w:right w:val="none" w:sz="0" w:space="0" w:color="auto"/>
      </w:divBdr>
    </w:div>
    <w:div w:id="625237520">
      <w:bodyDiv w:val="1"/>
      <w:marLeft w:val="0"/>
      <w:marRight w:val="0"/>
      <w:marTop w:val="0"/>
      <w:marBottom w:val="0"/>
      <w:divBdr>
        <w:top w:val="none" w:sz="0" w:space="0" w:color="auto"/>
        <w:left w:val="none" w:sz="0" w:space="0" w:color="auto"/>
        <w:bottom w:val="none" w:sz="0" w:space="0" w:color="auto"/>
        <w:right w:val="none" w:sz="0" w:space="0" w:color="auto"/>
      </w:divBdr>
    </w:div>
    <w:div w:id="641886427">
      <w:bodyDiv w:val="1"/>
      <w:marLeft w:val="0"/>
      <w:marRight w:val="0"/>
      <w:marTop w:val="0"/>
      <w:marBottom w:val="0"/>
      <w:divBdr>
        <w:top w:val="none" w:sz="0" w:space="0" w:color="auto"/>
        <w:left w:val="none" w:sz="0" w:space="0" w:color="auto"/>
        <w:bottom w:val="none" w:sz="0" w:space="0" w:color="auto"/>
        <w:right w:val="none" w:sz="0" w:space="0" w:color="auto"/>
      </w:divBdr>
    </w:div>
    <w:div w:id="896627421">
      <w:bodyDiv w:val="1"/>
      <w:marLeft w:val="0"/>
      <w:marRight w:val="0"/>
      <w:marTop w:val="0"/>
      <w:marBottom w:val="0"/>
      <w:divBdr>
        <w:top w:val="none" w:sz="0" w:space="0" w:color="auto"/>
        <w:left w:val="none" w:sz="0" w:space="0" w:color="auto"/>
        <w:bottom w:val="none" w:sz="0" w:space="0" w:color="auto"/>
        <w:right w:val="none" w:sz="0" w:space="0" w:color="auto"/>
      </w:divBdr>
    </w:div>
    <w:div w:id="1081677694">
      <w:bodyDiv w:val="1"/>
      <w:marLeft w:val="0"/>
      <w:marRight w:val="0"/>
      <w:marTop w:val="0"/>
      <w:marBottom w:val="0"/>
      <w:divBdr>
        <w:top w:val="none" w:sz="0" w:space="0" w:color="auto"/>
        <w:left w:val="none" w:sz="0" w:space="0" w:color="auto"/>
        <w:bottom w:val="none" w:sz="0" w:space="0" w:color="auto"/>
        <w:right w:val="none" w:sz="0" w:space="0" w:color="auto"/>
      </w:divBdr>
    </w:div>
    <w:div w:id="1235169057">
      <w:bodyDiv w:val="1"/>
      <w:marLeft w:val="0"/>
      <w:marRight w:val="0"/>
      <w:marTop w:val="0"/>
      <w:marBottom w:val="0"/>
      <w:divBdr>
        <w:top w:val="none" w:sz="0" w:space="0" w:color="auto"/>
        <w:left w:val="none" w:sz="0" w:space="0" w:color="auto"/>
        <w:bottom w:val="none" w:sz="0" w:space="0" w:color="auto"/>
        <w:right w:val="none" w:sz="0" w:space="0" w:color="auto"/>
      </w:divBdr>
    </w:div>
    <w:div w:id="133414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59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0213">
      <w:bodyDiv w:val="1"/>
      <w:marLeft w:val="0"/>
      <w:marRight w:val="0"/>
      <w:marTop w:val="0"/>
      <w:marBottom w:val="0"/>
      <w:divBdr>
        <w:top w:val="none" w:sz="0" w:space="0" w:color="auto"/>
        <w:left w:val="none" w:sz="0" w:space="0" w:color="auto"/>
        <w:bottom w:val="none" w:sz="0" w:space="0" w:color="auto"/>
        <w:right w:val="none" w:sz="0" w:space="0" w:color="auto"/>
      </w:divBdr>
    </w:div>
    <w:div w:id="1372413068">
      <w:bodyDiv w:val="1"/>
      <w:marLeft w:val="0"/>
      <w:marRight w:val="0"/>
      <w:marTop w:val="0"/>
      <w:marBottom w:val="0"/>
      <w:divBdr>
        <w:top w:val="none" w:sz="0" w:space="0" w:color="auto"/>
        <w:left w:val="none" w:sz="0" w:space="0" w:color="auto"/>
        <w:bottom w:val="none" w:sz="0" w:space="0" w:color="auto"/>
        <w:right w:val="none" w:sz="0" w:space="0" w:color="auto"/>
      </w:divBdr>
    </w:div>
    <w:div w:id="1375228135">
      <w:bodyDiv w:val="1"/>
      <w:marLeft w:val="0"/>
      <w:marRight w:val="0"/>
      <w:marTop w:val="0"/>
      <w:marBottom w:val="0"/>
      <w:divBdr>
        <w:top w:val="none" w:sz="0" w:space="0" w:color="auto"/>
        <w:left w:val="none" w:sz="0" w:space="0" w:color="auto"/>
        <w:bottom w:val="none" w:sz="0" w:space="0" w:color="auto"/>
        <w:right w:val="none" w:sz="0" w:space="0" w:color="auto"/>
      </w:divBdr>
    </w:div>
    <w:div w:id="1558320140">
      <w:bodyDiv w:val="1"/>
      <w:marLeft w:val="0"/>
      <w:marRight w:val="0"/>
      <w:marTop w:val="0"/>
      <w:marBottom w:val="0"/>
      <w:divBdr>
        <w:top w:val="none" w:sz="0" w:space="0" w:color="auto"/>
        <w:left w:val="none" w:sz="0" w:space="0" w:color="auto"/>
        <w:bottom w:val="none" w:sz="0" w:space="0" w:color="auto"/>
        <w:right w:val="none" w:sz="0" w:space="0" w:color="auto"/>
      </w:divBdr>
    </w:div>
    <w:div w:id="1649286088">
      <w:bodyDiv w:val="1"/>
      <w:marLeft w:val="0"/>
      <w:marRight w:val="0"/>
      <w:marTop w:val="0"/>
      <w:marBottom w:val="0"/>
      <w:divBdr>
        <w:top w:val="none" w:sz="0" w:space="0" w:color="auto"/>
        <w:left w:val="none" w:sz="0" w:space="0" w:color="auto"/>
        <w:bottom w:val="none" w:sz="0" w:space="0" w:color="auto"/>
        <w:right w:val="none" w:sz="0" w:space="0" w:color="auto"/>
      </w:divBdr>
    </w:div>
    <w:div w:id="1876579195">
      <w:bodyDiv w:val="1"/>
      <w:marLeft w:val="0"/>
      <w:marRight w:val="0"/>
      <w:marTop w:val="0"/>
      <w:marBottom w:val="0"/>
      <w:divBdr>
        <w:top w:val="none" w:sz="0" w:space="0" w:color="auto"/>
        <w:left w:val="none" w:sz="0" w:space="0" w:color="auto"/>
        <w:bottom w:val="none" w:sz="0" w:space="0" w:color="auto"/>
        <w:right w:val="none" w:sz="0" w:space="0" w:color="auto"/>
      </w:divBdr>
    </w:div>
    <w:div w:id="2078816705">
      <w:bodyDiv w:val="1"/>
      <w:marLeft w:val="0"/>
      <w:marRight w:val="0"/>
      <w:marTop w:val="0"/>
      <w:marBottom w:val="0"/>
      <w:divBdr>
        <w:top w:val="none" w:sz="0" w:space="0" w:color="auto"/>
        <w:left w:val="none" w:sz="0" w:space="0" w:color="auto"/>
        <w:bottom w:val="none" w:sz="0" w:space="0" w:color="auto"/>
        <w:right w:val="none" w:sz="0" w:space="0" w:color="auto"/>
      </w:divBdr>
    </w:div>
    <w:div w:id="207893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EFD48A-FFAD-4E41-85A2-E211D1CE496C}"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ru-RU"/>
        </a:p>
      </dgm:t>
    </dgm:pt>
    <dgm:pt modelId="{CF3093AA-A14E-4F7C-9703-519D454254C7}">
      <dgm:prSet phldrT="[Текст]"/>
      <dgm:spPr/>
      <dgm:t>
        <a:bodyPr/>
        <a:lstStyle/>
        <a:p>
          <a:r>
            <a:rPr lang="en-US"/>
            <a:t>Moodle</a:t>
          </a:r>
          <a:endParaRPr lang="ru-RU"/>
        </a:p>
      </dgm:t>
    </dgm:pt>
    <dgm:pt modelId="{633B1966-73A0-4FE0-8F3B-EF55169798A4}" type="parTrans" cxnId="{FF099C6B-3B7D-4BB2-96B4-6F690633C49A}">
      <dgm:prSet/>
      <dgm:spPr/>
      <dgm:t>
        <a:bodyPr/>
        <a:lstStyle/>
        <a:p>
          <a:endParaRPr lang="ru-RU"/>
        </a:p>
      </dgm:t>
    </dgm:pt>
    <dgm:pt modelId="{38873D4D-6BAE-4501-BEEA-3188076200B4}" type="sibTrans" cxnId="{FF099C6B-3B7D-4BB2-96B4-6F690633C49A}">
      <dgm:prSet/>
      <dgm:spPr/>
      <dgm:t>
        <a:bodyPr/>
        <a:lstStyle/>
        <a:p>
          <a:endParaRPr lang="ru-RU"/>
        </a:p>
      </dgm:t>
    </dgm:pt>
    <dgm:pt modelId="{F4542D3A-E485-4A5B-8A42-06C0DDF37988}">
      <dgm:prSet phldrT="[Текст]"/>
      <dgm:spPr/>
      <dgm:t>
        <a:bodyPr/>
        <a:lstStyle/>
        <a:p>
          <a:pPr algn="just"/>
          <a:r>
            <a:rPr lang="ru-RU"/>
            <a:t>Мощная платформа с широкими возможностями, но требует сложной настройки и технической поддержки</a:t>
          </a:r>
        </a:p>
      </dgm:t>
    </dgm:pt>
    <dgm:pt modelId="{43EBEE3D-1828-410C-A7C1-8EC0FE70C5DF}" type="parTrans" cxnId="{2BA455E7-F5C8-457D-93E2-4A6501C2D866}">
      <dgm:prSet/>
      <dgm:spPr/>
      <dgm:t>
        <a:bodyPr/>
        <a:lstStyle/>
        <a:p>
          <a:endParaRPr lang="ru-RU"/>
        </a:p>
      </dgm:t>
    </dgm:pt>
    <dgm:pt modelId="{BB5203A7-120F-49DD-9F26-3385FCD97FA7}" type="sibTrans" cxnId="{2BA455E7-F5C8-457D-93E2-4A6501C2D866}">
      <dgm:prSet/>
      <dgm:spPr/>
      <dgm:t>
        <a:bodyPr/>
        <a:lstStyle/>
        <a:p>
          <a:endParaRPr lang="ru-RU"/>
        </a:p>
      </dgm:t>
    </dgm:pt>
    <dgm:pt modelId="{B928D6C1-018C-4046-997B-3479425C28BC}">
      <dgm:prSet phldrT="[Текст]"/>
      <dgm:spPr/>
      <dgm:t>
        <a:bodyPr/>
        <a:lstStyle/>
        <a:p>
          <a:r>
            <a:rPr lang="en-US"/>
            <a:t>Google Classroom</a:t>
          </a:r>
          <a:endParaRPr lang="ru-RU"/>
        </a:p>
      </dgm:t>
    </dgm:pt>
    <dgm:pt modelId="{73AFCB73-31A2-4D84-B78F-C43EC61EE0E0}" type="parTrans" cxnId="{B7C016AB-7FB5-4633-B93A-9935C25FAB51}">
      <dgm:prSet/>
      <dgm:spPr/>
      <dgm:t>
        <a:bodyPr/>
        <a:lstStyle/>
        <a:p>
          <a:endParaRPr lang="ru-RU"/>
        </a:p>
      </dgm:t>
    </dgm:pt>
    <dgm:pt modelId="{4621A93D-62C8-438C-9C1D-BBB7C58AF68C}" type="sibTrans" cxnId="{B7C016AB-7FB5-4633-B93A-9935C25FAB51}">
      <dgm:prSet/>
      <dgm:spPr/>
      <dgm:t>
        <a:bodyPr/>
        <a:lstStyle/>
        <a:p>
          <a:endParaRPr lang="ru-RU"/>
        </a:p>
      </dgm:t>
    </dgm:pt>
    <dgm:pt modelId="{C92AD8E9-E324-4BD1-9F83-5F0CE83FEC0E}">
      <dgm:prSet phldrT="[Текст]"/>
      <dgm:spPr/>
      <dgm:t>
        <a:bodyPr/>
        <a:lstStyle/>
        <a:p>
          <a:pPr algn="just"/>
          <a:r>
            <a:rPr lang="ru-RU"/>
            <a:t>Удобна в использовании, но ограничена в настройке и интеграции</a:t>
          </a:r>
        </a:p>
      </dgm:t>
    </dgm:pt>
    <dgm:pt modelId="{4F461E65-AD4A-4CBD-B360-D8C1C79CB444}" type="parTrans" cxnId="{38CE52CA-AB54-4963-B8BF-45BF1E607BBB}">
      <dgm:prSet/>
      <dgm:spPr/>
      <dgm:t>
        <a:bodyPr/>
        <a:lstStyle/>
        <a:p>
          <a:endParaRPr lang="ru-RU"/>
        </a:p>
      </dgm:t>
    </dgm:pt>
    <dgm:pt modelId="{35AC18AE-5BB5-47AD-A631-4BA53B11BB5F}" type="sibTrans" cxnId="{38CE52CA-AB54-4963-B8BF-45BF1E607BBB}">
      <dgm:prSet/>
      <dgm:spPr/>
      <dgm:t>
        <a:bodyPr/>
        <a:lstStyle/>
        <a:p>
          <a:endParaRPr lang="ru-RU"/>
        </a:p>
      </dgm:t>
    </dgm:pt>
    <dgm:pt modelId="{28584977-DF1A-446C-9153-C14FE3E191E4}">
      <dgm:prSet phldrT="[Текст]"/>
      <dgm:spPr/>
      <dgm:t>
        <a:bodyPr/>
        <a:lstStyle/>
        <a:p>
          <a:r>
            <a:rPr lang="en-US"/>
            <a:t>Edmodo</a:t>
          </a:r>
          <a:endParaRPr lang="ru-RU"/>
        </a:p>
      </dgm:t>
    </dgm:pt>
    <dgm:pt modelId="{8AA2F37A-B171-47DA-A6FC-C603A11A76E6}" type="parTrans" cxnId="{53787A40-3300-4B71-B21C-9833791883A4}">
      <dgm:prSet/>
      <dgm:spPr/>
      <dgm:t>
        <a:bodyPr/>
        <a:lstStyle/>
        <a:p>
          <a:endParaRPr lang="ru-RU"/>
        </a:p>
      </dgm:t>
    </dgm:pt>
    <dgm:pt modelId="{C0069F80-EE59-4285-8EFB-222C7351C8CE}" type="sibTrans" cxnId="{53787A40-3300-4B71-B21C-9833791883A4}">
      <dgm:prSet/>
      <dgm:spPr/>
      <dgm:t>
        <a:bodyPr/>
        <a:lstStyle/>
        <a:p>
          <a:endParaRPr lang="ru-RU"/>
        </a:p>
      </dgm:t>
    </dgm:pt>
    <dgm:pt modelId="{D71FA4B2-3E1E-498B-AB7E-FCF2B63D14AA}">
      <dgm:prSet phldrT="[Текст]"/>
      <dgm:spPr/>
      <dgm:t>
        <a:bodyPr/>
        <a:lstStyle/>
        <a:p>
          <a:pPr algn="just"/>
          <a:r>
            <a:rPr lang="ru-RU"/>
            <a:t>Хорошо подходит для начального образования, но ограничена в функционале для преподавателей старших классов.</a:t>
          </a:r>
        </a:p>
      </dgm:t>
    </dgm:pt>
    <dgm:pt modelId="{066AB95D-D5AB-4AE0-8FEE-C6321A20009B}" type="parTrans" cxnId="{15317C7A-7832-484B-A545-A6793DAC56EC}">
      <dgm:prSet/>
      <dgm:spPr/>
      <dgm:t>
        <a:bodyPr/>
        <a:lstStyle/>
        <a:p>
          <a:endParaRPr lang="ru-RU"/>
        </a:p>
      </dgm:t>
    </dgm:pt>
    <dgm:pt modelId="{7D9ACDB0-3D45-423B-BF5F-1C76425DC245}" type="sibTrans" cxnId="{15317C7A-7832-484B-A545-A6793DAC56EC}">
      <dgm:prSet/>
      <dgm:spPr/>
      <dgm:t>
        <a:bodyPr/>
        <a:lstStyle/>
        <a:p>
          <a:endParaRPr lang="ru-RU"/>
        </a:p>
      </dgm:t>
    </dgm:pt>
    <dgm:pt modelId="{4779E1D1-C71C-48D6-B93C-0D0E2DB8EF42}">
      <dgm:prSet phldrT="[Текст]"/>
      <dgm:spPr/>
      <dgm:t>
        <a:bodyPr/>
        <a:lstStyle/>
        <a:p>
          <a:r>
            <a:rPr lang="en-US"/>
            <a:t>ClassDojo</a:t>
          </a:r>
          <a:endParaRPr lang="ru-RU"/>
        </a:p>
      </dgm:t>
    </dgm:pt>
    <dgm:pt modelId="{244633ED-9087-4253-8858-2754EBDD537D}" type="parTrans" cxnId="{0F43C458-639C-42FE-9CF2-54CBD360AF63}">
      <dgm:prSet/>
      <dgm:spPr/>
      <dgm:t>
        <a:bodyPr/>
        <a:lstStyle/>
        <a:p>
          <a:endParaRPr lang="ru-RU"/>
        </a:p>
      </dgm:t>
    </dgm:pt>
    <dgm:pt modelId="{63131894-3B35-4DE0-8D28-5409F2F82CC3}" type="sibTrans" cxnId="{0F43C458-639C-42FE-9CF2-54CBD360AF63}">
      <dgm:prSet/>
      <dgm:spPr/>
      <dgm:t>
        <a:bodyPr/>
        <a:lstStyle/>
        <a:p>
          <a:endParaRPr lang="ru-RU"/>
        </a:p>
      </dgm:t>
    </dgm:pt>
    <dgm:pt modelId="{7E6537FA-5A9C-458D-8687-125268821509}">
      <dgm:prSet phldrT="[Текст]"/>
      <dgm:spPr/>
      <dgm:t>
        <a:bodyPr/>
        <a:lstStyle/>
        <a:p>
          <a:pPr algn="just"/>
          <a:r>
            <a:rPr lang="ru-RU"/>
            <a:t>Простая в освоении, но ориентирована больше на школьные группы и не учитывает индивидуальные особенности преподавания.</a:t>
          </a:r>
        </a:p>
      </dgm:t>
    </dgm:pt>
    <dgm:pt modelId="{A227B9AE-D0AA-4771-965C-C68CBBC555D4}" type="parTrans" cxnId="{04F2498F-D40C-4A5C-B391-4F04AB8191D2}">
      <dgm:prSet/>
      <dgm:spPr/>
      <dgm:t>
        <a:bodyPr/>
        <a:lstStyle/>
        <a:p>
          <a:endParaRPr lang="ru-RU"/>
        </a:p>
      </dgm:t>
    </dgm:pt>
    <dgm:pt modelId="{125C10B7-6D1C-442F-A167-6B6784446E88}" type="sibTrans" cxnId="{04F2498F-D40C-4A5C-B391-4F04AB8191D2}">
      <dgm:prSet/>
      <dgm:spPr/>
      <dgm:t>
        <a:bodyPr/>
        <a:lstStyle/>
        <a:p>
          <a:endParaRPr lang="ru-RU"/>
        </a:p>
      </dgm:t>
    </dgm:pt>
    <dgm:pt modelId="{2C97E9DC-1DB9-4E15-9D3A-B26438BDF54C}" type="pres">
      <dgm:prSet presAssocID="{42EFD48A-FFAD-4E41-85A2-E211D1CE496C}" presName="linearFlow" presStyleCnt="0">
        <dgm:presLayoutVars>
          <dgm:dir/>
          <dgm:animLvl val="lvl"/>
          <dgm:resizeHandles val="exact"/>
        </dgm:presLayoutVars>
      </dgm:prSet>
      <dgm:spPr/>
    </dgm:pt>
    <dgm:pt modelId="{DB649CEB-31CF-41F1-B197-2B6A6772653E}" type="pres">
      <dgm:prSet presAssocID="{CF3093AA-A14E-4F7C-9703-519D454254C7}" presName="composite" presStyleCnt="0"/>
      <dgm:spPr/>
    </dgm:pt>
    <dgm:pt modelId="{0F2FC774-9129-4E67-B45F-32847286250B}" type="pres">
      <dgm:prSet presAssocID="{CF3093AA-A14E-4F7C-9703-519D454254C7}" presName="parentText" presStyleLbl="alignNode1" presStyleIdx="0" presStyleCnt="4">
        <dgm:presLayoutVars>
          <dgm:chMax val="1"/>
          <dgm:bulletEnabled val="1"/>
        </dgm:presLayoutVars>
      </dgm:prSet>
      <dgm:spPr/>
    </dgm:pt>
    <dgm:pt modelId="{5A8A0CA9-8012-47A4-B563-80E207FECFE1}" type="pres">
      <dgm:prSet presAssocID="{CF3093AA-A14E-4F7C-9703-519D454254C7}" presName="descendantText" presStyleLbl="alignAcc1" presStyleIdx="0" presStyleCnt="4">
        <dgm:presLayoutVars>
          <dgm:bulletEnabled val="1"/>
        </dgm:presLayoutVars>
      </dgm:prSet>
      <dgm:spPr/>
    </dgm:pt>
    <dgm:pt modelId="{E29F5D83-FFD1-4AF2-AF8F-B03986B8E003}" type="pres">
      <dgm:prSet presAssocID="{38873D4D-6BAE-4501-BEEA-3188076200B4}" presName="sp" presStyleCnt="0"/>
      <dgm:spPr/>
    </dgm:pt>
    <dgm:pt modelId="{F0D4A3BC-F1CA-4C56-83B0-C3F0F194CADB}" type="pres">
      <dgm:prSet presAssocID="{B928D6C1-018C-4046-997B-3479425C28BC}" presName="composite" presStyleCnt="0"/>
      <dgm:spPr/>
    </dgm:pt>
    <dgm:pt modelId="{ADF75B21-F9E3-43FD-BFDB-7CAFCA13CF44}" type="pres">
      <dgm:prSet presAssocID="{B928D6C1-018C-4046-997B-3479425C28BC}" presName="parentText" presStyleLbl="alignNode1" presStyleIdx="1" presStyleCnt="4">
        <dgm:presLayoutVars>
          <dgm:chMax val="1"/>
          <dgm:bulletEnabled val="1"/>
        </dgm:presLayoutVars>
      </dgm:prSet>
      <dgm:spPr/>
    </dgm:pt>
    <dgm:pt modelId="{B5C09A48-B7DB-411C-ADBD-D5C83B529CB8}" type="pres">
      <dgm:prSet presAssocID="{B928D6C1-018C-4046-997B-3479425C28BC}" presName="descendantText" presStyleLbl="alignAcc1" presStyleIdx="1" presStyleCnt="4">
        <dgm:presLayoutVars>
          <dgm:bulletEnabled val="1"/>
        </dgm:presLayoutVars>
      </dgm:prSet>
      <dgm:spPr/>
    </dgm:pt>
    <dgm:pt modelId="{4B4E4C06-4C56-412E-834F-A2D286F429E2}" type="pres">
      <dgm:prSet presAssocID="{4621A93D-62C8-438C-9C1D-BBB7C58AF68C}" presName="sp" presStyleCnt="0"/>
      <dgm:spPr/>
    </dgm:pt>
    <dgm:pt modelId="{55727E2A-9CC7-482C-8CA5-AD88BA8A4470}" type="pres">
      <dgm:prSet presAssocID="{28584977-DF1A-446C-9153-C14FE3E191E4}" presName="composite" presStyleCnt="0"/>
      <dgm:spPr/>
    </dgm:pt>
    <dgm:pt modelId="{63B841D3-CB03-4F83-890B-5FE4488E5B3D}" type="pres">
      <dgm:prSet presAssocID="{28584977-DF1A-446C-9153-C14FE3E191E4}" presName="parentText" presStyleLbl="alignNode1" presStyleIdx="2" presStyleCnt="4">
        <dgm:presLayoutVars>
          <dgm:chMax val="1"/>
          <dgm:bulletEnabled val="1"/>
        </dgm:presLayoutVars>
      </dgm:prSet>
      <dgm:spPr/>
    </dgm:pt>
    <dgm:pt modelId="{F067BB8B-9818-4437-9492-1BA7D0113239}" type="pres">
      <dgm:prSet presAssocID="{28584977-DF1A-446C-9153-C14FE3E191E4}" presName="descendantText" presStyleLbl="alignAcc1" presStyleIdx="2" presStyleCnt="4">
        <dgm:presLayoutVars>
          <dgm:bulletEnabled val="1"/>
        </dgm:presLayoutVars>
      </dgm:prSet>
      <dgm:spPr/>
    </dgm:pt>
    <dgm:pt modelId="{B8A8B4FA-8EA3-4C88-AA1E-66C84F34F897}" type="pres">
      <dgm:prSet presAssocID="{C0069F80-EE59-4285-8EFB-222C7351C8CE}" presName="sp" presStyleCnt="0"/>
      <dgm:spPr/>
    </dgm:pt>
    <dgm:pt modelId="{3C7B85CF-EE0D-4106-A549-BC652F20A312}" type="pres">
      <dgm:prSet presAssocID="{4779E1D1-C71C-48D6-B93C-0D0E2DB8EF42}" presName="composite" presStyleCnt="0"/>
      <dgm:spPr/>
    </dgm:pt>
    <dgm:pt modelId="{D8E3B1FB-9858-4E86-8FD1-1B136B339107}" type="pres">
      <dgm:prSet presAssocID="{4779E1D1-C71C-48D6-B93C-0D0E2DB8EF42}" presName="parentText" presStyleLbl="alignNode1" presStyleIdx="3" presStyleCnt="4">
        <dgm:presLayoutVars>
          <dgm:chMax val="1"/>
          <dgm:bulletEnabled val="1"/>
        </dgm:presLayoutVars>
      </dgm:prSet>
      <dgm:spPr/>
    </dgm:pt>
    <dgm:pt modelId="{6130B82E-82EA-4C32-AE84-CAEF66D6901B}" type="pres">
      <dgm:prSet presAssocID="{4779E1D1-C71C-48D6-B93C-0D0E2DB8EF42}" presName="descendantText" presStyleLbl="alignAcc1" presStyleIdx="3" presStyleCnt="4">
        <dgm:presLayoutVars>
          <dgm:bulletEnabled val="1"/>
        </dgm:presLayoutVars>
      </dgm:prSet>
      <dgm:spPr/>
    </dgm:pt>
  </dgm:ptLst>
  <dgm:cxnLst>
    <dgm:cxn modelId="{A2A82E18-B095-4DA4-A744-D0098C25B09C}" type="presOf" srcId="{4779E1D1-C71C-48D6-B93C-0D0E2DB8EF42}" destId="{D8E3B1FB-9858-4E86-8FD1-1B136B339107}" srcOrd="0" destOrd="0" presId="urn:microsoft.com/office/officeart/2005/8/layout/chevron2"/>
    <dgm:cxn modelId="{24099E1F-753F-4F48-BE1F-C5B69ED30847}" type="presOf" srcId="{7E6537FA-5A9C-458D-8687-125268821509}" destId="{F067BB8B-9818-4437-9492-1BA7D0113239}" srcOrd="0" destOrd="0" presId="urn:microsoft.com/office/officeart/2005/8/layout/chevron2"/>
    <dgm:cxn modelId="{53787A40-3300-4B71-B21C-9833791883A4}" srcId="{42EFD48A-FFAD-4E41-85A2-E211D1CE496C}" destId="{28584977-DF1A-446C-9153-C14FE3E191E4}" srcOrd="2" destOrd="0" parTransId="{8AA2F37A-B171-47DA-A6FC-C603A11A76E6}" sibTransId="{C0069F80-EE59-4285-8EFB-222C7351C8CE}"/>
    <dgm:cxn modelId="{FF099C6B-3B7D-4BB2-96B4-6F690633C49A}" srcId="{42EFD48A-FFAD-4E41-85A2-E211D1CE496C}" destId="{CF3093AA-A14E-4F7C-9703-519D454254C7}" srcOrd="0" destOrd="0" parTransId="{633B1966-73A0-4FE0-8F3B-EF55169798A4}" sibTransId="{38873D4D-6BAE-4501-BEEA-3188076200B4}"/>
    <dgm:cxn modelId="{D7E9806D-0C33-48F3-AC00-7E1E70BC9DAE}" type="presOf" srcId="{B928D6C1-018C-4046-997B-3479425C28BC}" destId="{ADF75B21-F9E3-43FD-BFDB-7CAFCA13CF44}" srcOrd="0" destOrd="0" presId="urn:microsoft.com/office/officeart/2005/8/layout/chevron2"/>
    <dgm:cxn modelId="{B9466174-621D-420E-B034-57DB3F3BAD0C}" type="presOf" srcId="{F4542D3A-E485-4A5B-8A42-06C0DDF37988}" destId="{5A8A0CA9-8012-47A4-B563-80E207FECFE1}" srcOrd="0" destOrd="0" presId="urn:microsoft.com/office/officeart/2005/8/layout/chevron2"/>
    <dgm:cxn modelId="{0F43C458-639C-42FE-9CF2-54CBD360AF63}" srcId="{42EFD48A-FFAD-4E41-85A2-E211D1CE496C}" destId="{4779E1D1-C71C-48D6-B93C-0D0E2DB8EF42}" srcOrd="3" destOrd="0" parTransId="{244633ED-9087-4253-8858-2754EBDD537D}" sibTransId="{63131894-3B35-4DE0-8D28-5409F2F82CC3}"/>
    <dgm:cxn modelId="{9228C779-FC98-405F-9187-E871712583C7}" type="presOf" srcId="{42EFD48A-FFAD-4E41-85A2-E211D1CE496C}" destId="{2C97E9DC-1DB9-4E15-9D3A-B26438BDF54C}" srcOrd="0" destOrd="0" presId="urn:microsoft.com/office/officeart/2005/8/layout/chevron2"/>
    <dgm:cxn modelId="{15317C7A-7832-484B-A545-A6793DAC56EC}" srcId="{4779E1D1-C71C-48D6-B93C-0D0E2DB8EF42}" destId="{D71FA4B2-3E1E-498B-AB7E-FCF2B63D14AA}" srcOrd="0" destOrd="0" parTransId="{066AB95D-D5AB-4AE0-8FEE-C6321A20009B}" sibTransId="{7D9ACDB0-3D45-423B-BF5F-1C76425DC245}"/>
    <dgm:cxn modelId="{8DAA598A-1699-41F2-9DE0-8472D6E13C91}" type="presOf" srcId="{C92AD8E9-E324-4BD1-9F83-5F0CE83FEC0E}" destId="{B5C09A48-B7DB-411C-ADBD-D5C83B529CB8}" srcOrd="0" destOrd="0" presId="urn:microsoft.com/office/officeart/2005/8/layout/chevron2"/>
    <dgm:cxn modelId="{04F2498F-D40C-4A5C-B391-4F04AB8191D2}" srcId="{28584977-DF1A-446C-9153-C14FE3E191E4}" destId="{7E6537FA-5A9C-458D-8687-125268821509}" srcOrd="0" destOrd="0" parTransId="{A227B9AE-D0AA-4771-965C-C68CBBC555D4}" sibTransId="{125C10B7-6D1C-442F-A167-6B6784446E88}"/>
    <dgm:cxn modelId="{B7C016AB-7FB5-4633-B93A-9935C25FAB51}" srcId="{42EFD48A-FFAD-4E41-85A2-E211D1CE496C}" destId="{B928D6C1-018C-4046-997B-3479425C28BC}" srcOrd="1" destOrd="0" parTransId="{73AFCB73-31A2-4D84-B78F-C43EC61EE0E0}" sibTransId="{4621A93D-62C8-438C-9C1D-BBB7C58AF68C}"/>
    <dgm:cxn modelId="{8BC942C0-3FCF-4CA9-BA26-3AD6F870D418}" type="presOf" srcId="{D71FA4B2-3E1E-498B-AB7E-FCF2B63D14AA}" destId="{6130B82E-82EA-4C32-AE84-CAEF66D6901B}" srcOrd="0" destOrd="0" presId="urn:microsoft.com/office/officeart/2005/8/layout/chevron2"/>
    <dgm:cxn modelId="{38CE52CA-AB54-4963-B8BF-45BF1E607BBB}" srcId="{B928D6C1-018C-4046-997B-3479425C28BC}" destId="{C92AD8E9-E324-4BD1-9F83-5F0CE83FEC0E}" srcOrd="0" destOrd="0" parTransId="{4F461E65-AD4A-4CBD-B360-D8C1C79CB444}" sibTransId="{35AC18AE-5BB5-47AD-A631-4BA53B11BB5F}"/>
    <dgm:cxn modelId="{2BA455E7-F5C8-457D-93E2-4A6501C2D866}" srcId="{CF3093AA-A14E-4F7C-9703-519D454254C7}" destId="{F4542D3A-E485-4A5B-8A42-06C0DDF37988}" srcOrd="0" destOrd="0" parTransId="{43EBEE3D-1828-410C-A7C1-8EC0FE70C5DF}" sibTransId="{BB5203A7-120F-49DD-9F26-3385FCD97FA7}"/>
    <dgm:cxn modelId="{0C7E5FF3-F3B8-4B41-B311-180A5EB41F42}" type="presOf" srcId="{CF3093AA-A14E-4F7C-9703-519D454254C7}" destId="{0F2FC774-9129-4E67-B45F-32847286250B}" srcOrd="0" destOrd="0" presId="urn:microsoft.com/office/officeart/2005/8/layout/chevron2"/>
    <dgm:cxn modelId="{261FC0F6-7B72-438D-8E90-DBF927A89382}" type="presOf" srcId="{28584977-DF1A-446C-9153-C14FE3E191E4}" destId="{63B841D3-CB03-4F83-890B-5FE4488E5B3D}" srcOrd="0" destOrd="0" presId="urn:microsoft.com/office/officeart/2005/8/layout/chevron2"/>
    <dgm:cxn modelId="{8E8DF9F2-9710-4EA5-8307-D098C0B5E460}" type="presParOf" srcId="{2C97E9DC-1DB9-4E15-9D3A-B26438BDF54C}" destId="{DB649CEB-31CF-41F1-B197-2B6A6772653E}" srcOrd="0" destOrd="0" presId="urn:microsoft.com/office/officeart/2005/8/layout/chevron2"/>
    <dgm:cxn modelId="{B9094480-B717-4339-9E01-FF8A3D0DAF1F}" type="presParOf" srcId="{DB649CEB-31CF-41F1-B197-2B6A6772653E}" destId="{0F2FC774-9129-4E67-B45F-32847286250B}" srcOrd="0" destOrd="0" presId="urn:microsoft.com/office/officeart/2005/8/layout/chevron2"/>
    <dgm:cxn modelId="{581BCEDF-4A00-4B3B-92EF-ACAEA8633CC2}" type="presParOf" srcId="{DB649CEB-31CF-41F1-B197-2B6A6772653E}" destId="{5A8A0CA9-8012-47A4-B563-80E207FECFE1}" srcOrd="1" destOrd="0" presId="urn:microsoft.com/office/officeart/2005/8/layout/chevron2"/>
    <dgm:cxn modelId="{635FB24C-5C0F-4BBB-BAF8-484856060285}" type="presParOf" srcId="{2C97E9DC-1DB9-4E15-9D3A-B26438BDF54C}" destId="{E29F5D83-FFD1-4AF2-AF8F-B03986B8E003}" srcOrd="1" destOrd="0" presId="urn:microsoft.com/office/officeart/2005/8/layout/chevron2"/>
    <dgm:cxn modelId="{4AE811E9-AFB6-482E-9BC9-9D895DF48EF0}" type="presParOf" srcId="{2C97E9DC-1DB9-4E15-9D3A-B26438BDF54C}" destId="{F0D4A3BC-F1CA-4C56-83B0-C3F0F194CADB}" srcOrd="2" destOrd="0" presId="urn:microsoft.com/office/officeart/2005/8/layout/chevron2"/>
    <dgm:cxn modelId="{86B862E5-502F-49CE-8F8F-34C84F4915BC}" type="presParOf" srcId="{F0D4A3BC-F1CA-4C56-83B0-C3F0F194CADB}" destId="{ADF75B21-F9E3-43FD-BFDB-7CAFCA13CF44}" srcOrd="0" destOrd="0" presId="urn:microsoft.com/office/officeart/2005/8/layout/chevron2"/>
    <dgm:cxn modelId="{03556583-F05D-4500-A0D6-7FC48689A732}" type="presParOf" srcId="{F0D4A3BC-F1CA-4C56-83B0-C3F0F194CADB}" destId="{B5C09A48-B7DB-411C-ADBD-D5C83B529CB8}" srcOrd="1" destOrd="0" presId="urn:microsoft.com/office/officeart/2005/8/layout/chevron2"/>
    <dgm:cxn modelId="{3A2CD329-80AA-47BB-A9A7-AB2BAB5EFB62}" type="presParOf" srcId="{2C97E9DC-1DB9-4E15-9D3A-B26438BDF54C}" destId="{4B4E4C06-4C56-412E-834F-A2D286F429E2}" srcOrd="3" destOrd="0" presId="urn:microsoft.com/office/officeart/2005/8/layout/chevron2"/>
    <dgm:cxn modelId="{E3927061-CA8F-4D7F-B784-D40FE98CC6CD}" type="presParOf" srcId="{2C97E9DC-1DB9-4E15-9D3A-B26438BDF54C}" destId="{55727E2A-9CC7-482C-8CA5-AD88BA8A4470}" srcOrd="4" destOrd="0" presId="urn:microsoft.com/office/officeart/2005/8/layout/chevron2"/>
    <dgm:cxn modelId="{DA92F85D-7321-4799-8567-6474AD33F0FA}" type="presParOf" srcId="{55727E2A-9CC7-482C-8CA5-AD88BA8A4470}" destId="{63B841D3-CB03-4F83-890B-5FE4488E5B3D}" srcOrd="0" destOrd="0" presId="urn:microsoft.com/office/officeart/2005/8/layout/chevron2"/>
    <dgm:cxn modelId="{2547F2CE-4AE2-4165-BBC0-AC1203F0F647}" type="presParOf" srcId="{55727E2A-9CC7-482C-8CA5-AD88BA8A4470}" destId="{F067BB8B-9818-4437-9492-1BA7D0113239}" srcOrd="1" destOrd="0" presId="urn:microsoft.com/office/officeart/2005/8/layout/chevron2"/>
    <dgm:cxn modelId="{47CA896D-5400-4341-BAD5-5E6A8416BF15}" type="presParOf" srcId="{2C97E9DC-1DB9-4E15-9D3A-B26438BDF54C}" destId="{B8A8B4FA-8EA3-4C88-AA1E-66C84F34F897}" srcOrd="5" destOrd="0" presId="urn:microsoft.com/office/officeart/2005/8/layout/chevron2"/>
    <dgm:cxn modelId="{C9F1E1C8-B9A9-40A2-ABD3-6B18AA11EDA8}" type="presParOf" srcId="{2C97E9DC-1DB9-4E15-9D3A-B26438BDF54C}" destId="{3C7B85CF-EE0D-4106-A549-BC652F20A312}" srcOrd="6" destOrd="0" presId="urn:microsoft.com/office/officeart/2005/8/layout/chevron2"/>
    <dgm:cxn modelId="{66D72B89-4E0B-4E3D-931A-29916FD553E4}" type="presParOf" srcId="{3C7B85CF-EE0D-4106-A549-BC652F20A312}" destId="{D8E3B1FB-9858-4E86-8FD1-1B136B339107}" srcOrd="0" destOrd="0" presId="urn:microsoft.com/office/officeart/2005/8/layout/chevron2"/>
    <dgm:cxn modelId="{71B0B110-2307-4D4F-8629-363B69BF8005}" type="presParOf" srcId="{3C7B85CF-EE0D-4106-A549-BC652F20A312}" destId="{6130B82E-82EA-4C32-AE84-CAEF66D6901B}"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ED98A3-D0CC-4E6E-9CE6-F7416EB9ACB0}"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ru-RU"/>
        </a:p>
      </dgm:t>
    </dgm:pt>
    <dgm:pt modelId="{09B73684-E667-4ADD-B67F-EAB1383E442D}">
      <dgm:prSet phldrT="[Текст]"/>
      <dgm:spPr/>
      <dgm:t>
        <a:bodyPr/>
        <a:lstStyle/>
        <a:p>
          <a:pPr>
            <a:buFont typeface="+mj-lt"/>
            <a:buAutoNum type="arabicPeriod"/>
          </a:pPr>
          <a:r>
            <a:rPr lang="ru-RU" b="1"/>
            <a:t>Core </a:t>
          </a:r>
        </a:p>
        <a:p>
          <a:pPr>
            <a:buFont typeface="+mj-lt"/>
            <a:buAutoNum type="arabicPeriod"/>
          </a:pPr>
          <a:r>
            <a:rPr lang="ru-RU" b="1"/>
            <a:t>(ядро системы)</a:t>
          </a:r>
          <a:endParaRPr lang="ru-RU"/>
        </a:p>
      </dgm:t>
    </dgm:pt>
    <dgm:pt modelId="{A32541C3-662A-43D7-A6A1-A2150FCA2429}" type="parTrans" cxnId="{9943E0AB-14A7-4B8F-BB0F-F65EA9D1CFD6}">
      <dgm:prSet/>
      <dgm:spPr/>
      <dgm:t>
        <a:bodyPr/>
        <a:lstStyle/>
        <a:p>
          <a:endParaRPr lang="ru-RU"/>
        </a:p>
      </dgm:t>
    </dgm:pt>
    <dgm:pt modelId="{49AFFFD0-9507-411D-B5DF-685715537279}" type="sibTrans" cxnId="{9943E0AB-14A7-4B8F-BB0F-F65EA9D1CFD6}">
      <dgm:prSet/>
      <dgm:spPr/>
      <dgm:t>
        <a:bodyPr/>
        <a:lstStyle/>
        <a:p>
          <a:endParaRPr lang="ru-RU"/>
        </a:p>
      </dgm:t>
    </dgm:pt>
    <dgm:pt modelId="{CC8097AF-54CD-4087-8348-FED00A8F54A9}">
      <dgm:prSet phldrT="[Текст]"/>
      <dgm:spPr/>
      <dgm:t>
        <a:bodyPr/>
        <a:lstStyle/>
        <a:p>
          <a:pPr indent="0" algn="l"/>
          <a:endParaRPr lang="ru-RU" sz="700"/>
        </a:p>
      </dgm:t>
    </dgm:pt>
    <dgm:pt modelId="{3B1C5BB3-9F0D-4030-B15C-D270FA124120}" type="parTrans" cxnId="{C4D29378-F377-4CF9-9A18-6D74235F8631}">
      <dgm:prSet/>
      <dgm:spPr/>
      <dgm:t>
        <a:bodyPr/>
        <a:lstStyle/>
        <a:p>
          <a:endParaRPr lang="ru-RU"/>
        </a:p>
      </dgm:t>
    </dgm:pt>
    <dgm:pt modelId="{37AE933A-063E-4812-8678-3B513436A25C}" type="sibTrans" cxnId="{C4D29378-F377-4CF9-9A18-6D74235F8631}">
      <dgm:prSet/>
      <dgm:spPr/>
      <dgm:t>
        <a:bodyPr/>
        <a:lstStyle/>
        <a:p>
          <a:endParaRPr lang="ru-RU"/>
        </a:p>
      </dgm:t>
    </dgm:pt>
    <dgm:pt modelId="{9A4B33F8-811D-4C16-B28E-03CDCC001E4B}">
      <dgm:prSet phldrT="[Текст]"/>
      <dgm:spPr/>
      <dgm:t>
        <a:bodyPr/>
        <a:lstStyle/>
        <a:p>
          <a:pPr>
            <a:buFont typeface="+mj-lt"/>
            <a:buAutoNum type="arabicPeriod"/>
          </a:pPr>
          <a:r>
            <a:rPr lang="ru-RU" b="1"/>
            <a:t>Service (сервисный слой)</a:t>
          </a:r>
          <a:endParaRPr lang="ru-RU"/>
        </a:p>
      </dgm:t>
    </dgm:pt>
    <dgm:pt modelId="{660A33F8-400C-446A-8C31-AA8BD6F5FD66}" type="parTrans" cxnId="{32FF7C45-1ECA-4CC5-9800-A44E819C4790}">
      <dgm:prSet/>
      <dgm:spPr/>
      <dgm:t>
        <a:bodyPr/>
        <a:lstStyle/>
        <a:p>
          <a:endParaRPr lang="ru-RU"/>
        </a:p>
      </dgm:t>
    </dgm:pt>
    <dgm:pt modelId="{A6761A9D-08D4-421B-95FD-CA7A4D3F9BCA}" type="sibTrans" cxnId="{32FF7C45-1ECA-4CC5-9800-A44E819C4790}">
      <dgm:prSet/>
      <dgm:spPr/>
      <dgm:t>
        <a:bodyPr/>
        <a:lstStyle/>
        <a:p>
          <a:endParaRPr lang="ru-RU"/>
        </a:p>
      </dgm:t>
    </dgm:pt>
    <dgm:pt modelId="{CDFC97DC-2C89-4DE2-B460-F78D6877D231}">
      <dgm:prSet phldrT="[Текст]"/>
      <dgm:spPr/>
      <dgm:t>
        <a:bodyPr/>
        <a:lstStyle/>
        <a:p>
          <a:pPr>
            <a:buFont typeface="+mj-lt"/>
            <a:buAutoNum type="arabicPeriod"/>
          </a:pPr>
          <a:r>
            <a:rPr lang="ru-RU" b="1"/>
            <a:t>Infrastructure (инфраструктура)</a:t>
          </a:r>
          <a:endParaRPr lang="ru-RU"/>
        </a:p>
      </dgm:t>
    </dgm:pt>
    <dgm:pt modelId="{3FE04064-6ECA-4C7B-A187-057CDC4A09E5}" type="parTrans" cxnId="{3CBC9955-592A-4A24-8446-74B0A0E4BD73}">
      <dgm:prSet/>
      <dgm:spPr/>
      <dgm:t>
        <a:bodyPr/>
        <a:lstStyle/>
        <a:p>
          <a:endParaRPr lang="ru-RU"/>
        </a:p>
      </dgm:t>
    </dgm:pt>
    <dgm:pt modelId="{4175F75C-7F09-449F-BC2C-FBA7B9FB8709}" type="sibTrans" cxnId="{3CBC9955-592A-4A24-8446-74B0A0E4BD73}">
      <dgm:prSet/>
      <dgm:spPr/>
      <dgm:t>
        <a:bodyPr/>
        <a:lstStyle/>
        <a:p>
          <a:endParaRPr lang="ru-RU"/>
        </a:p>
      </dgm:t>
    </dgm:pt>
    <dgm:pt modelId="{DC29BB6A-7EBA-45A4-AEDA-B0288A3080FF}">
      <dgm:prSet phldrT="[Текст]"/>
      <dgm:spPr/>
      <dgm:t>
        <a:bodyPr/>
        <a:lstStyle/>
        <a:p>
          <a:pPr indent="0"/>
          <a:endParaRPr lang="ru-RU" sz="900"/>
        </a:p>
      </dgm:t>
    </dgm:pt>
    <dgm:pt modelId="{9A4A9C13-841F-4F6F-A14F-0F67BA89C9B8}" type="parTrans" cxnId="{C6CAC83B-4DA1-4AC7-A10A-4E715382001D}">
      <dgm:prSet/>
      <dgm:spPr/>
      <dgm:t>
        <a:bodyPr/>
        <a:lstStyle/>
        <a:p>
          <a:endParaRPr lang="ru-RU"/>
        </a:p>
      </dgm:t>
    </dgm:pt>
    <dgm:pt modelId="{65DFE2BB-8155-4AD6-84A9-14767D9AC162}" type="sibTrans" cxnId="{C6CAC83B-4DA1-4AC7-A10A-4E715382001D}">
      <dgm:prSet/>
      <dgm:spPr/>
      <dgm:t>
        <a:bodyPr/>
        <a:lstStyle/>
        <a:p>
          <a:endParaRPr lang="ru-RU"/>
        </a:p>
      </dgm:t>
    </dgm:pt>
    <dgm:pt modelId="{DC77AE05-7391-47B4-9DC8-606056365733}">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Этот слой содержит описания моделей данных, перечислений и базовых зависимостей, которые используются в других слоях системы.</a:t>
          </a:r>
        </a:p>
      </dgm:t>
    </dgm:pt>
    <dgm:pt modelId="{A0198681-6369-4529-B426-261F3731ED02}" type="parTrans" cxnId="{5727B66E-7A8F-4450-864D-84365B180746}">
      <dgm:prSet/>
      <dgm:spPr/>
      <dgm:t>
        <a:bodyPr/>
        <a:lstStyle/>
        <a:p>
          <a:endParaRPr lang="ru-RU"/>
        </a:p>
      </dgm:t>
    </dgm:pt>
    <dgm:pt modelId="{2B53DB28-8E35-445B-B127-7BBC90A3D18B}" type="sibTrans" cxnId="{5727B66E-7A8F-4450-864D-84365B180746}">
      <dgm:prSet/>
      <dgm:spPr/>
      <dgm:t>
        <a:bodyPr/>
        <a:lstStyle/>
        <a:p>
          <a:endParaRPr lang="ru-RU"/>
        </a:p>
      </dgm:t>
    </dgm:pt>
    <dgm:pt modelId="{74B9D973-0C7A-43A8-BC95-043CEF58C0F8}">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Основная цель — предоставить единые стандарты для представления данных и логики.</a:t>
          </a:r>
        </a:p>
      </dgm:t>
    </dgm:pt>
    <dgm:pt modelId="{00BAAB30-7DE3-4D05-A5FA-98B02F1E1112}" type="parTrans" cxnId="{54B68FB0-6331-423A-A379-B7C1A3D6F824}">
      <dgm:prSet/>
      <dgm:spPr/>
      <dgm:t>
        <a:bodyPr/>
        <a:lstStyle/>
        <a:p>
          <a:endParaRPr lang="ru-RU"/>
        </a:p>
      </dgm:t>
    </dgm:pt>
    <dgm:pt modelId="{B7617F97-DF70-47FF-AC8A-2B11BCA96004}" type="sibTrans" cxnId="{54B68FB0-6331-423A-A379-B7C1A3D6F824}">
      <dgm:prSet/>
      <dgm:spPr/>
      <dgm:t>
        <a:bodyPr/>
        <a:lstStyle/>
        <a:p>
          <a:endParaRPr lang="ru-RU"/>
        </a:p>
      </dgm:t>
    </dgm:pt>
    <dgm:pt modelId="{56E24E85-03E0-455A-BCC3-0692E671D22D}">
      <dgm:prSet phldrT="[Текст]"/>
      <dgm:spPr/>
      <dgm:t>
        <a:bodyPr/>
        <a:lstStyle/>
        <a:p>
          <a:pPr indent="0" algn="l"/>
          <a:endParaRPr lang="ru-RU" sz="800"/>
        </a:p>
      </dgm:t>
    </dgm:pt>
    <dgm:pt modelId="{0FE89CC0-9992-4D5F-9AB8-7B12001096C2}" type="sibTrans" cxnId="{C920630C-90FB-4210-B933-F47857205B23}">
      <dgm:prSet/>
      <dgm:spPr/>
      <dgm:t>
        <a:bodyPr/>
        <a:lstStyle/>
        <a:p>
          <a:endParaRPr lang="ru-RU"/>
        </a:p>
      </dgm:t>
    </dgm:pt>
    <dgm:pt modelId="{7008292A-1CD7-4E18-9A76-13B4E5BF867C}" type="parTrans" cxnId="{C920630C-90FB-4210-B933-F47857205B23}">
      <dgm:prSet/>
      <dgm:spPr/>
      <dgm:t>
        <a:bodyPr/>
        <a:lstStyle/>
        <a:p>
          <a:endParaRPr lang="ru-RU"/>
        </a:p>
      </dgm:t>
    </dgm:pt>
    <dgm:pt modelId="{86EC76C7-76BD-4D01-84B8-65C06A323F55}">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Отвечает за взаимодействие с базой данных.</a:t>
          </a:r>
        </a:p>
      </dgm:t>
    </dgm:pt>
    <dgm:pt modelId="{B62CEE01-F261-4ACA-A62E-483E8517C194}" type="parTrans" cxnId="{AC48DB92-1E1A-4FEE-A3B6-D0E31613D294}">
      <dgm:prSet/>
      <dgm:spPr/>
      <dgm:t>
        <a:bodyPr/>
        <a:lstStyle/>
        <a:p>
          <a:endParaRPr lang="ru-RU"/>
        </a:p>
      </dgm:t>
    </dgm:pt>
    <dgm:pt modelId="{BE2512FE-A2D8-451B-9064-8FEF8E175BA9}" type="sibTrans" cxnId="{AC48DB92-1E1A-4FEE-A3B6-D0E31613D294}">
      <dgm:prSet/>
      <dgm:spPr/>
      <dgm:t>
        <a:bodyPr/>
        <a:lstStyle/>
        <a:p>
          <a:endParaRPr lang="ru-RU"/>
        </a:p>
      </dgm:t>
    </dgm:pt>
    <dgm:pt modelId="{27DA051E-021A-4DE5-A7E3-2D982634B6D9}">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Содержит реализацию провайдеров, которые выполняют CRUD-операции и другие действия с базой данных.</a:t>
          </a:r>
        </a:p>
      </dgm:t>
    </dgm:pt>
    <dgm:pt modelId="{D64F387B-5F49-449A-9416-F24DA773826A}" type="parTrans" cxnId="{ABB16B02-11D7-4DA6-BA96-44A16B256F11}">
      <dgm:prSet/>
      <dgm:spPr/>
      <dgm:t>
        <a:bodyPr/>
        <a:lstStyle/>
        <a:p>
          <a:endParaRPr lang="ru-RU"/>
        </a:p>
      </dgm:t>
    </dgm:pt>
    <dgm:pt modelId="{940D9EC0-53FC-43A8-A6A7-7DD6708294E7}" type="sibTrans" cxnId="{ABB16B02-11D7-4DA6-BA96-44A16B256F11}">
      <dgm:prSet/>
      <dgm:spPr/>
      <dgm:t>
        <a:bodyPr/>
        <a:lstStyle/>
        <a:p>
          <a:endParaRPr lang="ru-RU"/>
        </a:p>
      </dgm:t>
    </dgm:pt>
    <dgm:pt modelId="{5FF15A65-0453-4127-A5A6-4410B13FD7FE}">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В этом слое применяются технологии Entity Framework для работы с базой данных</a:t>
          </a:r>
        </a:p>
      </dgm:t>
    </dgm:pt>
    <dgm:pt modelId="{5B3745DF-6D4A-451E-9BEC-80EE611447AA}" type="parTrans" cxnId="{DC43334C-5DA8-47DB-9F42-96587143B829}">
      <dgm:prSet/>
      <dgm:spPr/>
      <dgm:t>
        <a:bodyPr/>
        <a:lstStyle/>
        <a:p>
          <a:endParaRPr lang="ru-RU"/>
        </a:p>
      </dgm:t>
    </dgm:pt>
    <dgm:pt modelId="{AC3270A7-D1C9-45FE-AF17-4610DB2A6F09}" type="sibTrans" cxnId="{DC43334C-5DA8-47DB-9F42-96587143B829}">
      <dgm:prSet/>
      <dgm:spPr/>
      <dgm:t>
        <a:bodyPr/>
        <a:lstStyle/>
        <a:p>
          <a:endParaRPr lang="ru-RU"/>
        </a:p>
      </dgm:t>
    </dgm:pt>
    <dgm:pt modelId="{3FD76E10-1807-4CB2-B05A-85BE046A67D1}">
      <dgm:prSet/>
      <dgm:spPr/>
      <dgm:t>
        <a:bodyPr/>
        <a:lstStyle/>
        <a:p>
          <a:pPr>
            <a:buFont typeface="+mj-lt"/>
            <a:buAutoNum type="arabicPeriod"/>
          </a:pPr>
          <a:r>
            <a:rPr lang="ru-RU" b="1"/>
            <a:t>API (презентационный слой)</a:t>
          </a:r>
          <a:endParaRPr lang="ru-RU"/>
        </a:p>
      </dgm:t>
    </dgm:pt>
    <dgm:pt modelId="{E1E00ED2-C5B9-4B5D-87FA-4E9E6674D4DD}" type="parTrans" cxnId="{69DBD5ED-B813-47D8-BF6C-0ED26961D2F7}">
      <dgm:prSet/>
      <dgm:spPr/>
      <dgm:t>
        <a:bodyPr/>
        <a:lstStyle/>
        <a:p>
          <a:endParaRPr lang="ru-RU"/>
        </a:p>
      </dgm:t>
    </dgm:pt>
    <dgm:pt modelId="{0F7776F1-A929-4D14-B7E8-7576E02603BD}" type="sibTrans" cxnId="{69DBD5ED-B813-47D8-BF6C-0ED26961D2F7}">
      <dgm:prSet/>
      <dgm:spPr/>
      <dgm:t>
        <a:bodyPr/>
        <a:lstStyle/>
        <a:p>
          <a:endParaRPr lang="ru-RU"/>
        </a:p>
      </dgm:t>
    </dgm:pt>
    <dgm:pt modelId="{D1B53CA1-2DCB-41A7-82F8-D60608516A78}">
      <dgm:prSet custT="1"/>
      <dgm:spPr/>
      <dgm:t>
        <a:bodyPr/>
        <a:lstStyle/>
        <a:p>
          <a:pPr indent="0">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Отвечает за взаимодействие с базой данных.</a:t>
          </a:r>
        </a:p>
      </dgm:t>
    </dgm:pt>
    <dgm:pt modelId="{A5F87A8D-09A4-40E3-8C00-6D34B13E18BB}" type="parTrans" cxnId="{0DF21D69-3829-4896-A67E-1607C279F26F}">
      <dgm:prSet/>
      <dgm:spPr/>
      <dgm:t>
        <a:bodyPr/>
        <a:lstStyle/>
        <a:p>
          <a:endParaRPr lang="ru-RU"/>
        </a:p>
      </dgm:t>
    </dgm:pt>
    <dgm:pt modelId="{0E90621A-EC7C-43E8-B702-744730C4A898}" type="sibTrans" cxnId="{0DF21D69-3829-4896-A67E-1607C279F26F}">
      <dgm:prSet/>
      <dgm:spPr/>
      <dgm:t>
        <a:bodyPr/>
        <a:lstStyle/>
        <a:p>
          <a:endParaRPr lang="ru-RU"/>
        </a:p>
      </dgm:t>
    </dgm:pt>
    <dgm:pt modelId="{16BC0278-EDDE-4A37-BDDC-0FBAA89EDECC}">
      <dgm:prSet custT="1"/>
      <dgm:spPr/>
      <dgm:t>
        <a:bodyPr/>
        <a:lstStyle/>
        <a:p>
          <a:pPr indent="0">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Содержит реализацию провайдеров, которые выполняют CRUD-операции и другие действия с базой данных.</a:t>
          </a:r>
        </a:p>
      </dgm:t>
    </dgm:pt>
    <dgm:pt modelId="{5B0DE5EF-5644-42E7-8C99-3AAE08356D01}" type="parTrans" cxnId="{9921D709-9CCA-4351-BCEB-BC6EEC263ABD}">
      <dgm:prSet/>
      <dgm:spPr/>
      <dgm:t>
        <a:bodyPr/>
        <a:lstStyle/>
        <a:p>
          <a:endParaRPr lang="ru-RU"/>
        </a:p>
      </dgm:t>
    </dgm:pt>
    <dgm:pt modelId="{9DFD1E3B-1091-4770-A90E-6B3D4B50D485}" type="sibTrans" cxnId="{9921D709-9CCA-4351-BCEB-BC6EEC263ABD}">
      <dgm:prSet/>
      <dgm:spPr/>
      <dgm:t>
        <a:bodyPr/>
        <a:lstStyle/>
        <a:p>
          <a:endParaRPr lang="ru-RU"/>
        </a:p>
      </dgm:t>
    </dgm:pt>
    <dgm:pt modelId="{77D825BE-45F6-42CB-AD47-33706FA69E24}">
      <dgm:prSet custT="1"/>
      <dgm:spPr/>
      <dgm:t>
        <a:bodyPr/>
        <a:lstStyle/>
        <a:p>
          <a:pPr indent="0">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В этом слое применяются технологии Entity Framework для работы с базой данных.</a:t>
          </a:r>
        </a:p>
      </dgm:t>
    </dgm:pt>
    <dgm:pt modelId="{ACAADEB2-CD96-4C5C-9234-C16E8BAA4C7E}" type="parTrans" cxnId="{FF570419-E569-4465-A0E8-2DF2777D73A0}">
      <dgm:prSet/>
      <dgm:spPr/>
      <dgm:t>
        <a:bodyPr/>
        <a:lstStyle/>
        <a:p>
          <a:endParaRPr lang="ru-RU"/>
        </a:p>
      </dgm:t>
    </dgm:pt>
    <dgm:pt modelId="{289205EB-E933-407D-9316-9B32B89E9F8A}" type="sibTrans" cxnId="{FF570419-E569-4465-A0E8-2DF2777D73A0}">
      <dgm:prSet/>
      <dgm:spPr/>
      <dgm:t>
        <a:bodyPr/>
        <a:lstStyle/>
        <a:p>
          <a:endParaRPr lang="ru-RU"/>
        </a:p>
      </dgm:t>
    </dgm:pt>
    <dgm:pt modelId="{BCBD2126-45E9-42EA-8896-A17160DADF66}">
      <dgm:prSet custT="1"/>
      <dgm:spPr/>
      <dgm:t>
        <a:bodyPr/>
        <a:lstStyle/>
        <a:p>
          <a:pPr indent="0" algn="l"/>
          <a:endParaRPr lang="ru-RU" sz="1200"/>
        </a:p>
      </dgm:t>
    </dgm:pt>
    <dgm:pt modelId="{0A9669F0-F1B3-4212-A813-732B0D37CC8C}" type="parTrans" cxnId="{939CDB88-E4F8-41FD-9FA1-2FB141928894}">
      <dgm:prSet/>
      <dgm:spPr/>
      <dgm:t>
        <a:bodyPr/>
        <a:lstStyle/>
        <a:p>
          <a:endParaRPr lang="ru-RU"/>
        </a:p>
      </dgm:t>
    </dgm:pt>
    <dgm:pt modelId="{82D60096-0FDD-4589-8FB4-032A94270DA5}" type="sibTrans" cxnId="{939CDB88-E4F8-41FD-9FA1-2FB141928894}">
      <dgm:prSet/>
      <dgm:spPr/>
      <dgm:t>
        <a:bodyPr/>
        <a:lstStyle/>
        <a:p>
          <a:endParaRPr lang="ru-RU"/>
        </a:p>
      </dgm:t>
    </dgm:pt>
    <dgm:pt modelId="{85815181-F4BB-437F-95FD-A638F7D9CA9B}">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Этот слой отвечает за взаимодействие с клиентом.</a:t>
          </a:r>
        </a:p>
      </dgm:t>
    </dgm:pt>
    <dgm:pt modelId="{7B501522-DD41-436F-9D82-0F0F704BD937}" type="parTrans" cxnId="{3A503B28-A81E-4D9E-B620-8D23AA06C737}">
      <dgm:prSet/>
      <dgm:spPr/>
      <dgm:t>
        <a:bodyPr/>
        <a:lstStyle/>
        <a:p>
          <a:endParaRPr lang="ru-RU"/>
        </a:p>
      </dgm:t>
    </dgm:pt>
    <dgm:pt modelId="{BA954417-BFCB-41E0-BDF4-A2EB63428AC4}" type="sibTrans" cxnId="{3A503B28-A81E-4D9E-B620-8D23AA06C737}">
      <dgm:prSet/>
      <dgm:spPr/>
      <dgm:t>
        <a:bodyPr/>
        <a:lstStyle/>
        <a:p>
          <a:endParaRPr lang="ru-RU"/>
        </a:p>
      </dgm:t>
    </dgm:pt>
    <dgm:pt modelId="{98DEB253-D380-4209-8563-522AC2796FED}">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Реализует контроллеры для обработки HTTP-запросов и предоставления данных.</a:t>
          </a:r>
        </a:p>
      </dgm:t>
    </dgm:pt>
    <dgm:pt modelId="{459D3C96-6E06-4A4F-BA4D-9B1BCD4774A5}" type="parTrans" cxnId="{DC5212CF-2DDA-4BF9-A607-328218778D8A}">
      <dgm:prSet/>
      <dgm:spPr/>
      <dgm:t>
        <a:bodyPr/>
        <a:lstStyle/>
        <a:p>
          <a:endParaRPr lang="ru-RU"/>
        </a:p>
      </dgm:t>
    </dgm:pt>
    <dgm:pt modelId="{96919633-0837-418F-82AE-E4412CC60113}" type="sibTrans" cxnId="{DC5212CF-2DDA-4BF9-A607-328218778D8A}">
      <dgm:prSet/>
      <dgm:spPr/>
      <dgm:t>
        <a:bodyPr/>
        <a:lstStyle/>
        <a:p>
          <a:endParaRPr lang="ru-RU"/>
        </a:p>
      </dgm:t>
    </dgm:pt>
    <dgm:pt modelId="{24E0976E-9B5A-4722-A87E-1D9C1E7761CE}">
      <dgm:prSet custT="1"/>
      <dgm:spPr/>
      <dgm:t>
        <a:bodyPr/>
        <a:lstStyle/>
        <a:p>
          <a:pPr indent="0" algn="just">
            <a:buSzPts val="1000"/>
            <a:buFont typeface="Courier New" panose="02070309020205020404" pitchFamily="49" charset="0"/>
            <a:buNone/>
          </a:pPr>
          <a:r>
            <a:rPr lang="ru-RU" sz="1200">
              <a:latin typeface="Times New Roman" panose="02020603050405020304" pitchFamily="18" charset="0"/>
              <a:cs typeface="Times New Roman" panose="02020603050405020304" pitchFamily="18" charset="0"/>
            </a:rPr>
            <a:t>Используется ASP.NET Core для реализации RESTful API.</a:t>
          </a:r>
        </a:p>
      </dgm:t>
    </dgm:pt>
    <dgm:pt modelId="{C74B9607-639B-491F-ADE2-C4D1D9198AB7}" type="parTrans" cxnId="{457C5D79-5685-4CB9-8C6B-6A5DE3E76DFB}">
      <dgm:prSet/>
      <dgm:spPr/>
      <dgm:t>
        <a:bodyPr/>
        <a:lstStyle/>
        <a:p>
          <a:endParaRPr lang="ru-RU"/>
        </a:p>
      </dgm:t>
    </dgm:pt>
    <dgm:pt modelId="{5545AEF4-9BBF-4E74-800F-E30A91344E1F}" type="sibTrans" cxnId="{457C5D79-5685-4CB9-8C6B-6A5DE3E76DFB}">
      <dgm:prSet/>
      <dgm:spPr/>
      <dgm:t>
        <a:bodyPr/>
        <a:lstStyle/>
        <a:p>
          <a:endParaRPr lang="ru-RU"/>
        </a:p>
      </dgm:t>
    </dgm:pt>
    <dgm:pt modelId="{180D3E7E-D497-47AC-9915-6E78F93B3B6C}">
      <dgm:prSet/>
      <dgm:spPr/>
      <dgm:t>
        <a:bodyPr/>
        <a:lstStyle/>
        <a:p>
          <a:pPr indent="0" algn="l">
            <a:buFont typeface="+mj-lt"/>
            <a:buNone/>
          </a:pPr>
          <a:endParaRPr lang="ru-RU" sz="900"/>
        </a:p>
      </dgm:t>
    </dgm:pt>
    <dgm:pt modelId="{C17FFDA0-D7EB-4E0B-9BC3-6A82600CDC0A}" type="parTrans" cxnId="{1862F6E8-8CD2-4E1C-88CE-FE533195C224}">
      <dgm:prSet/>
      <dgm:spPr/>
      <dgm:t>
        <a:bodyPr/>
        <a:lstStyle/>
        <a:p>
          <a:endParaRPr lang="ru-RU"/>
        </a:p>
      </dgm:t>
    </dgm:pt>
    <dgm:pt modelId="{B6023012-2035-431C-95AC-EED1FBB37ED5}" type="sibTrans" cxnId="{1862F6E8-8CD2-4E1C-88CE-FE533195C224}">
      <dgm:prSet/>
      <dgm:spPr/>
      <dgm:t>
        <a:bodyPr/>
        <a:lstStyle/>
        <a:p>
          <a:endParaRPr lang="ru-RU"/>
        </a:p>
      </dgm:t>
    </dgm:pt>
    <dgm:pt modelId="{1F614237-7558-44AD-8EB2-C7E500BE5941}" type="pres">
      <dgm:prSet presAssocID="{6CED98A3-D0CC-4E6E-9CE6-F7416EB9ACB0}" presName="Name0" presStyleCnt="0">
        <dgm:presLayoutVars>
          <dgm:dir/>
          <dgm:animLvl val="lvl"/>
          <dgm:resizeHandles val="exact"/>
        </dgm:presLayoutVars>
      </dgm:prSet>
      <dgm:spPr/>
    </dgm:pt>
    <dgm:pt modelId="{E70112A9-2F94-4069-9280-F385D0356124}" type="pres">
      <dgm:prSet presAssocID="{09B73684-E667-4ADD-B67F-EAB1383E442D}" presName="linNode" presStyleCnt="0"/>
      <dgm:spPr/>
    </dgm:pt>
    <dgm:pt modelId="{BAF37D2C-0639-4917-87DE-71EAADDE0207}" type="pres">
      <dgm:prSet presAssocID="{09B73684-E667-4ADD-B67F-EAB1383E442D}" presName="parentText" presStyleLbl="node1" presStyleIdx="0" presStyleCnt="4">
        <dgm:presLayoutVars>
          <dgm:chMax val="1"/>
          <dgm:bulletEnabled val="1"/>
        </dgm:presLayoutVars>
      </dgm:prSet>
      <dgm:spPr/>
    </dgm:pt>
    <dgm:pt modelId="{497CA99C-00FB-4824-94AF-EC67F7D6181D}" type="pres">
      <dgm:prSet presAssocID="{09B73684-E667-4ADD-B67F-EAB1383E442D}" presName="descendantText" presStyleLbl="alignAccFollowNode1" presStyleIdx="0" presStyleCnt="4">
        <dgm:presLayoutVars>
          <dgm:bulletEnabled val="1"/>
        </dgm:presLayoutVars>
      </dgm:prSet>
      <dgm:spPr/>
    </dgm:pt>
    <dgm:pt modelId="{AA1E553D-E06B-4D94-A868-1A4B13D2E11C}" type="pres">
      <dgm:prSet presAssocID="{49AFFFD0-9507-411D-B5DF-685715537279}" presName="sp" presStyleCnt="0"/>
      <dgm:spPr/>
    </dgm:pt>
    <dgm:pt modelId="{60A08A75-5275-4C60-A020-B121C58A5FCD}" type="pres">
      <dgm:prSet presAssocID="{9A4B33F8-811D-4C16-B28E-03CDCC001E4B}" presName="linNode" presStyleCnt="0"/>
      <dgm:spPr/>
    </dgm:pt>
    <dgm:pt modelId="{AFF262A6-EBFF-4F8E-AA1F-36A304359F5A}" type="pres">
      <dgm:prSet presAssocID="{9A4B33F8-811D-4C16-B28E-03CDCC001E4B}" presName="parentText" presStyleLbl="node1" presStyleIdx="1" presStyleCnt="4">
        <dgm:presLayoutVars>
          <dgm:chMax val="1"/>
          <dgm:bulletEnabled val="1"/>
        </dgm:presLayoutVars>
      </dgm:prSet>
      <dgm:spPr/>
    </dgm:pt>
    <dgm:pt modelId="{FAD758DB-2D32-46B1-B89A-8C7258F17D20}" type="pres">
      <dgm:prSet presAssocID="{9A4B33F8-811D-4C16-B28E-03CDCC001E4B}" presName="descendantText" presStyleLbl="alignAccFollowNode1" presStyleIdx="1" presStyleCnt="4" custScaleY="129583">
        <dgm:presLayoutVars>
          <dgm:bulletEnabled val="1"/>
        </dgm:presLayoutVars>
      </dgm:prSet>
      <dgm:spPr/>
    </dgm:pt>
    <dgm:pt modelId="{EC182DB8-6C1E-4302-BAC5-6B008777D384}" type="pres">
      <dgm:prSet presAssocID="{A6761A9D-08D4-421B-95FD-CA7A4D3F9BCA}" presName="sp" presStyleCnt="0"/>
      <dgm:spPr/>
    </dgm:pt>
    <dgm:pt modelId="{7CBAF252-4C8A-413D-B3AA-1D9A727BD817}" type="pres">
      <dgm:prSet presAssocID="{CDFC97DC-2C89-4DE2-B460-F78D6877D231}" presName="linNode" presStyleCnt="0"/>
      <dgm:spPr/>
    </dgm:pt>
    <dgm:pt modelId="{CC0CBD80-28A0-4BD4-9B7E-6395F77AF66B}" type="pres">
      <dgm:prSet presAssocID="{CDFC97DC-2C89-4DE2-B460-F78D6877D231}" presName="parentText" presStyleLbl="node1" presStyleIdx="2" presStyleCnt="4">
        <dgm:presLayoutVars>
          <dgm:chMax val="1"/>
          <dgm:bulletEnabled val="1"/>
        </dgm:presLayoutVars>
      </dgm:prSet>
      <dgm:spPr/>
    </dgm:pt>
    <dgm:pt modelId="{778A9CEA-341A-4521-B35E-0CB292003E1F}" type="pres">
      <dgm:prSet presAssocID="{CDFC97DC-2C89-4DE2-B460-F78D6877D231}" presName="descendantText" presStyleLbl="alignAccFollowNode1" presStyleIdx="2" presStyleCnt="4" custScaleY="134198">
        <dgm:presLayoutVars>
          <dgm:bulletEnabled val="1"/>
        </dgm:presLayoutVars>
      </dgm:prSet>
      <dgm:spPr/>
    </dgm:pt>
    <dgm:pt modelId="{27E02880-5CA2-4F2B-ADCC-0A09D074A780}" type="pres">
      <dgm:prSet presAssocID="{4175F75C-7F09-449F-BC2C-FBA7B9FB8709}" presName="sp" presStyleCnt="0"/>
      <dgm:spPr/>
    </dgm:pt>
    <dgm:pt modelId="{EF4B0775-99E6-4846-A988-8D0DCEE2467E}" type="pres">
      <dgm:prSet presAssocID="{3FD76E10-1807-4CB2-B05A-85BE046A67D1}" presName="linNode" presStyleCnt="0"/>
      <dgm:spPr/>
    </dgm:pt>
    <dgm:pt modelId="{16B081B4-D553-418B-9A1E-92220D8F91D4}" type="pres">
      <dgm:prSet presAssocID="{3FD76E10-1807-4CB2-B05A-85BE046A67D1}" presName="parentText" presStyleLbl="node1" presStyleIdx="3" presStyleCnt="4">
        <dgm:presLayoutVars>
          <dgm:chMax val="1"/>
          <dgm:bulletEnabled val="1"/>
        </dgm:presLayoutVars>
      </dgm:prSet>
      <dgm:spPr/>
    </dgm:pt>
    <dgm:pt modelId="{EA136BE8-D6A4-45DF-828C-A5E029C1040C}" type="pres">
      <dgm:prSet presAssocID="{3FD76E10-1807-4CB2-B05A-85BE046A67D1}" presName="descendantText" presStyleLbl="alignAccFollowNode1" presStyleIdx="3" presStyleCnt="4">
        <dgm:presLayoutVars>
          <dgm:bulletEnabled val="1"/>
        </dgm:presLayoutVars>
      </dgm:prSet>
      <dgm:spPr/>
    </dgm:pt>
  </dgm:ptLst>
  <dgm:cxnLst>
    <dgm:cxn modelId="{ABB16B02-11D7-4DA6-BA96-44A16B256F11}" srcId="{9A4B33F8-811D-4C16-B28E-03CDCC001E4B}" destId="{27DA051E-021A-4DE5-A7E3-2D982634B6D9}" srcOrd="2" destOrd="0" parTransId="{D64F387B-5F49-449A-9416-F24DA773826A}" sibTransId="{940D9EC0-53FC-43A8-A6A7-7DD6708294E7}"/>
    <dgm:cxn modelId="{9921D709-9CCA-4351-BCEB-BC6EEC263ABD}" srcId="{CDFC97DC-2C89-4DE2-B460-F78D6877D231}" destId="{16BC0278-EDDE-4A37-BDDC-0FBAA89EDECC}" srcOrd="2" destOrd="0" parTransId="{5B0DE5EF-5644-42E7-8C99-3AAE08356D01}" sibTransId="{9DFD1E3B-1091-4770-A90E-6B3D4B50D485}"/>
    <dgm:cxn modelId="{C920630C-90FB-4210-B933-F47857205B23}" srcId="{9A4B33F8-811D-4C16-B28E-03CDCC001E4B}" destId="{56E24E85-03E0-455A-BCC3-0692E671D22D}" srcOrd="0" destOrd="0" parTransId="{7008292A-1CD7-4E18-9A76-13B4E5BF867C}" sibTransId="{0FE89CC0-9992-4D5F-9AB8-7B12001096C2}"/>
    <dgm:cxn modelId="{FF570419-E569-4465-A0E8-2DF2777D73A0}" srcId="{CDFC97DC-2C89-4DE2-B460-F78D6877D231}" destId="{77D825BE-45F6-42CB-AD47-33706FA69E24}" srcOrd="3" destOrd="0" parTransId="{ACAADEB2-CD96-4C5C-9234-C16E8BAA4C7E}" sibTransId="{289205EB-E933-407D-9316-9B32B89E9F8A}"/>
    <dgm:cxn modelId="{3A503B28-A81E-4D9E-B620-8D23AA06C737}" srcId="{3FD76E10-1807-4CB2-B05A-85BE046A67D1}" destId="{85815181-F4BB-437F-95FD-A638F7D9CA9B}" srcOrd="1" destOrd="0" parTransId="{7B501522-DD41-436F-9D82-0F0F704BD937}" sibTransId="{BA954417-BFCB-41E0-BDF4-A2EB63428AC4}"/>
    <dgm:cxn modelId="{CA50752C-A6F2-487F-B3CA-5F9DA76A9C4F}" type="presOf" srcId="{5FF15A65-0453-4127-A5A6-4410B13FD7FE}" destId="{FAD758DB-2D32-46B1-B89A-8C7258F17D20}" srcOrd="0" destOrd="3" presId="urn:microsoft.com/office/officeart/2005/8/layout/vList5"/>
    <dgm:cxn modelId="{753B402E-E1C4-4424-A4D8-073BF1B69984}" type="presOf" srcId="{16BC0278-EDDE-4A37-BDDC-0FBAA89EDECC}" destId="{778A9CEA-341A-4521-B35E-0CB292003E1F}" srcOrd="0" destOrd="2" presId="urn:microsoft.com/office/officeart/2005/8/layout/vList5"/>
    <dgm:cxn modelId="{C6CAC83B-4DA1-4AC7-A10A-4E715382001D}" srcId="{CDFC97DC-2C89-4DE2-B460-F78D6877D231}" destId="{DC29BB6A-7EBA-45A4-AEDA-B0288A3080FF}" srcOrd="0" destOrd="0" parTransId="{9A4A9C13-841F-4F6F-A14F-0F67BA89C9B8}" sibTransId="{65DFE2BB-8155-4AD6-84A9-14767D9AC162}"/>
    <dgm:cxn modelId="{65BDC73C-5DF1-4AD8-8FAC-691BAB4C1F46}" type="presOf" srcId="{74B9D973-0C7A-43A8-BC95-043CEF58C0F8}" destId="{497CA99C-00FB-4824-94AF-EC67F7D6181D}" srcOrd="0" destOrd="2" presId="urn:microsoft.com/office/officeart/2005/8/layout/vList5"/>
    <dgm:cxn modelId="{32FF7C45-1ECA-4CC5-9800-A44E819C4790}" srcId="{6CED98A3-D0CC-4E6E-9CE6-F7416EB9ACB0}" destId="{9A4B33F8-811D-4C16-B28E-03CDCC001E4B}" srcOrd="1" destOrd="0" parTransId="{660A33F8-400C-446A-8C31-AA8BD6F5FD66}" sibTransId="{A6761A9D-08D4-421B-95FD-CA7A4D3F9BCA}"/>
    <dgm:cxn modelId="{1CE7DB65-F198-4C69-BA7E-F65D7376355F}" type="presOf" srcId="{DC77AE05-7391-47B4-9DC8-606056365733}" destId="{497CA99C-00FB-4824-94AF-EC67F7D6181D}" srcOrd="0" destOrd="1" presId="urn:microsoft.com/office/officeart/2005/8/layout/vList5"/>
    <dgm:cxn modelId="{FE1C8D46-0F22-4C8B-9FFA-21BEC5D8706F}" type="presOf" srcId="{BCBD2126-45E9-42EA-8896-A17160DADF66}" destId="{EA136BE8-D6A4-45DF-828C-A5E029C1040C}" srcOrd="0" destOrd="0" presId="urn:microsoft.com/office/officeart/2005/8/layout/vList5"/>
    <dgm:cxn modelId="{0DF21D69-3829-4896-A67E-1607C279F26F}" srcId="{CDFC97DC-2C89-4DE2-B460-F78D6877D231}" destId="{D1B53CA1-2DCB-41A7-82F8-D60608516A78}" srcOrd="1" destOrd="0" parTransId="{A5F87A8D-09A4-40E3-8C00-6D34B13E18BB}" sibTransId="{0E90621A-EC7C-43E8-B702-744730C4A898}"/>
    <dgm:cxn modelId="{DC43334C-5DA8-47DB-9F42-96587143B829}" srcId="{9A4B33F8-811D-4C16-B28E-03CDCC001E4B}" destId="{5FF15A65-0453-4127-A5A6-4410B13FD7FE}" srcOrd="3" destOrd="0" parTransId="{5B3745DF-6D4A-451E-9BEC-80EE611447AA}" sibTransId="{AC3270A7-D1C9-45FE-AF17-4610DB2A6F09}"/>
    <dgm:cxn modelId="{5727B66E-7A8F-4450-864D-84365B180746}" srcId="{09B73684-E667-4ADD-B67F-EAB1383E442D}" destId="{DC77AE05-7391-47B4-9DC8-606056365733}" srcOrd="1" destOrd="0" parTransId="{A0198681-6369-4529-B426-261F3731ED02}" sibTransId="{2B53DB28-8E35-445B-B127-7BBC90A3D18B}"/>
    <dgm:cxn modelId="{085C0E73-323E-4CBF-9784-5570C6025C05}" type="presOf" srcId="{180D3E7E-D497-47AC-9915-6E78F93B3B6C}" destId="{EA136BE8-D6A4-45DF-828C-A5E029C1040C}" srcOrd="0" destOrd="4" presId="urn:microsoft.com/office/officeart/2005/8/layout/vList5"/>
    <dgm:cxn modelId="{3CBC9955-592A-4A24-8446-74B0A0E4BD73}" srcId="{6CED98A3-D0CC-4E6E-9CE6-F7416EB9ACB0}" destId="{CDFC97DC-2C89-4DE2-B460-F78D6877D231}" srcOrd="2" destOrd="0" parTransId="{3FE04064-6ECA-4C7B-A187-057CDC4A09E5}" sibTransId="{4175F75C-7F09-449F-BC2C-FBA7B9FB8709}"/>
    <dgm:cxn modelId="{C4D29378-F377-4CF9-9A18-6D74235F8631}" srcId="{09B73684-E667-4ADD-B67F-EAB1383E442D}" destId="{CC8097AF-54CD-4087-8348-FED00A8F54A9}" srcOrd="0" destOrd="0" parTransId="{3B1C5BB3-9F0D-4030-B15C-D270FA124120}" sibTransId="{37AE933A-063E-4812-8678-3B513436A25C}"/>
    <dgm:cxn modelId="{457C5D79-5685-4CB9-8C6B-6A5DE3E76DFB}" srcId="{3FD76E10-1807-4CB2-B05A-85BE046A67D1}" destId="{24E0976E-9B5A-4722-A87E-1D9C1E7761CE}" srcOrd="3" destOrd="0" parTransId="{C74B9607-639B-491F-ADE2-C4D1D9198AB7}" sibTransId="{5545AEF4-9BBF-4E74-800F-E30A91344E1F}"/>
    <dgm:cxn modelId="{19069281-6457-40FD-B14E-90D297EAA980}" type="presOf" srcId="{77D825BE-45F6-42CB-AD47-33706FA69E24}" destId="{778A9CEA-341A-4521-B35E-0CB292003E1F}" srcOrd="0" destOrd="3" presId="urn:microsoft.com/office/officeart/2005/8/layout/vList5"/>
    <dgm:cxn modelId="{939CDB88-E4F8-41FD-9FA1-2FB141928894}" srcId="{3FD76E10-1807-4CB2-B05A-85BE046A67D1}" destId="{BCBD2126-45E9-42EA-8896-A17160DADF66}" srcOrd="0" destOrd="0" parTransId="{0A9669F0-F1B3-4212-A813-732B0D37CC8C}" sibTransId="{82D60096-0FDD-4589-8FB4-032A94270DA5}"/>
    <dgm:cxn modelId="{AC48DB92-1E1A-4FEE-A3B6-D0E31613D294}" srcId="{9A4B33F8-811D-4C16-B28E-03CDCC001E4B}" destId="{86EC76C7-76BD-4D01-84B8-65C06A323F55}" srcOrd="1" destOrd="0" parTransId="{B62CEE01-F261-4ACA-A62E-483E8517C194}" sibTransId="{BE2512FE-A2D8-451B-9064-8FEF8E175BA9}"/>
    <dgm:cxn modelId="{B605B595-4837-4F6C-B7D7-A73ED06E1F8F}" type="presOf" srcId="{85815181-F4BB-437F-95FD-A638F7D9CA9B}" destId="{EA136BE8-D6A4-45DF-828C-A5E029C1040C}" srcOrd="0" destOrd="1" presId="urn:microsoft.com/office/officeart/2005/8/layout/vList5"/>
    <dgm:cxn modelId="{EDCBA796-0313-4133-8D46-B6634C51389E}" type="presOf" srcId="{98DEB253-D380-4209-8563-522AC2796FED}" destId="{EA136BE8-D6A4-45DF-828C-A5E029C1040C}" srcOrd="0" destOrd="2" presId="urn:microsoft.com/office/officeart/2005/8/layout/vList5"/>
    <dgm:cxn modelId="{9545049C-D4F6-4F3F-AB5C-54DF62A81B2C}" type="presOf" srcId="{CC8097AF-54CD-4087-8348-FED00A8F54A9}" destId="{497CA99C-00FB-4824-94AF-EC67F7D6181D}" srcOrd="0" destOrd="0" presId="urn:microsoft.com/office/officeart/2005/8/layout/vList5"/>
    <dgm:cxn modelId="{8BD8CCA1-56E4-4455-AE09-E07814DD5B0B}" type="presOf" srcId="{09B73684-E667-4ADD-B67F-EAB1383E442D}" destId="{BAF37D2C-0639-4917-87DE-71EAADDE0207}" srcOrd="0" destOrd="0" presId="urn:microsoft.com/office/officeart/2005/8/layout/vList5"/>
    <dgm:cxn modelId="{14434EA3-B91D-4BA3-910B-C8C49DA02506}" type="presOf" srcId="{24E0976E-9B5A-4722-A87E-1D9C1E7761CE}" destId="{EA136BE8-D6A4-45DF-828C-A5E029C1040C}" srcOrd="0" destOrd="3" presId="urn:microsoft.com/office/officeart/2005/8/layout/vList5"/>
    <dgm:cxn modelId="{65746EA8-2CDD-4AEE-A67D-68C7D294F72C}" type="presOf" srcId="{27DA051E-021A-4DE5-A7E3-2D982634B6D9}" destId="{FAD758DB-2D32-46B1-B89A-8C7258F17D20}" srcOrd="0" destOrd="2" presId="urn:microsoft.com/office/officeart/2005/8/layout/vList5"/>
    <dgm:cxn modelId="{9943E0AB-14A7-4B8F-BB0F-F65EA9D1CFD6}" srcId="{6CED98A3-D0CC-4E6E-9CE6-F7416EB9ACB0}" destId="{09B73684-E667-4ADD-B67F-EAB1383E442D}" srcOrd="0" destOrd="0" parTransId="{A32541C3-662A-43D7-A6A1-A2150FCA2429}" sibTransId="{49AFFFD0-9507-411D-B5DF-685715537279}"/>
    <dgm:cxn modelId="{A0C950AC-D9BB-47B7-8C62-872A43F07D10}" type="presOf" srcId="{9A4B33F8-811D-4C16-B28E-03CDCC001E4B}" destId="{AFF262A6-EBFF-4F8E-AA1F-36A304359F5A}" srcOrd="0" destOrd="0" presId="urn:microsoft.com/office/officeart/2005/8/layout/vList5"/>
    <dgm:cxn modelId="{54B68FB0-6331-423A-A379-B7C1A3D6F824}" srcId="{09B73684-E667-4ADD-B67F-EAB1383E442D}" destId="{74B9D973-0C7A-43A8-BC95-043CEF58C0F8}" srcOrd="2" destOrd="0" parTransId="{00BAAB30-7DE3-4D05-A5FA-98B02F1E1112}" sibTransId="{B7617F97-DF70-47FF-AC8A-2B11BCA96004}"/>
    <dgm:cxn modelId="{CFAB3CB3-5CFC-4EEF-A8B5-409B289250B3}" type="presOf" srcId="{6CED98A3-D0CC-4E6E-9CE6-F7416EB9ACB0}" destId="{1F614237-7558-44AD-8EB2-C7E500BE5941}" srcOrd="0" destOrd="0" presId="urn:microsoft.com/office/officeart/2005/8/layout/vList5"/>
    <dgm:cxn modelId="{78922EB6-7881-4F0B-96D9-0BDD19A53485}" type="presOf" srcId="{86EC76C7-76BD-4D01-84B8-65C06A323F55}" destId="{FAD758DB-2D32-46B1-B89A-8C7258F17D20}" srcOrd="0" destOrd="1" presId="urn:microsoft.com/office/officeart/2005/8/layout/vList5"/>
    <dgm:cxn modelId="{DC5212CF-2DDA-4BF9-A607-328218778D8A}" srcId="{3FD76E10-1807-4CB2-B05A-85BE046A67D1}" destId="{98DEB253-D380-4209-8563-522AC2796FED}" srcOrd="2" destOrd="0" parTransId="{459D3C96-6E06-4A4F-BA4D-9B1BCD4774A5}" sibTransId="{96919633-0837-418F-82AE-E4412CC60113}"/>
    <dgm:cxn modelId="{61ED53D3-D8B7-40D5-A986-0D6F6B717858}" type="presOf" srcId="{56E24E85-03E0-455A-BCC3-0692E671D22D}" destId="{FAD758DB-2D32-46B1-B89A-8C7258F17D20}" srcOrd="0" destOrd="0" presId="urn:microsoft.com/office/officeart/2005/8/layout/vList5"/>
    <dgm:cxn modelId="{16663CDB-9B8C-4CA5-B342-186AB863EBB3}" type="presOf" srcId="{CDFC97DC-2C89-4DE2-B460-F78D6877D231}" destId="{CC0CBD80-28A0-4BD4-9B7E-6395F77AF66B}" srcOrd="0" destOrd="0" presId="urn:microsoft.com/office/officeart/2005/8/layout/vList5"/>
    <dgm:cxn modelId="{269D5EE8-B3DA-4152-BD08-4EA44A395CA0}" type="presOf" srcId="{DC29BB6A-7EBA-45A4-AEDA-B0288A3080FF}" destId="{778A9CEA-341A-4521-B35E-0CB292003E1F}" srcOrd="0" destOrd="0" presId="urn:microsoft.com/office/officeart/2005/8/layout/vList5"/>
    <dgm:cxn modelId="{1862F6E8-8CD2-4E1C-88CE-FE533195C224}" srcId="{3FD76E10-1807-4CB2-B05A-85BE046A67D1}" destId="{180D3E7E-D497-47AC-9915-6E78F93B3B6C}" srcOrd="4" destOrd="0" parTransId="{C17FFDA0-D7EB-4E0B-9BC3-6A82600CDC0A}" sibTransId="{B6023012-2035-431C-95AC-EED1FBB37ED5}"/>
    <dgm:cxn modelId="{22C3BAE9-2E33-42D5-B9CE-C5049A91716A}" type="presOf" srcId="{3FD76E10-1807-4CB2-B05A-85BE046A67D1}" destId="{16B081B4-D553-418B-9A1E-92220D8F91D4}" srcOrd="0" destOrd="0" presId="urn:microsoft.com/office/officeart/2005/8/layout/vList5"/>
    <dgm:cxn modelId="{69DBD5ED-B813-47D8-BF6C-0ED26961D2F7}" srcId="{6CED98A3-D0CC-4E6E-9CE6-F7416EB9ACB0}" destId="{3FD76E10-1807-4CB2-B05A-85BE046A67D1}" srcOrd="3" destOrd="0" parTransId="{E1E00ED2-C5B9-4B5D-87FA-4E9E6674D4DD}" sibTransId="{0F7776F1-A929-4D14-B7E8-7576E02603BD}"/>
    <dgm:cxn modelId="{4B4EECED-5053-4E7A-897F-DD381F4E662B}" type="presOf" srcId="{D1B53CA1-2DCB-41A7-82F8-D60608516A78}" destId="{778A9CEA-341A-4521-B35E-0CB292003E1F}" srcOrd="0" destOrd="1" presId="urn:microsoft.com/office/officeart/2005/8/layout/vList5"/>
    <dgm:cxn modelId="{43C82CBD-C0C5-4522-B27E-2389B6CADBE8}" type="presParOf" srcId="{1F614237-7558-44AD-8EB2-C7E500BE5941}" destId="{E70112A9-2F94-4069-9280-F385D0356124}" srcOrd="0" destOrd="0" presId="urn:microsoft.com/office/officeart/2005/8/layout/vList5"/>
    <dgm:cxn modelId="{3C7F8DCA-811F-4C26-BB32-063257B0AD28}" type="presParOf" srcId="{E70112A9-2F94-4069-9280-F385D0356124}" destId="{BAF37D2C-0639-4917-87DE-71EAADDE0207}" srcOrd="0" destOrd="0" presId="urn:microsoft.com/office/officeart/2005/8/layout/vList5"/>
    <dgm:cxn modelId="{510B1EAA-FC72-4774-8DC7-2F362FABCE54}" type="presParOf" srcId="{E70112A9-2F94-4069-9280-F385D0356124}" destId="{497CA99C-00FB-4824-94AF-EC67F7D6181D}" srcOrd="1" destOrd="0" presId="urn:microsoft.com/office/officeart/2005/8/layout/vList5"/>
    <dgm:cxn modelId="{E060C4AF-A330-427D-BA6F-0C7C79E6CDFC}" type="presParOf" srcId="{1F614237-7558-44AD-8EB2-C7E500BE5941}" destId="{AA1E553D-E06B-4D94-A868-1A4B13D2E11C}" srcOrd="1" destOrd="0" presId="urn:microsoft.com/office/officeart/2005/8/layout/vList5"/>
    <dgm:cxn modelId="{D22EC2A5-443A-4069-A04E-F32FFFA1965C}" type="presParOf" srcId="{1F614237-7558-44AD-8EB2-C7E500BE5941}" destId="{60A08A75-5275-4C60-A020-B121C58A5FCD}" srcOrd="2" destOrd="0" presId="urn:microsoft.com/office/officeart/2005/8/layout/vList5"/>
    <dgm:cxn modelId="{4D3736A3-A66C-4A43-9A80-2BE8D46CF9B2}" type="presParOf" srcId="{60A08A75-5275-4C60-A020-B121C58A5FCD}" destId="{AFF262A6-EBFF-4F8E-AA1F-36A304359F5A}" srcOrd="0" destOrd="0" presId="urn:microsoft.com/office/officeart/2005/8/layout/vList5"/>
    <dgm:cxn modelId="{DEF830C3-6D67-48F1-99DB-492801758A22}" type="presParOf" srcId="{60A08A75-5275-4C60-A020-B121C58A5FCD}" destId="{FAD758DB-2D32-46B1-B89A-8C7258F17D20}" srcOrd="1" destOrd="0" presId="urn:microsoft.com/office/officeart/2005/8/layout/vList5"/>
    <dgm:cxn modelId="{93849E67-6A78-4987-A645-0C30AAE46632}" type="presParOf" srcId="{1F614237-7558-44AD-8EB2-C7E500BE5941}" destId="{EC182DB8-6C1E-4302-BAC5-6B008777D384}" srcOrd="3" destOrd="0" presId="urn:microsoft.com/office/officeart/2005/8/layout/vList5"/>
    <dgm:cxn modelId="{4C4C20A3-C01C-4100-9155-DC6588306365}" type="presParOf" srcId="{1F614237-7558-44AD-8EB2-C7E500BE5941}" destId="{7CBAF252-4C8A-413D-B3AA-1D9A727BD817}" srcOrd="4" destOrd="0" presId="urn:microsoft.com/office/officeart/2005/8/layout/vList5"/>
    <dgm:cxn modelId="{28D4B489-3138-4D86-BA7F-C4B05103E0EE}" type="presParOf" srcId="{7CBAF252-4C8A-413D-B3AA-1D9A727BD817}" destId="{CC0CBD80-28A0-4BD4-9B7E-6395F77AF66B}" srcOrd="0" destOrd="0" presId="urn:microsoft.com/office/officeart/2005/8/layout/vList5"/>
    <dgm:cxn modelId="{41ED6FFA-C338-461D-BE2F-D2BE0612E40E}" type="presParOf" srcId="{7CBAF252-4C8A-413D-B3AA-1D9A727BD817}" destId="{778A9CEA-341A-4521-B35E-0CB292003E1F}" srcOrd="1" destOrd="0" presId="urn:microsoft.com/office/officeart/2005/8/layout/vList5"/>
    <dgm:cxn modelId="{E81ED66D-EB55-47A3-A28C-E46DBC83F70D}" type="presParOf" srcId="{1F614237-7558-44AD-8EB2-C7E500BE5941}" destId="{27E02880-5CA2-4F2B-ADCC-0A09D074A780}" srcOrd="5" destOrd="0" presId="urn:microsoft.com/office/officeart/2005/8/layout/vList5"/>
    <dgm:cxn modelId="{33923796-DABB-4CD3-9891-B73EB4284AFA}" type="presParOf" srcId="{1F614237-7558-44AD-8EB2-C7E500BE5941}" destId="{EF4B0775-99E6-4846-A988-8D0DCEE2467E}" srcOrd="6" destOrd="0" presId="urn:microsoft.com/office/officeart/2005/8/layout/vList5"/>
    <dgm:cxn modelId="{1C2D4C97-443D-420F-A24B-00285F936319}" type="presParOf" srcId="{EF4B0775-99E6-4846-A988-8D0DCEE2467E}" destId="{16B081B4-D553-418B-9A1E-92220D8F91D4}" srcOrd="0" destOrd="0" presId="urn:microsoft.com/office/officeart/2005/8/layout/vList5"/>
    <dgm:cxn modelId="{A03BB3AA-0BDE-4B3C-B8CE-9DD6C21568FA}" type="presParOf" srcId="{EF4B0775-99E6-4846-A988-8D0DCEE2467E}" destId="{EA136BE8-D6A4-45DF-828C-A5E029C1040C}"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FC774-9129-4E67-B45F-32847286250B}">
      <dsp:nvSpPr>
        <dsp:cNvPr id="0" name=""/>
        <dsp:cNvSpPr/>
      </dsp:nvSpPr>
      <dsp:spPr>
        <a:xfrm rot="5400000">
          <a:off x="-156190" y="159301"/>
          <a:ext cx="1041270" cy="72888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Moodle</a:t>
          </a:r>
          <a:endParaRPr lang="ru-RU" sz="1000" kern="1200"/>
        </a:p>
      </dsp:txBody>
      <dsp:txXfrm rot="-5400000">
        <a:off x="1" y="367556"/>
        <a:ext cx="728889" cy="312381"/>
      </dsp:txXfrm>
    </dsp:sp>
    <dsp:sp modelId="{5A8A0CA9-8012-47A4-B563-80E207FECFE1}">
      <dsp:nvSpPr>
        <dsp:cNvPr id="0" name=""/>
        <dsp:cNvSpPr/>
      </dsp:nvSpPr>
      <dsp:spPr>
        <a:xfrm rot="5400000">
          <a:off x="2898623" y="-2166622"/>
          <a:ext cx="676825" cy="501629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just" defTabSz="622300">
            <a:lnSpc>
              <a:spcPct val="90000"/>
            </a:lnSpc>
            <a:spcBef>
              <a:spcPct val="0"/>
            </a:spcBef>
            <a:spcAft>
              <a:spcPct val="15000"/>
            </a:spcAft>
            <a:buChar char="•"/>
          </a:pPr>
          <a:r>
            <a:rPr lang="ru-RU" sz="1400" kern="1200"/>
            <a:t>Мощная платформа с широкими возможностями, но требует сложной настройки и технической поддержки</a:t>
          </a:r>
        </a:p>
      </dsp:txBody>
      <dsp:txXfrm rot="-5400000">
        <a:off x="728889" y="36152"/>
        <a:ext cx="4983253" cy="610745"/>
      </dsp:txXfrm>
    </dsp:sp>
    <dsp:sp modelId="{ADF75B21-F9E3-43FD-BFDB-7CAFCA13CF44}">
      <dsp:nvSpPr>
        <dsp:cNvPr id="0" name=""/>
        <dsp:cNvSpPr/>
      </dsp:nvSpPr>
      <dsp:spPr>
        <a:xfrm rot="5400000">
          <a:off x="-156190" y="1050696"/>
          <a:ext cx="1041270" cy="72888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Google Classroom</a:t>
          </a:r>
          <a:endParaRPr lang="ru-RU" sz="1000" kern="1200"/>
        </a:p>
      </dsp:txBody>
      <dsp:txXfrm rot="-5400000">
        <a:off x="1" y="1258951"/>
        <a:ext cx="728889" cy="312381"/>
      </dsp:txXfrm>
    </dsp:sp>
    <dsp:sp modelId="{B5C09A48-B7DB-411C-ADBD-D5C83B529CB8}">
      <dsp:nvSpPr>
        <dsp:cNvPr id="0" name=""/>
        <dsp:cNvSpPr/>
      </dsp:nvSpPr>
      <dsp:spPr>
        <a:xfrm rot="5400000">
          <a:off x="2898623" y="-1275227"/>
          <a:ext cx="676825" cy="501629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just" defTabSz="622300">
            <a:lnSpc>
              <a:spcPct val="90000"/>
            </a:lnSpc>
            <a:spcBef>
              <a:spcPct val="0"/>
            </a:spcBef>
            <a:spcAft>
              <a:spcPct val="15000"/>
            </a:spcAft>
            <a:buChar char="•"/>
          </a:pPr>
          <a:r>
            <a:rPr lang="ru-RU" sz="1400" kern="1200"/>
            <a:t>Удобна в использовании, но ограничена в настройке и интеграции</a:t>
          </a:r>
        </a:p>
      </dsp:txBody>
      <dsp:txXfrm rot="-5400000">
        <a:off x="728889" y="927547"/>
        <a:ext cx="4983253" cy="610745"/>
      </dsp:txXfrm>
    </dsp:sp>
    <dsp:sp modelId="{63B841D3-CB03-4F83-890B-5FE4488E5B3D}">
      <dsp:nvSpPr>
        <dsp:cNvPr id="0" name=""/>
        <dsp:cNvSpPr/>
      </dsp:nvSpPr>
      <dsp:spPr>
        <a:xfrm rot="5400000">
          <a:off x="-156190" y="1942091"/>
          <a:ext cx="1041270" cy="72888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Edmodo</a:t>
          </a:r>
          <a:endParaRPr lang="ru-RU" sz="1000" kern="1200"/>
        </a:p>
      </dsp:txBody>
      <dsp:txXfrm rot="-5400000">
        <a:off x="1" y="2150346"/>
        <a:ext cx="728889" cy="312381"/>
      </dsp:txXfrm>
    </dsp:sp>
    <dsp:sp modelId="{F067BB8B-9818-4437-9492-1BA7D0113239}">
      <dsp:nvSpPr>
        <dsp:cNvPr id="0" name=""/>
        <dsp:cNvSpPr/>
      </dsp:nvSpPr>
      <dsp:spPr>
        <a:xfrm rot="5400000">
          <a:off x="2898623" y="-383832"/>
          <a:ext cx="676825" cy="501629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just" defTabSz="622300">
            <a:lnSpc>
              <a:spcPct val="90000"/>
            </a:lnSpc>
            <a:spcBef>
              <a:spcPct val="0"/>
            </a:spcBef>
            <a:spcAft>
              <a:spcPct val="15000"/>
            </a:spcAft>
            <a:buChar char="•"/>
          </a:pPr>
          <a:r>
            <a:rPr lang="ru-RU" sz="1400" kern="1200"/>
            <a:t>Простая в освоении, но ориентирована больше на школьные группы и не учитывает индивидуальные особенности преподавания.</a:t>
          </a:r>
        </a:p>
      </dsp:txBody>
      <dsp:txXfrm rot="-5400000">
        <a:off x="728889" y="1818942"/>
        <a:ext cx="4983253" cy="610745"/>
      </dsp:txXfrm>
    </dsp:sp>
    <dsp:sp modelId="{D8E3B1FB-9858-4E86-8FD1-1B136B339107}">
      <dsp:nvSpPr>
        <dsp:cNvPr id="0" name=""/>
        <dsp:cNvSpPr/>
      </dsp:nvSpPr>
      <dsp:spPr>
        <a:xfrm rot="5400000">
          <a:off x="-156190" y="2833486"/>
          <a:ext cx="1041270" cy="72888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ClassDojo</a:t>
          </a:r>
          <a:endParaRPr lang="ru-RU" sz="1000" kern="1200"/>
        </a:p>
      </dsp:txBody>
      <dsp:txXfrm rot="-5400000">
        <a:off x="1" y="3041741"/>
        <a:ext cx="728889" cy="312381"/>
      </dsp:txXfrm>
    </dsp:sp>
    <dsp:sp modelId="{6130B82E-82EA-4C32-AE84-CAEF66D6901B}">
      <dsp:nvSpPr>
        <dsp:cNvPr id="0" name=""/>
        <dsp:cNvSpPr/>
      </dsp:nvSpPr>
      <dsp:spPr>
        <a:xfrm rot="5400000">
          <a:off x="2898623" y="507562"/>
          <a:ext cx="676825" cy="501629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just" defTabSz="622300">
            <a:lnSpc>
              <a:spcPct val="90000"/>
            </a:lnSpc>
            <a:spcBef>
              <a:spcPct val="0"/>
            </a:spcBef>
            <a:spcAft>
              <a:spcPct val="15000"/>
            </a:spcAft>
            <a:buChar char="•"/>
          </a:pPr>
          <a:r>
            <a:rPr lang="ru-RU" sz="1400" kern="1200"/>
            <a:t>Хорошо подходит для начального образования, но ограничена в функционале для преподавателей старших классов.</a:t>
          </a:r>
        </a:p>
      </dsp:txBody>
      <dsp:txXfrm rot="-5400000">
        <a:off x="728889" y="2710336"/>
        <a:ext cx="4983253" cy="6107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7CA99C-00FB-4824-94AF-EC67F7D6181D}">
      <dsp:nvSpPr>
        <dsp:cNvPr id="0" name=""/>
        <dsp:cNvSpPr/>
      </dsp:nvSpPr>
      <dsp:spPr>
        <a:xfrm rot="5400000">
          <a:off x="3600690" y="-1293957"/>
          <a:ext cx="1024408" cy="38709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0" algn="l" defTabSz="311150">
            <a:lnSpc>
              <a:spcPct val="90000"/>
            </a:lnSpc>
            <a:spcBef>
              <a:spcPct val="0"/>
            </a:spcBef>
            <a:spcAft>
              <a:spcPct val="15000"/>
            </a:spcAft>
            <a:buChar char="•"/>
          </a:pPr>
          <a:endParaRPr lang="ru-RU" sz="700" kern="1200"/>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Этот слой содержит описания моделей данных, перечислений и базовых зависимостей, которые используются в других слоях системы.</a:t>
          </a:r>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Основная цель — предоставить единые стандарты для представления данных и логики.</a:t>
          </a:r>
        </a:p>
      </dsp:txBody>
      <dsp:txXfrm rot="-5400000">
        <a:off x="2177415" y="179325"/>
        <a:ext cx="3820953" cy="924394"/>
      </dsp:txXfrm>
    </dsp:sp>
    <dsp:sp modelId="{BAF37D2C-0639-4917-87DE-71EAADDE0207}">
      <dsp:nvSpPr>
        <dsp:cNvPr id="0" name=""/>
        <dsp:cNvSpPr/>
      </dsp:nvSpPr>
      <dsp:spPr>
        <a:xfrm>
          <a:off x="0" y="1266"/>
          <a:ext cx="2177415" cy="12805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Font typeface="+mj-lt"/>
            <a:buNone/>
          </a:pPr>
          <a:r>
            <a:rPr lang="ru-RU" sz="1600" b="1" kern="1200"/>
            <a:t>Core </a:t>
          </a:r>
        </a:p>
        <a:p>
          <a:pPr marL="0" lvl="0" indent="0" algn="ctr" defTabSz="711200">
            <a:lnSpc>
              <a:spcPct val="90000"/>
            </a:lnSpc>
            <a:spcBef>
              <a:spcPct val="0"/>
            </a:spcBef>
            <a:spcAft>
              <a:spcPct val="35000"/>
            </a:spcAft>
            <a:buFont typeface="+mj-lt"/>
            <a:buNone/>
          </a:pPr>
          <a:r>
            <a:rPr lang="ru-RU" sz="1600" b="1" kern="1200"/>
            <a:t>(ядро системы)</a:t>
          </a:r>
          <a:endParaRPr lang="ru-RU" sz="1600" kern="1200"/>
        </a:p>
      </dsp:txBody>
      <dsp:txXfrm>
        <a:off x="62509" y="63775"/>
        <a:ext cx="2052397" cy="1155492"/>
      </dsp:txXfrm>
    </dsp:sp>
    <dsp:sp modelId="{FAD758DB-2D32-46B1-B89A-8C7258F17D20}">
      <dsp:nvSpPr>
        <dsp:cNvPr id="0" name=""/>
        <dsp:cNvSpPr/>
      </dsp:nvSpPr>
      <dsp:spPr>
        <a:xfrm rot="5400000">
          <a:off x="3441136" y="77830"/>
          <a:ext cx="1327458" cy="386340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0" algn="l" defTabSz="355600">
            <a:lnSpc>
              <a:spcPct val="90000"/>
            </a:lnSpc>
            <a:spcBef>
              <a:spcPct val="0"/>
            </a:spcBef>
            <a:spcAft>
              <a:spcPct val="15000"/>
            </a:spcAft>
            <a:buChar char="•"/>
          </a:pPr>
          <a:endParaRPr lang="ru-RU" sz="800" kern="1200"/>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Отвечает за взаимодействие с базой данных.</a:t>
          </a:r>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Содержит реализацию провайдеров, которые выполняют CRUD-операции и другие действия с базой данных.</a:t>
          </a:r>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В этом слое применяются технологии Entity Framework для работы с базой данных</a:t>
          </a:r>
        </a:p>
      </dsp:txBody>
      <dsp:txXfrm rot="-5400000">
        <a:off x="2173164" y="1410604"/>
        <a:ext cx="3798602" cy="1197856"/>
      </dsp:txXfrm>
    </dsp:sp>
    <dsp:sp modelId="{AFF262A6-EBFF-4F8E-AA1F-36A304359F5A}">
      <dsp:nvSpPr>
        <dsp:cNvPr id="0" name=""/>
        <dsp:cNvSpPr/>
      </dsp:nvSpPr>
      <dsp:spPr>
        <a:xfrm>
          <a:off x="0" y="1369277"/>
          <a:ext cx="2173164" cy="12805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Font typeface="+mj-lt"/>
            <a:buNone/>
          </a:pPr>
          <a:r>
            <a:rPr lang="ru-RU" sz="1600" b="1" kern="1200"/>
            <a:t>Service (сервисный слой)</a:t>
          </a:r>
          <a:endParaRPr lang="ru-RU" sz="1600" kern="1200"/>
        </a:p>
      </dsp:txBody>
      <dsp:txXfrm>
        <a:off x="62509" y="1431786"/>
        <a:ext cx="2048146" cy="1155492"/>
      </dsp:txXfrm>
    </dsp:sp>
    <dsp:sp modelId="{778A9CEA-341A-4521-B35E-0CB292003E1F}">
      <dsp:nvSpPr>
        <dsp:cNvPr id="0" name=""/>
        <dsp:cNvSpPr/>
      </dsp:nvSpPr>
      <dsp:spPr>
        <a:xfrm rot="5400000">
          <a:off x="3417498" y="1492953"/>
          <a:ext cx="1374735" cy="386340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0" algn="l" defTabSz="400050">
            <a:lnSpc>
              <a:spcPct val="90000"/>
            </a:lnSpc>
            <a:spcBef>
              <a:spcPct val="0"/>
            </a:spcBef>
            <a:spcAft>
              <a:spcPct val="15000"/>
            </a:spcAft>
            <a:buChar char="•"/>
          </a:pPr>
          <a:endParaRPr lang="ru-RU" sz="900" kern="1200"/>
        </a:p>
        <a:p>
          <a:pPr marL="114300" lvl="1" indent="0" algn="l"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Отвечает за взаимодействие с базой данных.</a:t>
          </a:r>
        </a:p>
        <a:p>
          <a:pPr marL="114300" lvl="1" indent="0" algn="l"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Содержит реализацию провайдеров, которые выполняют CRUD-операции и другие действия с базой данных.</a:t>
          </a:r>
        </a:p>
        <a:p>
          <a:pPr marL="114300" lvl="1" indent="0" algn="l"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В этом слое применяются технологии Entity Framework для работы с базой данных.</a:t>
          </a:r>
        </a:p>
      </dsp:txBody>
      <dsp:txXfrm rot="-5400000">
        <a:off x="2173165" y="2804396"/>
        <a:ext cx="3796294" cy="1240517"/>
      </dsp:txXfrm>
    </dsp:sp>
    <dsp:sp modelId="{CC0CBD80-28A0-4BD4-9B7E-6395F77AF66B}">
      <dsp:nvSpPr>
        <dsp:cNvPr id="0" name=""/>
        <dsp:cNvSpPr/>
      </dsp:nvSpPr>
      <dsp:spPr>
        <a:xfrm>
          <a:off x="0" y="2784399"/>
          <a:ext cx="2173164" cy="12805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Font typeface="+mj-lt"/>
            <a:buNone/>
          </a:pPr>
          <a:r>
            <a:rPr lang="ru-RU" sz="1600" b="1" kern="1200"/>
            <a:t>Infrastructure (инфраструктура)</a:t>
          </a:r>
          <a:endParaRPr lang="ru-RU" sz="1600" kern="1200"/>
        </a:p>
      </dsp:txBody>
      <dsp:txXfrm>
        <a:off x="62509" y="2846908"/>
        <a:ext cx="2048146" cy="1155492"/>
      </dsp:txXfrm>
    </dsp:sp>
    <dsp:sp modelId="{EA136BE8-D6A4-45DF-828C-A5E029C1040C}">
      <dsp:nvSpPr>
        <dsp:cNvPr id="0" name=""/>
        <dsp:cNvSpPr/>
      </dsp:nvSpPr>
      <dsp:spPr>
        <a:xfrm rot="5400000">
          <a:off x="3600690" y="2880822"/>
          <a:ext cx="1024408" cy="38709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0" algn="l" defTabSz="533400">
            <a:lnSpc>
              <a:spcPct val="90000"/>
            </a:lnSpc>
            <a:spcBef>
              <a:spcPct val="0"/>
            </a:spcBef>
            <a:spcAft>
              <a:spcPct val="15000"/>
            </a:spcAft>
            <a:buChar char="•"/>
          </a:pPr>
          <a:endParaRPr lang="ru-RU" sz="1200" kern="1200"/>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Этот слой отвечает за взаимодействие с клиентом.</a:t>
          </a:r>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Реализует контроллеры для обработки HTTP-запросов и предоставления данных.</a:t>
          </a:r>
        </a:p>
        <a:p>
          <a:pPr marL="114300" lvl="1" indent="0" algn="just" defTabSz="533400">
            <a:lnSpc>
              <a:spcPct val="90000"/>
            </a:lnSpc>
            <a:spcBef>
              <a:spcPct val="0"/>
            </a:spcBef>
            <a:spcAft>
              <a:spcPct val="15000"/>
            </a:spcAft>
            <a:buSzPts val="1000"/>
            <a:buFont typeface="Courier New" panose="02070309020205020404" pitchFamily="49" charset="0"/>
            <a:buNone/>
          </a:pPr>
          <a:r>
            <a:rPr lang="ru-RU" sz="1200" kern="1200">
              <a:latin typeface="Times New Roman" panose="02020603050405020304" pitchFamily="18" charset="0"/>
              <a:cs typeface="Times New Roman" panose="02020603050405020304" pitchFamily="18" charset="0"/>
            </a:rPr>
            <a:t>Используется ASP.NET Core для реализации RESTful API.</a:t>
          </a:r>
        </a:p>
        <a:p>
          <a:pPr marL="57150" lvl="1" indent="0" algn="l" defTabSz="400050">
            <a:lnSpc>
              <a:spcPct val="90000"/>
            </a:lnSpc>
            <a:spcBef>
              <a:spcPct val="0"/>
            </a:spcBef>
            <a:spcAft>
              <a:spcPct val="15000"/>
            </a:spcAft>
            <a:buFont typeface="+mj-lt"/>
            <a:buNone/>
          </a:pPr>
          <a:endParaRPr lang="ru-RU" sz="900" kern="1200"/>
        </a:p>
      </dsp:txBody>
      <dsp:txXfrm rot="-5400000">
        <a:off x="2177415" y="4354105"/>
        <a:ext cx="3820953" cy="924394"/>
      </dsp:txXfrm>
    </dsp:sp>
    <dsp:sp modelId="{16B081B4-D553-418B-9A1E-92220D8F91D4}">
      <dsp:nvSpPr>
        <dsp:cNvPr id="0" name=""/>
        <dsp:cNvSpPr/>
      </dsp:nvSpPr>
      <dsp:spPr>
        <a:xfrm>
          <a:off x="0" y="4176047"/>
          <a:ext cx="2177415" cy="12805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Font typeface="+mj-lt"/>
            <a:buNone/>
          </a:pPr>
          <a:r>
            <a:rPr lang="ru-RU" sz="1600" b="1" kern="1200"/>
            <a:t>API (презентационный слой)</a:t>
          </a:r>
          <a:endParaRPr lang="ru-RU" sz="1600" kern="1200"/>
        </a:p>
      </dsp:txBody>
      <dsp:txXfrm>
        <a:off x="62509" y="4238556"/>
        <a:ext cx="2052397" cy="11554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5770</TotalTime>
  <Pages>19</Pages>
  <Words>3353</Words>
  <Characters>19113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letu</dc:creator>
  <cp:lastModifiedBy>Александра</cp:lastModifiedBy>
  <cp:revision>7</cp:revision>
  <dcterms:created xsi:type="dcterms:W3CDTF">2025-01-23T18:08:00Z</dcterms:created>
  <dcterms:modified xsi:type="dcterms:W3CDTF">2025-02-17T11:05:00Z</dcterms:modified>
</cp:coreProperties>
</file>