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AB" w:rsidRDefault="002B05AB" w:rsidP="002B05AB">
      <w:pPr>
        <w:jc w:val="center"/>
        <w:rPr>
          <w:sz w:val="36"/>
        </w:rPr>
      </w:pPr>
      <w:r w:rsidRPr="002B05AB">
        <w:rPr>
          <w:sz w:val="36"/>
        </w:rPr>
        <w:t>Dynamics</w:t>
      </w:r>
    </w:p>
    <w:p w:rsidR="002B05AB" w:rsidRDefault="002B05AB" w:rsidP="002B05AB">
      <w:pPr>
        <w:rPr>
          <w:sz w:val="24"/>
        </w:rPr>
      </w:pPr>
      <w:r>
        <w:rPr>
          <w:sz w:val="24"/>
        </w:rPr>
        <w:t>Newtons Law</w:t>
      </w:r>
    </w:p>
    <w:p w:rsidR="002B05AB" w:rsidRDefault="002B05AB" w:rsidP="002B05AB">
      <w:pPr>
        <w:pStyle w:val="ListParagraph"/>
        <w:numPr>
          <w:ilvl w:val="0"/>
          <w:numId w:val="1"/>
        </w:numPr>
        <w:rPr>
          <w:sz w:val="24"/>
        </w:rPr>
      </w:pPr>
      <w:r w:rsidRPr="00056AE9">
        <w:rPr>
          <w:b/>
          <w:sz w:val="24"/>
        </w:rPr>
        <w:t>First Law</w:t>
      </w:r>
      <w:r>
        <w:rPr>
          <w:sz w:val="24"/>
        </w:rPr>
        <w:t xml:space="preserve"> – An object at rest will remain this way unless it is acted upon by a force</w:t>
      </w:r>
    </w:p>
    <w:p w:rsidR="002B05AB" w:rsidRDefault="002B05AB" w:rsidP="002B05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And object that is moving will continue to move at the same speed and in the same direction unless an unbalanced force acts upon it </w:t>
      </w:r>
    </w:p>
    <w:p w:rsidR="00056AE9" w:rsidRPr="00B366A0" w:rsidRDefault="00056AE9" w:rsidP="002B05AB">
      <w:pPr>
        <w:pStyle w:val="ListParagraph"/>
        <w:numPr>
          <w:ilvl w:val="0"/>
          <w:numId w:val="1"/>
        </w:numPr>
        <w:rPr>
          <w:b/>
          <w:sz w:val="24"/>
        </w:rPr>
      </w:pPr>
      <w:r w:rsidRPr="00056AE9">
        <w:rPr>
          <w:b/>
          <w:sz w:val="24"/>
        </w:rPr>
        <w:t>Second Law</w:t>
      </w:r>
      <w:r>
        <w:rPr>
          <w:sz w:val="24"/>
        </w:rPr>
        <w:t xml:space="preserve"> – An object will accelerate in the direction of an unbalanced force </w:t>
      </w:r>
      <w:r w:rsidR="00585FDC">
        <w:rPr>
          <w:sz w:val="24"/>
        </w:rPr>
        <w:t xml:space="preserve">acting upon it. The size of this acceleration depends upon the mass of the object and the size of the force acting. </w:t>
      </w:r>
    </w:p>
    <w:p w:rsidR="00B366A0" w:rsidRPr="006872EF" w:rsidRDefault="00B366A0" w:rsidP="002B05A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Third </w:t>
      </w:r>
      <w:r w:rsidR="000E2881">
        <w:rPr>
          <w:b/>
          <w:sz w:val="24"/>
        </w:rPr>
        <w:t>L</w:t>
      </w:r>
      <w:r>
        <w:rPr>
          <w:b/>
          <w:sz w:val="24"/>
        </w:rPr>
        <w:t xml:space="preserve">aw </w:t>
      </w:r>
      <w:r>
        <w:rPr>
          <w:sz w:val="24"/>
        </w:rPr>
        <w:t xml:space="preserve">– For every action force there is an equal and opposite re-action force </w:t>
      </w:r>
    </w:p>
    <w:p w:rsidR="006872EF" w:rsidRDefault="006872EF" w:rsidP="006872EF">
      <w:pPr>
        <w:rPr>
          <w:sz w:val="24"/>
        </w:rPr>
      </w:pPr>
      <w:r>
        <w:rPr>
          <w:sz w:val="24"/>
        </w:rPr>
        <w:t xml:space="preserve">Formula </w:t>
      </w:r>
    </w:p>
    <w:p w:rsidR="003861A3" w:rsidRDefault="003861A3" w:rsidP="006872EF">
      <w:pPr>
        <w:rPr>
          <w:sz w:val="24"/>
        </w:rPr>
      </w:pPr>
      <w:r>
        <w:rPr>
          <w:sz w:val="24"/>
        </w:rPr>
        <w:t xml:space="preserve">Second </w:t>
      </w:r>
      <w:r w:rsidR="000E2881">
        <w:rPr>
          <w:sz w:val="24"/>
        </w:rPr>
        <w:t>L</w:t>
      </w:r>
      <w:r>
        <w:rPr>
          <w:sz w:val="24"/>
        </w:rPr>
        <w:t xml:space="preserve">aw -        Force=mass x acceleration </w:t>
      </w:r>
    </w:p>
    <w:p w:rsidR="000E2881" w:rsidRDefault="000E2881" w:rsidP="006872EF">
      <w:pPr>
        <w:rPr>
          <w:sz w:val="24"/>
        </w:rPr>
      </w:pPr>
      <w:r>
        <w:rPr>
          <w:sz w:val="24"/>
        </w:rPr>
        <w:t>Third Law -            Fab = -Fba</w:t>
      </w:r>
      <w:bookmarkStart w:id="0" w:name="_GoBack"/>
      <w:bookmarkEnd w:id="0"/>
    </w:p>
    <w:p w:rsidR="00B74AE2" w:rsidRDefault="00B74AE2" w:rsidP="00B74AE2">
      <w:pPr>
        <w:jc w:val="center"/>
        <w:rPr>
          <w:sz w:val="24"/>
        </w:rPr>
      </w:pPr>
      <w:r>
        <w:rPr>
          <w:sz w:val="24"/>
        </w:rPr>
        <w:t xml:space="preserve">Contact and non-contact forces </w:t>
      </w:r>
    </w:p>
    <w:p w:rsidR="00B74AE2" w:rsidRDefault="00B74AE2" w:rsidP="00B74AE2">
      <w:pPr>
        <w:rPr>
          <w:sz w:val="24"/>
        </w:rPr>
      </w:pPr>
      <w:r>
        <w:rPr>
          <w:sz w:val="24"/>
        </w:rPr>
        <w:t xml:space="preserve">All forces discussed so far are contact forces </w:t>
      </w:r>
    </w:p>
    <w:p w:rsidR="00B74AE2" w:rsidRDefault="00B74AE2" w:rsidP="00B74AE2">
      <w:pPr>
        <w:rPr>
          <w:sz w:val="24"/>
        </w:rPr>
      </w:pPr>
      <w:r>
        <w:rPr>
          <w:sz w:val="24"/>
        </w:rPr>
        <w:t>Examples of non-contact forces include Magnetic, gravitational and electric forces</w:t>
      </w:r>
    </w:p>
    <w:p w:rsidR="003861A3" w:rsidRDefault="003861A3" w:rsidP="006872EF">
      <w:pPr>
        <w:rPr>
          <w:sz w:val="24"/>
        </w:rPr>
      </w:pPr>
    </w:p>
    <w:p w:rsidR="006872EF" w:rsidRPr="006872EF" w:rsidRDefault="006872EF" w:rsidP="006872EF">
      <w:pPr>
        <w:ind w:left="360"/>
        <w:rPr>
          <w:sz w:val="24"/>
        </w:rPr>
      </w:pPr>
    </w:p>
    <w:sectPr w:rsidR="006872EF" w:rsidRPr="00687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23C86"/>
    <w:multiLevelType w:val="hybridMultilevel"/>
    <w:tmpl w:val="5A2E2D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AB"/>
    <w:rsid w:val="00056AE9"/>
    <w:rsid w:val="000E2881"/>
    <w:rsid w:val="002B05AB"/>
    <w:rsid w:val="003861A3"/>
    <w:rsid w:val="00585FDC"/>
    <w:rsid w:val="006872EF"/>
    <w:rsid w:val="00B366A0"/>
    <w:rsid w:val="00B74AE2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227A"/>
  <w15:chartTrackingRefBased/>
  <w15:docId w15:val="{C51F14AD-ADD8-4555-AA8B-D5E92D73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6</cp:revision>
  <dcterms:created xsi:type="dcterms:W3CDTF">2018-03-16T03:30:00Z</dcterms:created>
  <dcterms:modified xsi:type="dcterms:W3CDTF">2018-03-16T04:04:00Z</dcterms:modified>
</cp:coreProperties>
</file>