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800"/>
        <w:jc w:val="center"/>
      </w:pPr>
      <w:r>
        <w:rPr>
          <w:rFonts w:ascii="Noto Sans CJK SC" w:hAnsi="Noto Sans CJK SC" w:eastAsia="Noto Sans CJK SC"/>
          <w:b/>
          <w:color w:val="000000"/>
          <w:sz w:val="50"/>
        </w:rPr>
        <w:t>个人AI知识学习助手项目需求文档</w:t>
      </w:r>
    </w:p>
    <w:p>
      <w:pPr>
        <w:spacing w:after="920"/>
        <w:jc w:val="center"/>
      </w:pPr>
      <w:r>
        <w:rPr>
          <w:rFonts w:ascii="Noto Sans CJK SC" w:hAnsi="Noto Sans CJK SC" w:eastAsia="Noto Sans CJK SC"/>
          <w:b w:val="0"/>
          <w:color w:val="666666"/>
          <w:sz w:val="26"/>
        </w:rPr>
        <w:t>基于个人知识库问答与学习陪练的首版产品需求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文档信息</w:t>
            </w:r>
          </w:p>
        </w:tc>
        <w:tc>
          <w:tcPr>
            <w:tcW w:type="dxa" w:w="655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产品名称</w:t>
            </w:r>
          </w:p>
        </w:tc>
        <w:tc>
          <w:tcPr>
            <w:tcW w:type="dxa" w:w="65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个人AI知识学习助手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版本</w:t>
            </w:r>
          </w:p>
        </w:tc>
        <w:tc>
          <w:tcPr>
            <w:tcW w:type="dxa" w:w="65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V1.0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产品形态</w:t>
            </w:r>
          </w:p>
        </w:tc>
        <w:tc>
          <w:tcPr>
            <w:tcW w:type="dxa" w:w="65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个人使用的Web端AI助手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目标阶段</w:t>
            </w:r>
          </w:p>
        </w:tc>
        <w:tc>
          <w:tcPr>
            <w:tcW w:type="dxa" w:w="65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首版MVP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设计基础</w:t>
            </w:r>
          </w:p>
        </w:tc>
        <w:tc>
          <w:tcPr>
            <w:tcW w:type="dxa" w:w="65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AI智能体B端模板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文档用途</w:t>
            </w:r>
          </w:p>
        </w:tc>
        <w:tc>
          <w:tcPr>
            <w:tcW w:type="dxa" w:w="65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原型调整、需求评审、开发拆分与验收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日期</w:t>
            </w:r>
          </w:p>
        </w:tc>
        <w:tc>
          <w:tcPr>
            <w:tcW w:type="dxa" w:w="65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2026年9月20日</w:t>
            </w:r>
          </w:p>
        </w:tc>
      </w:tr>
    </w:tbl>
    <w:p>
      <w:pPr>
        <w:spacing w:after="0"/>
      </w:pPr>
    </w:p>
    <w:p>
      <w:pPr>
        <w:keepLines w:val="0"/>
        <w:spacing w:after="100" w:line="312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本项目首版只建设一个面向个人用户的AI知识学习助手。产品通过文件上传、知识库检索、可溯源问答和基础学习陪练形成完整闭环，不建设多智能体平台、工作流编排平台或企业级运营系统。</w:t>
      </w:r>
    </w:p>
    <w:p>
      <w:r>
        <w:rPr>
          <w:rFonts w:ascii="Noto Sans CJK SC" w:hAnsi="Noto Sans CJK SC" w:eastAsia="Noto Sans CJK SC"/>
          <w:b w:val="0"/>
          <w:color w:val="222222"/>
          <w:sz w:val="21"/>
        </w:rP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000000"/>
          <w:sz w:val="30"/>
        </w:rPr>
        <w:t>目录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22222"/>
          <w:sz w:val="21"/>
        </w:rPr>
        <w:t>1 文档说明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22222"/>
          <w:sz w:val="21"/>
        </w:rPr>
        <w:t>2 产品概述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22222"/>
          <w:sz w:val="21"/>
        </w:rPr>
        <w:t>3 用户与使用场景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22222"/>
          <w:sz w:val="21"/>
        </w:rPr>
        <w:t>4 产品范围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22222"/>
          <w:sz w:val="21"/>
        </w:rPr>
        <w:t>5 信息架构与页面结构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22222"/>
          <w:sz w:val="21"/>
        </w:rPr>
        <w:t>6 核心业务流程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22222"/>
          <w:sz w:val="21"/>
        </w:rPr>
        <w:t>7 详细功能需求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22222"/>
          <w:sz w:val="21"/>
        </w:rPr>
        <w:t>8 AI对话与知识库规则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22222"/>
          <w:sz w:val="21"/>
        </w:rPr>
        <w:t>9 学习陪练规则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22222"/>
          <w:sz w:val="21"/>
        </w:rPr>
        <w:t>10 数据对象与状态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22222"/>
          <w:sz w:val="21"/>
        </w:rPr>
        <w:t>11 非功能需求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22222"/>
          <w:sz w:val="21"/>
        </w:rPr>
        <w:t>12 数据安全与隐私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22222"/>
          <w:sz w:val="21"/>
        </w:rPr>
        <w:t>13 埋点与基础指标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22222"/>
          <w:sz w:val="21"/>
        </w:rPr>
        <w:t>14 验收标准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22222"/>
          <w:sz w:val="21"/>
        </w:rPr>
        <w:t>15 版本规划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22222"/>
          <w:sz w:val="21"/>
        </w:rPr>
        <w:t>16 风险与待确认事项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22222"/>
          <w:sz w:val="21"/>
        </w:rPr>
        <w:t>附录A 页面与设计稿映射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22222"/>
          <w:sz w:val="21"/>
        </w:rPr>
        <w:t>附录B 需求追踪表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22222"/>
          <w:sz w:val="21"/>
        </w:rPr>
        <w:t>附录C 首版完成定义</w:t>
      </w:r>
    </w:p>
    <w:p>
      <w:r>
        <w:rPr>
          <w:rFonts w:ascii="Noto Sans CJK SC" w:hAnsi="Noto Sans CJK SC" w:eastAsia="Noto Sans CJK SC"/>
          <w:b w:val="0"/>
          <w:color w:val="222222"/>
          <w:sz w:val="21"/>
        </w:rP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000000"/>
          <w:sz w:val="30"/>
        </w:rPr>
        <w:t>1 文档说明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1.1 编写目的</w:t>
      </w:r>
    </w:p>
    <w:p>
      <w:pPr>
        <w:keepLines w:val="0"/>
        <w:spacing w:after="100" w:line="312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本文档明确个人AI知识学习助手首版的产品目标、用户场景、功能范围、页面结构、业务规则、异常处理和验收标准。产品、设计、前端、后端及AI应用开发可据此统一范围并开展原型、接口、开发和测试工作。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1.2 适用读者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6623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使用方式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产品或项目负责人</w:t>
            </w:r>
          </w:p>
        </w:tc>
        <w:tc>
          <w:tcPr>
            <w:tcW w:type="dxa" w:w="66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确认产品范围、优先级和验收口径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UI设计人员</w:t>
            </w:r>
          </w:p>
        </w:tc>
        <w:tc>
          <w:tcPr>
            <w:tcW w:type="dxa" w:w="66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基于现有B端模板调整页面、状态和交互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前端开发人员</w:t>
            </w:r>
          </w:p>
        </w:tc>
        <w:tc>
          <w:tcPr>
            <w:tcW w:type="dxa" w:w="66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实现页面、状态管理、流式对话和文件操作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后端开发人员</w:t>
            </w:r>
          </w:p>
        </w:tc>
        <w:tc>
          <w:tcPr>
            <w:tcW w:type="dxa" w:w="66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实现用户、文件、知识库、会话及任务接口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AI应用开发人员</w:t>
            </w:r>
          </w:p>
        </w:tc>
        <w:tc>
          <w:tcPr>
            <w:tcW w:type="dxa" w:w="66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实现文档解析、检索增强生成和陪练提示链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测试人员</w:t>
            </w:r>
          </w:p>
        </w:tc>
        <w:tc>
          <w:tcPr>
            <w:tcW w:type="dxa" w:w="66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根据需求编号和验收标准设计测试用例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1.3 术语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6983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知识库</w:t>
            </w:r>
          </w:p>
        </w:tc>
        <w:tc>
          <w:tcPr>
            <w:tcW w:type="dxa" w:w="698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由用户创建，用于组织文件并限定AI检索范围的资料集合。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文档片段</w:t>
            </w:r>
          </w:p>
        </w:tc>
        <w:tc>
          <w:tcPr>
            <w:tcW w:type="dxa" w:w="698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文件解析后按规则切分的最小检索单元。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RAG</w:t>
            </w:r>
          </w:p>
        </w:tc>
        <w:tc>
          <w:tcPr>
            <w:tcW w:type="dxa" w:w="698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先从知识库检索相关片段，再由大模型基于检索结果生成回答。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引用</w:t>
            </w:r>
          </w:p>
        </w:tc>
        <w:tc>
          <w:tcPr>
            <w:tcW w:type="dxa" w:w="698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回答所依据的文件、页码或片段信息。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学习陪练</w:t>
            </w:r>
          </w:p>
        </w:tc>
        <w:tc>
          <w:tcPr>
            <w:tcW w:type="dxa" w:w="698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AI依据指定资料逐题提问、接收回答、点评并继续下一题的对话模式。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会话</w:t>
            </w:r>
          </w:p>
        </w:tc>
        <w:tc>
          <w:tcPr>
            <w:tcW w:type="dxa" w:w="698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用户与AI在同一上下文内连续交互的消息集合。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首版MVP</w:t>
            </w:r>
          </w:p>
        </w:tc>
        <w:tc>
          <w:tcPr>
            <w:tcW w:type="dxa" w:w="698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验证核心闭环的最小可用版本，不包含平台化能力。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000000"/>
          <w:sz w:val="30"/>
        </w:rPr>
        <w:t>2 产品概述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2.1 产品定位</w:t>
      </w:r>
    </w:p>
    <w:p>
      <w:pPr>
        <w:keepLines w:val="0"/>
        <w:spacing w:after="100" w:line="312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个人AI知识学习助手是一款面向个人学习者的Web端工具。用户上传自己的学习资料，系统自动解析并形成可检索的知识库；用户随后可以通过聊天查询资料、生成摘要，并让AI依据这些资料进行基础学习陪练。</w:t>
      </w:r>
    </w:p>
    <w:p>
      <w:pPr>
        <w:keepLines w:val="0"/>
        <w:spacing w:after="100" w:line="312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首版的核心价值不是提供无限扩展的智能体平台，而是帮助个人把分散文件转化为可查询、可学习、可追溯的个人知识。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2.2 核心问题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个人资料分散在PDF、Word、Markdown和TXT文件中，查找与复习成本高。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普通大模型回答通常无法说明答案来自用户哪份资料。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用户阅读资料后缺少即时提问、追问和反馈，难以形成练习闭环。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现有智能体平台功能多、配置重，不适合个人首版项目。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2.3 产品目标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07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17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74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首版验证方式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G1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用户能够把本地学习文件转化为可用知识库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文件可上传、解析并进入可用状态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G2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用户能够获得有出处的资料问答结果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回答展示文件和原文片段引用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G3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用户能够基于资料进行连续学习陪练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完成选题、回答、点评、下一题闭环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G4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个人用户不需要复杂配置即可使用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核心任务不超过三层页面和必要操作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2.4 非目标</w:t>
      </w:r>
    </w:p>
    <w:p>
      <w:pPr>
        <w:keepLines w:val="0"/>
        <w:spacing w:after="100" w:line="312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首版不以智能体创建平台、团队协作平台、在线考试平台、文件网盘或企业知识中台为目标。下列能力不进入首版：多智能体协作、可视化工作流、插件市场、团队权限、计费套餐、知识图谱、语音陪练、OCR、联网搜索和复杂学习算法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2.5 产品成功条件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用户可以独立完成创建知识库、上传文件、提问并查看引用。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用户可以从某个知识库或文件发起陪练，并完成至少三轮问答。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知识库没有依据时，AI不会把模型常识伪装为资料内容。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主要错误都有明确状态、可理解提示和可重试入口。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000000"/>
          <w:sz w:val="30"/>
        </w:rPr>
        <w:t>3 用户与使用场景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3.1 目标用户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16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用户特征</w:t>
            </w:r>
          </w:p>
        </w:tc>
        <w:tc>
          <w:tcPr>
            <w:tcW w:type="dxa" w:w="676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主要身份</w:t>
            </w:r>
          </w:p>
        </w:tc>
        <w:tc>
          <w:tcPr>
            <w:tcW w:type="dxa" w:w="67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学生、自学者、初级开发者或需要整理个人资料的知识工作者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技术水平</w:t>
            </w:r>
          </w:p>
        </w:tc>
        <w:tc>
          <w:tcPr>
            <w:tcW w:type="dxa" w:w="67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能够使用网页和上传文件，不要求理解向量数据库或提示词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资料规模</w:t>
            </w:r>
          </w:p>
        </w:tc>
        <w:tc>
          <w:tcPr>
            <w:tcW w:type="dxa" w:w="67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首版以少量个人资料为主，每个知识库数十份以内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主要诉求</w:t>
            </w:r>
          </w:p>
        </w:tc>
        <w:tc>
          <w:tcPr>
            <w:tcW w:type="dxa" w:w="67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快速查询资料、理解知识点、通过提问巩固学习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使用设备</w:t>
            </w:r>
          </w:p>
        </w:tc>
        <w:tc>
          <w:tcPr>
            <w:tcW w:type="dxa" w:w="67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首版以桌面浏览器为主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3.2 核心用户故事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29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763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用户故事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US-01</w:t>
            </w:r>
          </w:p>
        </w:tc>
        <w:tc>
          <w:tcPr>
            <w:tcW w:type="dxa" w:w="76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作为个人学习者，我希望创建不同主题的知识库，以便把资料按学习方向分开。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US-02</w:t>
            </w:r>
          </w:p>
        </w:tc>
        <w:tc>
          <w:tcPr>
            <w:tcW w:type="dxa" w:w="76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我希望上传PDF、Word、Markdown或TXT文件，并看到明确的处理状态。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US-03</w:t>
            </w:r>
          </w:p>
        </w:tc>
        <w:tc>
          <w:tcPr>
            <w:tcW w:type="dxa" w:w="76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我希望AI自动生成文件摘要和标签，帮助我快速了解资料。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US-04</w:t>
            </w:r>
          </w:p>
        </w:tc>
        <w:tc>
          <w:tcPr>
            <w:tcW w:type="dxa" w:w="76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我希望只根据指定知识库提问，并查看答案来自哪些原文。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US-05</w:t>
            </w:r>
          </w:p>
        </w:tc>
        <w:tc>
          <w:tcPr>
            <w:tcW w:type="dxa" w:w="76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当资料没有答案时，我希望系统明确说明，而不是编造结论。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US-06</w:t>
            </w:r>
          </w:p>
        </w:tc>
        <w:tc>
          <w:tcPr>
            <w:tcW w:type="dxa" w:w="76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我希望从某份资料直接开始陪练，AI一次只问一道题。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US-07</w:t>
            </w:r>
          </w:p>
        </w:tc>
        <w:tc>
          <w:tcPr>
            <w:tcW w:type="dxa" w:w="76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我回答后，希望AI指出正确部分、遗漏内容和资料依据。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US-08</w:t>
            </w:r>
          </w:p>
        </w:tc>
        <w:tc>
          <w:tcPr>
            <w:tcW w:type="dxa" w:w="76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我希望保留历史会话，以便继续之前的学习。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US-09</w:t>
            </w:r>
          </w:p>
        </w:tc>
        <w:tc>
          <w:tcPr>
            <w:tcW w:type="dxa" w:w="76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我希望能够删除文件、知识库和会话，并理解删除影响。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3.3 典型场景</w:t>
      </w:r>
    </w:p>
    <w:p>
      <w:pPr>
        <w:pStyle w:val="Heading3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3.3.1 技术资料查询</w:t>
      </w:r>
    </w:p>
    <w:p>
      <w:pPr>
        <w:keepLines w:val="0"/>
        <w:spacing w:after="100" w:line="312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用户把Vue、React、UniApp等学习资料上传到“前端学习”知识库，然后询问“Pinia适合解决什么问题”。系统检索相关片段，生成解释并展示来源文件和原文。</w:t>
      </w:r>
    </w:p>
    <w:p>
      <w:pPr>
        <w:pStyle w:val="Heading3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3.3.2 项目文档理解</w:t>
      </w:r>
    </w:p>
    <w:p>
      <w:pPr>
        <w:keepLines w:val="0"/>
        <w:spacing w:after="100" w:line="312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用户上传需求文档和架构说明书，询问某项功能的规则、限制或技术选择。系统只在指定知识库中检索，避免把其他项目内容混入回答。</w:t>
      </w:r>
    </w:p>
    <w:p>
      <w:pPr>
        <w:pStyle w:val="Heading3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3.3.3 资料驱动陪练</w:t>
      </w:r>
    </w:p>
    <w:p>
      <w:pPr>
        <w:keepLines w:val="0"/>
        <w:spacing w:after="100" w:line="312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用户选择“Vue组件通信”主题和指定资料，AI提出一道简答题。用户回答后，AI进行点评并引用资料依据，然后询问是否继续下一题。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000000"/>
          <w:sz w:val="30"/>
        </w:rPr>
        <w:t>4 产品范围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4.1 首版范围总览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597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首版范围</w:t>
            </w:r>
          </w:p>
        </w:tc>
        <w:tc>
          <w:tcPr>
            <w:tcW w:type="dxa" w:w="115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首页</w:t>
            </w:r>
          </w:p>
        </w:tc>
        <w:tc>
          <w:tcPr>
            <w:tcW w:type="dxa" w:w="59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快捷入口、最近会话、最近文件、基础数量概览</w:t>
            </w:r>
          </w:p>
        </w:tc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AI对话</w:t>
            </w:r>
          </w:p>
        </w:tc>
        <w:tc>
          <w:tcPr>
            <w:tcW w:type="dxa" w:w="59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自由对话、资料问答、学习陪练、流式输出</w:t>
            </w:r>
          </w:p>
        </w:tc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知识库</w:t>
            </w:r>
          </w:p>
        </w:tc>
        <w:tc>
          <w:tcPr>
            <w:tcW w:type="dxa" w:w="59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创建、重命名、删除、查看详情</w:t>
            </w:r>
          </w:p>
        </w:tc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文件</w:t>
            </w:r>
          </w:p>
        </w:tc>
        <w:tc>
          <w:tcPr>
            <w:tcW w:type="dxa" w:w="59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上传、解析状态、摘要、标签、删除</w:t>
            </w:r>
          </w:p>
        </w:tc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引用</w:t>
            </w:r>
          </w:p>
        </w:tc>
        <w:tc>
          <w:tcPr>
            <w:tcW w:type="dxa" w:w="59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查看来源文件、页码或片段、展开原文</w:t>
            </w:r>
          </w:p>
        </w:tc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历史会话</w:t>
            </w:r>
          </w:p>
        </w:tc>
        <w:tc>
          <w:tcPr>
            <w:tcW w:type="dxa" w:w="59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列表、搜索、继续、重命名、删除</w:t>
            </w:r>
          </w:p>
        </w:tc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错题记录</w:t>
            </w:r>
          </w:p>
        </w:tc>
        <w:tc>
          <w:tcPr>
            <w:tcW w:type="dxa" w:w="59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保存用户主动标记的错题</w:t>
            </w:r>
          </w:p>
        </w:tc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设置</w:t>
            </w:r>
          </w:p>
        </w:tc>
        <w:tc>
          <w:tcPr>
            <w:tcW w:type="dxa" w:w="59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模型基础配置、默认知识库、引用开关</w:t>
            </w:r>
          </w:p>
        </w:tc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P1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4.2 范围控制原则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首版只有一个AI助手，三种模式通过同一对话页切换。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知识库只包含知识库和文件两层，不支持多层文件夹。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学习陪练首先是对话能力，不建设完整考试和课程系统。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AI对文件的整理以“建议和元数据”为主，不自动修改用户原文件。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系统先适配桌面端Web，移动端和微信小程序在后续评估。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4.3 明确排除项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排除项</w:t>
            </w:r>
          </w:p>
        </w:tc>
        <w:tc>
          <w:tcPr>
            <w:tcW w:type="dxa" w:w="396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302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后续条件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多智能体协作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首版没有需要多个自治角色解决的复杂任务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单助手核心闭环稳定后再评估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可视化工作流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开发与调试成本高，偏平台能力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出现可重复复杂流程后再评估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插件市场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涉及第三方授权、协议和安全管理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形成稳定工具调用框架后再评估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团队与权限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个人项目无需多租户和组织结构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产品转向团队使用时再建设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知识图谱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首版标签和检索已满足需要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知识规模和关系浏览需求增长后再建设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语音与OCR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需要额外模型和媒体处理链路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文本闭环稳定后扩展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000000"/>
          <w:sz w:val="30"/>
        </w:rPr>
        <w:t>5 信息架构与页面结构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5.1 一级导航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7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导航</w:t>
            </w:r>
          </w:p>
        </w:tc>
        <w:tc>
          <w:tcPr>
            <w:tcW w:type="dxa" w:w="5903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主要内容</w:t>
            </w:r>
          </w:p>
        </w:tc>
        <w:tc>
          <w:tcPr>
            <w:tcW w:type="dxa" w:w="115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首版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首页</w:t>
            </w:r>
          </w:p>
        </w:tc>
        <w:tc>
          <w:tcPr>
            <w:tcW w:type="dxa" w:w="59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快捷任务、最近会话、最近文件、数据概览</w:t>
            </w:r>
          </w:p>
        </w:tc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保留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AI对话</w:t>
            </w:r>
          </w:p>
        </w:tc>
        <w:tc>
          <w:tcPr>
            <w:tcW w:type="dxa" w:w="59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三种模式、历史会话、消息和引用</w:t>
            </w:r>
          </w:p>
        </w:tc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核心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知识库</w:t>
            </w:r>
          </w:p>
        </w:tc>
        <w:tc>
          <w:tcPr>
            <w:tcW w:type="dxa" w:w="59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知识库列表、文件列表、文件详情</w:t>
            </w:r>
          </w:p>
        </w:tc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核心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历史会话</w:t>
            </w:r>
          </w:p>
        </w:tc>
        <w:tc>
          <w:tcPr>
            <w:tcW w:type="dxa" w:w="59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统一管理会话</w:t>
            </w:r>
          </w:p>
        </w:tc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保留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设置</w:t>
            </w:r>
          </w:p>
        </w:tc>
        <w:tc>
          <w:tcPr>
            <w:tcW w:type="dxa" w:w="59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基础偏好和模型连接状态</w:t>
            </w:r>
          </w:p>
        </w:tc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精简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5.2 页面清单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22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页面编号</w:t>
            </w:r>
          </w:p>
        </w:tc>
        <w:tc>
          <w:tcPr>
            <w:tcW w:type="dxa" w:w="194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23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352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核心任务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P-01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首页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默认首页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快速开始问答或陪练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P-02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AI对话页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左侧导航或快捷入口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进行三种模式对话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P-03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知识库列表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左侧导航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创建与管理知识库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P-04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知识库详情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知识库卡片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上传和管理文件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P-05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文件详情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文件列表行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查看摘要、标签和解析文本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P-06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历史会话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左侧导航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查找并继续会话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P-07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设置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左侧导航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设置默认偏好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5.3 首页布局</w:t>
      </w:r>
    </w:p>
    <w:p>
      <w:pPr>
        <w:keepLines w:val="0"/>
        <w:spacing w:after="100" w:line="312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首页沿用设计稿的B端框架，但不展示智能体广场。页面应包含欢迎区、三个任务入口、最近会话、最近文件和轻量数据概览。三个任务入口分别为“自由提问”“根据资料提问”“开始学习陪练”。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5.4 AI对话页布局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8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360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74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交互要求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左侧栏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新建会话、会话列表、搜索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可折叠；显示当前会话状态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顶部栏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模式、会话标题、知识库范围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模式切换前提示对上下文的影响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消息区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用户消息、AI消息、加载和错误状态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支持复制、重新生成和停止输出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输入区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多行输入、发送、附件或快捷指令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空内容不可发送；生成中可停止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右侧栏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当前知识库、引用、陪练状态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无内容时可折叠，不强占空间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5.5 知识库页面布局</w:t>
      </w:r>
    </w:p>
    <w:p>
      <w:pPr>
        <w:keepLines w:val="0"/>
        <w:spacing w:after="100" w:line="312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知识库列表使用卡片或表格展示名称、文件数量、更新时间和状态。知识库详情页展示文件列表及上传入口，文件行至少包含名称、类型、大小、处理状态、上传时间和操作。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5.6 响应式要求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首版重点适配宽度1280px及以上的桌面浏览器。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宽度小于1100px时右侧栏默认收起，引用通过抽屉查看。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宽度小于768px时只保证基础浏览与对话，不承诺完整后台布局。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000000"/>
          <w:sz w:val="30"/>
        </w:rPr>
        <w:t>6 核心业务流程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6.1 首次使用流程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b w:val="0"/>
          <w:color w:val="222222"/>
          <w:sz w:val="20"/>
        </w:rPr>
        <w:t>1.  进入首页并查看功能说明。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b w:val="0"/>
          <w:color w:val="222222"/>
          <w:sz w:val="20"/>
        </w:rPr>
        <w:t>2.  创建第一个知识库。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b w:val="0"/>
          <w:color w:val="222222"/>
          <w:sz w:val="20"/>
        </w:rPr>
        <w:t>3.  上传一份支持格式的文件。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b w:val="0"/>
          <w:color w:val="222222"/>
          <w:sz w:val="20"/>
        </w:rPr>
        <w:t>4.  等待文件从“解析中”变为“可使用”。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b w:val="0"/>
          <w:color w:val="222222"/>
          <w:sz w:val="20"/>
        </w:rPr>
        <w:t>5.  从文件或知识库发起资料问答。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b w:val="0"/>
          <w:color w:val="222222"/>
          <w:sz w:val="20"/>
        </w:rPr>
        <w:t>6.  查看AI回答和引用来源。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6.2 文件入库流程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96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系统行为</w:t>
            </w:r>
          </w:p>
        </w:tc>
        <w:tc>
          <w:tcPr>
            <w:tcW w:type="dxa" w:w="324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失败处理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1 选择文件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前端校验格式、数量和大小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不符合规则时阻止上传并说明原因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2 上传文件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保存原文件并创建文件记录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上传失败可重试，不创建可用记录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3 解析文本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按格式提取正文和页码信息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解析失败标记失败并保留原因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4 生成元数据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生成摘要与建议标签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失败不阻断问答，可稍后重试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5 切分与向量化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生成片段并写入向量索引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失败时文件不可用于问答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6 完成入库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状态更新为可使用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用户可进入问答或陪练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6.3 资料问答流程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b w:val="0"/>
          <w:color w:val="222222"/>
          <w:sz w:val="20"/>
        </w:rPr>
        <w:t>1.  用户选择“资料问答”模式。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b w:val="0"/>
          <w:color w:val="222222"/>
          <w:sz w:val="20"/>
        </w:rPr>
        <w:t>2.  用户选择一个知识库，可进一步限定文件。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b w:val="0"/>
          <w:color w:val="222222"/>
          <w:sz w:val="20"/>
        </w:rPr>
        <w:t>3.  用户输入问题并发送。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b w:val="0"/>
          <w:color w:val="222222"/>
          <w:sz w:val="20"/>
        </w:rPr>
        <w:t>4.  系统重写检索查询并召回相关片段。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b w:val="0"/>
          <w:color w:val="222222"/>
          <w:sz w:val="20"/>
        </w:rPr>
        <w:t>5.  系统判断证据是否足以回答。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b w:val="0"/>
          <w:color w:val="222222"/>
          <w:sz w:val="20"/>
        </w:rPr>
        <w:t>6.  AI基于片段生成回答并绑定引用。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b w:val="0"/>
          <w:color w:val="222222"/>
          <w:sz w:val="20"/>
        </w:rPr>
        <w:t>7.  用户展开引用查看原文或打开文件详情。</w:t>
      </w:r>
    </w:p>
    <w:p>
      <w:r>
        <w:rPr>
          <w:rFonts w:ascii="Noto Sans CJK SC" w:hAnsi="Noto Sans CJK SC" w:eastAsia="Noto Sans CJK SC"/>
          <w:b w:val="0"/>
          <w:color w:val="222222"/>
          <w:sz w:val="21"/>
        </w:rPr>
        <w:br w:type="page"/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6.4 学习陪练流程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b w:val="0"/>
          <w:color w:val="222222"/>
          <w:sz w:val="20"/>
        </w:rPr>
        <w:t>1.  用户选择“学习陪练”模式。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b w:val="0"/>
          <w:color w:val="222222"/>
          <w:sz w:val="20"/>
        </w:rPr>
        <w:t>2.  选择知识库、主题、难度和题型。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b w:val="0"/>
          <w:color w:val="222222"/>
          <w:sz w:val="20"/>
        </w:rPr>
        <w:t>3.  系统生成第一道题并记录题目来源。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b w:val="0"/>
          <w:color w:val="222222"/>
          <w:sz w:val="20"/>
        </w:rPr>
        <w:t>4.  用户提交回答。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b w:val="0"/>
          <w:color w:val="222222"/>
          <w:sz w:val="20"/>
        </w:rPr>
        <w:t>5.  AI依据资料进行点评并给出引用。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b w:val="0"/>
          <w:color w:val="222222"/>
          <w:sz w:val="20"/>
        </w:rPr>
        <w:t>6.  用户选择继续、追问、保存错题或结束。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b w:val="0"/>
          <w:color w:val="222222"/>
          <w:sz w:val="20"/>
        </w:rPr>
        <w:t>7.  系统保存陪练会话和基础结果。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6.5 删除流程</w:t>
      </w:r>
    </w:p>
    <w:p>
      <w:pPr>
        <w:keepLines w:val="0"/>
        <w:spacing w:after="100" w:line="312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删除知识库、文件或会话前必须二次确认。删除知识库时应说明其中全部文件和向量索引将同时删除；删除文件时应说明相关历史引用仍可显示文件名，但原文可能无法再次打开。首版不提供回收站时，应明确“删除后不可恢复”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000000"/>
          <w:sz w:val="30"/>
        </w:rPr>
        <w:t>7 详细功能需求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7.1 首页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10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302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验收要点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FR-HOME-01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展示欢迎语和产品一句话说明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首次进入可理解产品用途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FR-HOME-02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展示三个快捷入口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可进入自由对话、资料问答、学习陪练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FR-HOME-03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展示最近会话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最多显示5条，点击可继续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FR-HOME-04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展示最近文件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显示名称、知识库、状态和时间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FR-HOME-05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展示基础统计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知识库数、文件数、会话数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FR-HOME-06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提供空状态引导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无数据时引导创建知识库并上传文件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7.2 知识库管理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311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381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业务规则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FR-KB-01</w:t>
            </w:r>
          </w:p>
        </w:tc>
        <w:tc>
          <w:tcPr>
            <w:tcW w:type="dxa" w:w="331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创建知识库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名称必填，1至40个字符；描述0至200个字符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FR-KB-02</w:t>
            </w:r>
          </w:p>
        </w:tc>
        <w:tc>
          <w:tcPr>
            <w:tcW w:type="dxa" w:w="331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查看知识库列表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支持按更新时间排序和名称搜索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FR-KB-03</w:t>
            </w:r>
          </w:p>
        </w:tc>
        <w:tc>
          <w:tcPr>
            <w:tcW w:type="dxa" w:w="331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查看知识库详情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展示文件、描述、创建与更新时间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FR-KB-04</w:t>
            </w:r>
          </w:p>
        </w:tc>
        <w:tc>
          <w:tcPr>
            <w:tcW w:type="dxa" w:w="331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重命名知识库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名称校验与创建一致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FR-KB-05</w:t>
            </w:r>
          </w:p>
        </w:tc>
        <w:tc>
          <w:tcPr>
            <w:tcW w:type="dxa" w:w="331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删除知识库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二次确认；同步删除文件索引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FR-KB-06</w:t>
            </w:r>
          </w:p>
        </w:tc>
        <w:tc>
          <w:tcPr>
            <w:tcW w:type="dxa" w:w="331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展示处理概览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显示可用、处理中、失败文件数量</w:t>
            </w:r>
          </w:p>
        </w:tc>
      </w:tr>
    </w:tbl>
    <w:p>
      <w:pPr>
        <w:spacing w:after="0"/>
      </w:pPr>
    </w:p>
    <w:p>
      <w:pPr>
        <w:keepLines w:val="0"/>
        <w:spacing w:after="100" w:line="312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同一用户下知识库名称允许重复，但界面应通过描述或创建时间帮助区分。首版每个知识库建议限制50份文件，达到上限时停止上传并提示。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7.3 文件上传与处理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16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396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业务规则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FR-FILE-01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选择或拖拽上传文件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支持PDF、DOCX、MD、TXT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FR-FILE-02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上传前校验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单文件建议不超过20MB；不支持加密或损坏文件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FR-FILE-03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批量上传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首版单次最多5份，分别展示进度和结果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FR-FILE-04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重复文件提示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同库中名称和内容指纹相同则提示用户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FR-FILE-05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展示处理状态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待上传、上传中、解析中、索引中、可使用、失败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FR-FILE-06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失败重试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保留失败原因并提供重试入口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FR-FILE-07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取消上传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上传完成前允许取消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FR-FILE-08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删除文件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二次确认并删除文本片段和向量索引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7.3.1 文件状态定义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5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32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951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允许操作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待上传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用户已选择但尚未开始</w:t>
            </w:r>
          </w:p>
        </w:tc>
        <w:tc>
          <w:tcPr>
            <w:tcW w:type="dxa" w:w="29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移除、开始上传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上传中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文件正在传输</w:t>
            </w:r>
          </w:p>
        </w:tc>
        <w:tc>
          <w:tcPr>
            <w:tcW w:type="dxa" w:w="29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取消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解析中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提取正文、页码及结构</w:t>
            </w:r>
          </w:p>
        </w:tc>
        <w:tc>
          <w:tcPr>
            <w:tcW w:type="dxa" w:w="29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查看状态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索引中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切分并生成向量</w:t>
            </w:r>
          </w:p>
        </w:tc>
        <w:tc>
          <w:tcPr>
            <w:tcW w:type="dxa" w:w="29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查看状态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可使用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可用于问答和陪练</w:t>
            </w:r>
          </w:p>
        </w:tc>
        <w:tc>
          <w:tcPr>
            <w:tcW w:type="dxa" w:w="29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查看、提问、陪练、删除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失败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上传、解析或索引失败</w:t>
            </w:r>
          </w:p>
        </w:tc>
        <w:tc>
          <w:tcPr>
            <w:tcW w:type="dxa" w:w="29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查看原因、重试、删除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7.4 文件详情与AI整理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24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374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业务规则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FR-DETAIL-01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展示文件基础信息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名称、类型、大小、所属知识库、时间和状态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FR-DETAIL-02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展示AI摘要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建议100至300字，可重新生成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FR-DETAIL-03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展示建议标签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默认最多5个；用户可添加、修改和删除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FR-DETAIL-04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展示解析文本预览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支持分页或分段浏览，不直接编辑原文件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FR-DETAIL-05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根据文件提问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自动进入资料问答并限定该文件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FR-DETAIL-06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根据文件陪练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自动进入陪练设置并限定该文件</w:t>
            </w:r>
          </w:p>
        </w:tc>
      </w:tr>
    </w:tbl>
    <w:p>
      <w:pPr>
        <w:spacing w:after="0"/>
      </w:pPr>
    </w:p>
    <w:p>
      <w:pPr>
        <w:keepLines w:val="0"/>
        <w:spacing w:after="100" w:line="312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摘要和标签属于AI生成元数据，必须与原始资料区分。首版不得把AI生成内容自动写回原文件，也不得把AI摘要默认作为新的知识来源再次索引。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7.5 AI对话通用能力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7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16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388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验收要点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FR-CHAT-01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新建会话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默认进入自由对话，可切换模式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FR-CHAT-02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发送文本消息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空白消息不可发送，长度建议不超过4000字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FR-CHAT-03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流式生成回答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逐步显示内容，生成中显示状态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FR-CHAT-04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停止生成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停止后保留已生成内容并标记未完成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FR-CHAT-05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重新生成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基于同一问题和上下文重新回答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FR-CHAT-06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复制消息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复制纯文本，成功后有反馈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FR-CHAT-07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自动标题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根据首轮内容生成标题，允许手动修改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FR-CHAT-08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错误重试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网络或模型错误不丢失用户输入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FR-CHAT-09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上下文控制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按会话维护上下文，避免跨会话混用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color w:val="222222"/>
          <w:sz w:val="21"/>
        </w:rPr>
        <w:br w:type="page"/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7.6 资料问答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7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02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4031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业务规则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FR-RAG-01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选择检索范围</w:t>
            </w:r>
          </w:p>
        </w:tc>
        <w:tc>
          <w:tcPr>
            <w:tcW w:type="dxa" w:w="403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必须选择一个知识库，可选一个或多个文件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FR-RAG-02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检索相关片段</w:t>
            </w:r>
          </w:p>
        </w:tc>
        <w:tc>
          <w:tcPr>
            <w:tcW w:type="dxa" w:w="403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按问题召回并重排候选片段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FR-RAG-03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基于证据回答</w:t>
            </w:r>
          </w:p>
        </w:tc>
        <w:tc>
          <w:tcPr>
            <w:tcW w:type="dxa" w:w="403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回答内容优先来自检索片段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FR-RAG-04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展示引用标记</w:t>
            </w:r>
          </w:p>
        </w:tc>
        <w:tc>
          <w:tcPr>
            <w:tcW w:type="dxa" w:w="403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正文用序号关联引用列表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FR-RAG-05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展开引用</w:t>
            </w:r>
          </w:p>
        </w:tc>
        <w:tc>
          <w:tcPr>
            <w:tcW w:type="dxa" w:w="403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展示文件名、页码或段落、原文片段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FR-RAG-06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证据不足处理</w:t>
            </w:r>
          </w:p>
        </w:tc>
        <w:tc>
          <w:tcPr>
            <w:tcW w:type="dxa" w:w="403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明确说明资料不足，并建议换问法或补充文件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FR-RAG-07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冲突提示</w:t>
            </w:r>
          </w:p>
        </w:tc>
        <w:tc>
          <w:tcPr>
            <w:tcW w:type="dxa" w:w="403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资料间存在明显冲突时分别列出来源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FR-RAG-08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切换知识库</w:t>
            </w:r>
          </w:p>
        </w:tc>
        <w:tc>
          <w:tcPr>
            <w:tcW w:type="dxa" w:w="403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切换前确认是否新建会话，避免上下文污染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7.7 学习陪练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02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396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业务规则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FR-LEARN-01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设置练习范围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选择知识库，可进一步指定文件或主题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FR-LEARN-02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选择难度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入门、基础、进阶；默认基础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FR-LEARN-03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选择题型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首版支持简答题，P1可增加选择题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FR-LEARN-04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一次一题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AI等待用户回答后才能进入下一题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FR-LEARN-05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点评回答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包含正确内容、遗漏或错误、参考回答和引用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FR-LEARN-06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继续或结束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用户主动决定，不自动无限生成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FR-LEARN-07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追问当前题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追问仍保持当前题目上下文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FR-LEARN-08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保存错题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P1功能，由用户主动保存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FR-LEARN-09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结束总结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汇总练习题数、表现和建议复习内容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7.8 历史会话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7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16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388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业务规则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FR-HIS-01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查看会话列表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显示标题、模式、知识库和更新时间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FR-HIS-02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搜索会话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按标题关键词搜索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FR-HIS-03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继续会话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恢复消息、模式和知识库范围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FR-HIS-04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重命名会话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1至60个字符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FR-HIS-05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删除会话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二次确认；不删除知识库文件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FR-HIS-06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空状态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引导发起新对话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7.9 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7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45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360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首版处理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FR-SET-01</w:t>
            </w:r>
          </w:p>
        </w:tc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默认对话模式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可设置，默认自由对话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FR-SET-02</w:t>
            </w:r>
          </w:p>
        </w:tc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默认知识库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可选；删除后自动清空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FR-SET-03</w:t>
            </w:r>
          </w:p>
        </w:tc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引用默认展开方式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折叠或展开，默认折叠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FR-SET-04</w:t>
            </w:r>
          </w:p>
        </w:tc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模型连接状态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显示可用或异常，不暴露服务端密钥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FR-SET-05</w:t>
            </w:r>
          </w:p>
        </w:tc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清空会话记录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危险操作二次确认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000000"/>
          <w:sz w:val="30"/>
        </w:rPr>
        <w:t>8 AI对话与知识库规则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8.1 三种模式边界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2015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是否检索知识库</w:t>
            </w:r>
          </w:p>
        </w:tc>
        <w:tc>
          <w:tcPr>
            <w:tcW w:type="dxa" w:w="388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回答原则</w:t>
            </w:r>
          </w:p>
        </w:tc>
        <w:tc>
          <w:tcPr>
            <w:tcW w:type="dxa" w:w="122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引用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自由对话</w:t>
            </w:r>
          </w:p>
        </w:tc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否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可使用模型通用知识；提示可能存在误差</w:t>
            </w:r>
          </w:p>
        </w:tc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不要求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资料问答</w:t>
            </w:r>
          </w:p>
        </w:tc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是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优先且尽量仅依据指定资料</w:t>
            </w:r>
          </w:p>
        </w:tc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学习陪练</w:t>
            </w:r>
          </w:p>
        </w:tc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是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题目和点评应能追溯到指定资料</w:t>
            </w:r>
          </w:p>
        </w:tc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必须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8.2 检索策略要求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检索范围必须绑定当前用户和当前知识库，禁止跨用户、跨知识库误召回。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采用关键词与向量的混合检索为后续优化方向；首版至少具备向量检索和基础重排。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检索结果应保留文件编号、片段编号、页码或段落定位以及原文。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系统应限制输入模型的片段总量，优先保留相关度高且互补的证据。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多轮追问需要结合上一轮问题重写成可独立检索的问题。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8.3 回答生成规则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b w:val="0"/>
          <w:color w:val="222222"/>
          <w:sz w:val="20"/>
        </w:rPr>
        <w:t>1.  先判断用户问题是否属于当前知识库范围。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b w:val="0"/>
          <w:color w:val="222222"/>
          <w:sz w:val="20"/>
        </w:rPr>
        <w:t>2.  检索并筛选相关片段，避免把低相关片段强行用于回答。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b w:val="0"/>
          <w:color w:val="222222"/>
          <w:sz w:val="20"/>
        </w:rPr>
        <w:t>3.  若证据充分，给出结构清晰的回答并绑定引用。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b w:val="0"/>
          <w:color w:val="222222"/>
          <w:sz w:val="20"/>
        </w:rPr>
        <w:t>4.  若证据不足，明确说明“当前资料中未找到足够依据”。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b w:val="0"/>
          <w:color w:val="222222"/>
          <w:sz w:val="20"/>
        </w:rPr>
        <w:t>5.  模型补充常识时必须单独标明“通用知识补充”，且资料问答模式默认关闭该行为。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8.4 引用规范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015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91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引用编号</w:t>
            </w:r>
          </w:p>
        </w:tc>
        <w:tc>
          <w:tcPr>
            <w:tcW w:type="dxa" w:w="69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与回答正文中的序号一一对应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文件名称</w:t>
            </w:r>
          </w:p>
        </w:tc>
        <w:tc>
          <w:tcPr>
            <w:tcW w:type="dxa" w:w="69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显示用户可识别的原始文件名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位置</w:t>
            </w:r>
          </w:p>
        </w:tc>
        <w:tc>
          <w:tcPr>
            <w:tcW w:type="dxa" w:w="69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PDF优先页码；其他格式显示段落或章节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原文片段</w:t>
            </w:r>
          </w:p>
        </w:tc>
        <w:tc>
          <w:tcPr>
            <w:tcW w:type="dxa" w:w="69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展示回答依据的必要上下文，避免过长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相关度</w:t>
            </w:r>
          </w:p>
        </w:tc>
        <w:tc>
          <w:tcPr>
            <w:tcW w:type="dxa" w:w="69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内部保留，可不直接展示具体分数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失效状态</w:t>
            </w:r>
          </w:p>
        </w:tc>
        <w:tc>
          <w:tcPr>
            <w:tcW w:type="dxa" w:w="69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文件已删除时显示“来源文件已删除”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8.5 防幻觉规则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不得生成不存在的文件名、页码、作者或原文。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不得将AI生成摘要当成原文件原文引用。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无法确认时应表达不确定性，不得使用绝对结论。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用户要求逐字引用时，只返回实际检索到的原文片段。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回答和引用绑定应在服务端完成，不能仅靠模型自由生成引用编号。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8.6 上下文与会话规则</w:t>
      </w:r>
    </w:p>
    <w:p>
      <w:pPr>
        <w:keepLines w:val="0"/>
        <w:spacing w:after="100" w:line="312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每个会话保存模式、知识库范围、文件范围、消息历史和必要的陪练状态。自由对话切换为资料问答，或切换知识库时，系统应建议新建会话；用户坚持继续时，需要明确后续回答使用新的资料范围。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000000"/>
          <w:sz w:val="30"/>
        </w:rPr>
        <w:t>9 学习陪练规则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9.1 陪练设置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6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设置项</w:t>
            </w:r>
          </w:p>
        </w:tc>
        <w:tc>
          <w:tcPr>
            <w:tcW w:type="dxa" w:w="504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首版选项</w:t>
            </w:r>
          </w:p>
        </w:tc>
        <w:tc>
          <w:tcPr>
            <w:tcW w:type="dxa" w:w="172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默认值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资料范围</w:t>
            </w:r>
          </w:p>
        </w:tc>
        <w:tc>
          <w:tcPr>
            <w:tcW w:type="dxa" w:w="5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一个知识库，可选具体文件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当前知识库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学习主题</w:t>
            </w:r>
          </w:p>
        </w:tc>
        <w:tc>
          <w:tcPr>
            <w:tcW w:type="dxa" w:w="5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用户输入或系统从标签推荐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用户输入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难度</w:t>
            </w:r>
          </w:p>
        </w:tc>
        <w:tc>
          <w:tcPr>
            <w:tcW w:type="dxa" w:w="5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入门、基础、进阶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基础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题型</w:t>
            </w:r>
          </w:p>
        </w:tc>
        <w:tc>
          <w:tcPr>
            <w:tcW w:type="dxa" w:w="5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简答题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简答题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题目数量</w:t>
            </w:r>
          </w:p>
        </w:tc>
        <w:tc>
          <w:tcPr>
            <w:tcW w:type="dxa" w:w="5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3、5、10或不限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5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9.2 出题规则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题目必须能够从指定资料中找到参考依据。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题干清晰且一次只考察一个主要知识点。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不得直接在题干中泄露完整答案。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同一轮练习尽量避免重复知识点，除非用户答错后进行针对性复习。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资料不足以生成指定主题题目时，应提示用户调整主题或资料范围。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9.3 点评结构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部分</w:t>
            </w:r>
          </w:p>
        </w:tc>
        <w:tc>
          <w:tcPr>
            <w:tcW w:type="dxa" w:w="684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结果判断</w:t>
            </w:r>
          </w:p>
        </w:tc>
        <w:tc>
          <w:tcPr>
            <w:tcW w:type="dxa" w:w="68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正确、部分正确或需要改进；避免只给机械分数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正确内容</w:t>
            </w:r>
          </w:p>
        </w:tc>
        <w:tc>
          <w:tcPr>
            <w:tcW w:type="dxa" w:w="68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指出用户回答中有效的部分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遗漏或错误</w:t>
            </w:r>
          </w:p>
        </w:tc>
        <w:tc>
          <w:tcPr>
            <w:tcW w:type="dxa" w:w="68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指出关键缺失和事实错误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参考回答</w:t>
            </w:r>
          </w:p>
        </w:tc>
        <w:tc>
          <w:tcPr>
            <w:tcW w:type="dxa" w:w="68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提供与当前难度匹配的完整表述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资料依据</w:t>
            </w:r>
          </w:p>
        </w:tc>
        <w:tc>
          <w:tcPr>
            <w:tcW w:type="dxa" w:w="68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展示对应文件和原文片段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下一步</w:t>
            </w:r>
          </w:p>
        </w:tc>
        <w:tc>
          <w:tcPr>
            <w:tcW w:type="dxa" w:w="68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继续下一题、追问、重试本题或结束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9.4 基础评价规则</w:t>
      </w:r>
    </w:p>
    <w:p>
      <w:pPr>
        <w:keepLines w:val="0"/>
        <w:spacing w:after="100" w:line="312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首版评价只用于即时反馈，不作为正式考试成绩。系统可使用“正确、部分正确、需要改进”三级结果；若提供分数，应明确其为AI估计。涉及开放性问题时，以关键知识点覆盖和事实准确性为主要依据。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9.5 结束总结</w:t>
      </w:r>
    </w:p>
    <w:p>
      <w:pPr>
        <w:keepLines w:val="0"/>
        <w:spacing w:after="100" w:line="312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练习结束后生成简短总结，包含完成题数、各结果数量、表现较好的知识点、需要复习的知识点和推荐查看的文件。首版不自动生成长期学习计划。</w:t>
      </w:r>
    </w:p>
    <w:p>
      <w:r>
        <w:rPr>
          <w:rFonts w:ascii="Noto Sans CJK SC" w:hAnsi="Noto Sans CJK SC" w:eastAsia="Noto Sans CJK SC"/>
          <w:b w:val="0"/>
          <w:color w:val="222222"/>
          <w:sz w:val="21"/>
        </w:rP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000000"/>
          <w:sz w:val="30"/>
        </w:rPr>
        <w:t>10 数据对象与状态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10.1 核心数据对象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96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302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User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id、name、settings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首版可固定为单用户，但数据仍保留用户归属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KnowledgeBase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id、userId、name、description、status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知识库主记录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Document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id、kbId、name、type、size、status、summary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文件及处理状态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DocumentChunk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id、docId、content、page、embeddingRef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检索片段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Tag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id、name、source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区分用户标签与AI建议标签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Conversation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id、mode、kbId、title、status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会话主记录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Message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id、conversationId、role、content、status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用户或AI消息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Citation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id、messageId、chunkId、position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回答与片段的关联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PracticeSession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id、conversationId、topic、difficulty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陪练设置和结果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PracticeQuestion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id、sessionId、question、reference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题目及依据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10.2 关键状态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24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59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Document</w:t>
            </w:r>
          </w:p>
        </w:tc>
        <w:tc>
          <w:tcPr>
            <w:tcW w:type="dxa" w:w="42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UPLOADING、PARSING、INDEXING、READY、FAILED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文件处理生命周期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Message</w:t>
            </w:r>
          </w:p>
        </w:tc>
        <w:tc>
          <w:tcPr>
            <w:tcW w:type="dxa" w:w="42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GENERATING、COMPLETED、STOPPED、FAILED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AI消息生成状态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Conversation</w:t>
            </w:r>
          </w:p>
        </w:tc>
        <w:tc>
          <w:tcPr>
            <w:tcW w:type="dxa" w:w="42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ACTIVE、ARCHIVED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首版可只使用ACTIVE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PracticeSession</w:t>
            </w:r>
          </w:p>
        </w:tc>
        <w:tc>
          <w:tcPr>
            <w:tcW w:type="dxa" w:w="42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CONFIGURING、RUNNING、COMPLETED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陪练生命周期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10.3 数据关联与删除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知识库删除时级联删除其文件、片段、标签关联和向量索引。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文件删除时删除片段和索引；历史消息保留，但引用标记为失效。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会话删除时删除消息、引用关联及对应陪练记录，不影响知识库。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用户数据之间必须通过userId进行逻辑隔离，即使首版只有一个用户。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000000"/>
          <w:sz w:val="30"/>
        </w:rPr>
        <w:t>11 非功能需求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11.1 性能与容量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748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NFR-01</w:t>
            </w:r>
          </w:p>
        </w:tc>
        <w:tc>
          <w:tcPr>
            <w:tcW w:type="dxa" w:w="74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普通页面操作在正常网络下应在2秒内给出可见反馈。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NFR-02</w:t>
            </w:r>
          </w:p>
        </w:tc>
        <w:tc>
          <w:tcPr>
            <w:tcW w:type="dxa" w:w="74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发送对话后应在3秒内显示生成中状态；模型首字延迟目标不超过8秒。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NFR-03</w:t>
            </w:r>
          </w:p>
        </w:tc>
        <w:tc>
          <w:tcPr>
            <w:tcW w:type="dxa" w:w="74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20MB以内文件上传应展示持续进度，不允许无反馈等待。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NFR-04</w:t>
            </w:r>
          </w:p>
        </w:tc>
        <w:tc>
          <w:tcPr>
            <w:tcW w:type="dxa" w:w="74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文档处理采用异步任务，页面刷新后仍能查看状态。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NFR-05</w:t>
            </w:r>
          </w:p>
        </w:tc>
        <w:tc>
          <w:tcPr>
            <w:tcW w:type="dxa" w:w="74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首版目标容量：每个知识库50份文件，单用户10个知识库。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NFR-06</w:t>
            </w:r>
          </w:p>
        </w:tc>
        <w:tc>
          <w:tcPr>
            <w:tcW w:type="dxa" w:w="74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会话消息采用分页或虚拟列表，避免长会话卡顿。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11.2 可用性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所有长时间任务必须展示状态和失败原因。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危险操作必须二次确认，确认文案应说明影响对象。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空状态需要给出下一步操作，而不是只显示“暂无数据”。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AI生成内容应与用户输入、原文引用在视觉上区分。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核心操作支持键盘Enter发送，Shift+Enter换行。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11.3 兼容性</w:t>
      </w:r>
    </w:p>
    <w:p>
      <w:pPr>
        <w:keepLines w:val="0"/>
        <w:spacing w:after="100" w:line="312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首版支持最新版Chrome和Edge桌面浏览器。其他浏览器以基础可用为目标，不承诺完全一致。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11.4 可维护性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模型服务、Embedding服务和向量存储通过独立适配层接入。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提示词采用版本化配置，记录使用版本，便于问题追踪。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文件处理任务记录阶段、耗时和错误码。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回答保存所用模型、知识库范围和引用片段编号，但不在普通页面暴露内部参数。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000000"/>
          <w:sz w:val="30"/>
        </w:rPr>
        <w:t>12 数据安全与隐私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12.1 基本原则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用户文件仅用于本人知识库处理和问答，不默认公开或分享。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模型API密钥保存在服务端，不写入前端代码、日志或浏览器存储。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日志不得记录完整文件正文、完整对话敏感内容或密钥。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删除操作应同步删除业务数据和向量索引；备份清理周期需另行说明。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上传文件需要校验扩展名、MIME类型和实际内容，防止伪装文件。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12.2 权限边界</w:t>
      </w:r>
    </w:p>
    <w:p>
      <w:pPr>
        <w:keepLines w:val="0"/>
        <w:spacing w:after="100" w:line="312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即使首版为单用户系统，后端接口也不得仅依赖前端传入的用户编号。所有知识库、文件、会话和消息访问必须校验资源归属，为未来登录功能和多用户扩展保留安全边界。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12.3 内容风险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6983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处理要求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提示注入</w:t>
            </w:r>
          </w:p>
        </w:tc>
        <w:tc>
          <w:tcPr>
            <w:tcW w:type="dxa" w:w="698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系统指令与文档内容分离；文档中的命令不得覆盖系统规则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恶意文件</w:t>
            </w:r>
          </w:p>
        </w:tc>
        <w:tc>
          <w:tcPr>
            <w:tcW w:type="dxa" w:w="698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限制格式与大小；解析在受限环境执行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敏感信息</w:t>
            </w:r>
          </w:p>
        </w:tc>
        <w:tc>
          <w:tcPr>
            <w:tcW w:type="dxa" w:w="698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提示用户谨慎上传；后续可增加敏感信息检测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错误回答</w:t>
            </w:r>
          </w:p>
        </w:tc>
        <w:tc>
          <w:tcPr>
            <w:tcW w:type="dxa" w:w="698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展示引用、证据不足提示和AI内容免责声明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数据串库</w:t>
            </w:r>
          </w:p>
        </w:tc>
        <w:tc>
          <w:tcPr>
            <w:tcW w:type="dxa" w:w="698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检索必须带用户和知识库过滤条件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000000"/>
          <w:sz w:val="30"/>
        </w:rPr>
        <w:t>13 埋点与基础指标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13.1 首版关键指标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68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2015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文件入库成功率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进入READY的文件数 ÷ 上传文件数</w:t>
            </w:r>
          </w:p>
        </w:tc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判断解析链路稳定性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问答完成率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成功生成回答的提问数 ÷ 总提问数</w:t>
            </w:r>
          </w:p>
        </w:tc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判断模型链路可用性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有引用回答占比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资料问答中包含有效引用的回答占比</w:t>
            </w:r>
          </w:p>
        </w:tc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判断RAG闭环质量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无依据正确拒答率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资料不足时正确提示的抽样比例</w:t>
            </w:r>
          </w:p>
        </w:tc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观察幻觉风险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陪练完成率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完成至少一题点评的陪练会话占比</w:t>
            </w:r>
          </w:p>
        </w:tc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判断陪练是否可用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平均首字时间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发送到首个输出字符的平均时长</w:t>
            </w:r>
          </w:p>
        </w:tc>
        <w:tc>
          <w:tcPr>
            <w:tcW w:type="dxa" w:w="20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观察体验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13.2 建议事件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316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576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触发时机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kb_created</w:t>
            </w:r>
          </w:p>
        </w:tc>
        <w:tc>
          <w:tcPr>
            <w:tcW w:type="dxa" w:w="57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知识库创建成功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file_upload_started</w:t>
            </w:r>
          </w:p>
        </w:tc>
        <w:tc>
          <w:tcPr>
            <w:tcW w:type="dxa" w:w="57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文件开始上传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file_ready</w:t>
            </w:r>
          </w:p>
        </w:tc>
        <w:tc>
          <w:tcPr>
            <w:tcW w:type="dxa" w:w="57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文件完成解析和索引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chat_message_sent</w:t>
            </w:r>
          </w:p>
        </w:tc>
        <w:tc>
          <w:tcPr>
            <w:tcW w:type="dxa" w:w="57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用户发送消息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rag_answer_completed</w:t>
            </w:r>
          </w:p>
        </w:tc>
        <w:tc>
          <w:tcPr>
            <w:tcW w:type="dxa" w:w="57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资料问答完成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citation_opened</w:t>
            </w:r>
          </w:p>
        </w:tc>
        <w:tc>
          <w:tcPr>
            <w:tcW w:type="dxa" w:w="57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用户展开引用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practice_started</w:t>
            </w:r>
          </w:p>
        </w:tc>
        <w:tc>
          <w:tcPr>
            <w:tcW w:type="dxa" w:w="57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用户开始陪练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practice_answer_reviewed</w:t>
            </w:r>
          </w:p>
        </w:tc>
        <w:tc>
          <w:tcPr>
            <w:tcW w:type="dxa" w:w="57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完成一道题点评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practice_completed</w:t>
            </w:r>
          </w:p>
        </w:tc>
        <w:tc>
          <w:tcPr>
            <w:tcW w:type="dxa" w:w="57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用户结束陪练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000000"/>
          <w:sz w:val="30"/>
        </w:rPr>
        <w:t>14 验收标准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14.1 核心闭环验收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223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前置条件</w:t>
            </w:r>
          </w:p>
        </w:tc>
        <w:tc>
          <w:tcPr>
            <w:tcW w:type="dxa" w:w="237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操作</w:t>
            </w:r>
          </w:p>
        </w:tc>
        <w:tc>
          <w:tcPr>
            <w:tcW w:type="dxa" w:w="259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期望结果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文件入库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存在一个知识库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上传支持格式文件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状态最终为可使用，并生成摘要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资料问答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文件状态为可使用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选择知识库并提问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回答包含有效引用，可展开查看原文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证据不足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资料不包含目标内容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提出无关问题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明确提示未找到足够依据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学习陪练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存在可用资料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设置主题并开始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AI一次一题，提交后生成点评和引用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继续会话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存在历史会话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从列表打开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恢复消息、模式和知识库范围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删除文件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存在可用文件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确认删除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文件、片段和索引被删除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14.2 页面状态验收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每个列表页面具有加载、空、正常和失败状态。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文件处理具有上传、解析、索引、成功和失败状态。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AI回答具有生成中、完成、停止和失败状态。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按钮在不可操作时禁用，并提供必要原因。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所有错误提示使用用户能理解的语言，并尽量给出恢复操作。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14.3 引用质量验收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引用文件真实存在且属于当前知识库。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引用片段确实支持对应回答，不仅是关键词相同。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PDF页码与原文件可对应；无页码格式显示章节或段落定位。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删除文件后引用不跳转到错误内容。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14.4 陪练质量验收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题目来源可追溯到指定资料。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用户没有回答前，系统不会自动进入下一题。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点评分别说明正确、遗漏或错误、参考回答和资料依据。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结束陪练后生成本次总结，不虚构长期掌握度。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14.5 异常验收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异常</w:t>
            </w:r>
          </w:p>
        </w:tc>
        <w:tc>
          <w:tcPr>
            <w:tcW w:type="dxa" w:w="6623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预期处理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网络中断</w:t>
            </w:r>
          </w:p>
        </w:tc>
        <w:tc>
          <w:tcPr>
            <w:tcW w:type="dxa" w:w="66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保留输入和当前页面状态，允许重试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模型服务超时</w:t>
            </w:r>
          </w:p>
        </w:tc>
        <w:tc>
          <w:tcPr>
            <w:tcW w:type="dxa" w:w="66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结束加载状态，提示稍后重试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解析失败</w:t>
            </w:r>
          </w:p>
        </w:tc>
        <w:tc>
          <w:tcPr>
            <w:tcW w:type="dxa" w:w="66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标记失败、显示原因并提供重试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文件超限</w:t>
            </w:r>
          </w:p>
        </w:tc>
        <w:tc>
          <w:tcPr>
            <w:tcW w:type="dxa" w:w="66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上传前阻止并说明限制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知识库为空</w:t>
            </w:r>
          </w:p>
        </w:tc>
        <w:tc>
          <w:tcPr>
            <w:tcW w:type="dxa" w:w="66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禁止进入资料问答或引导上传文件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生成中切换页面</w:t>
            </w:r>
          </w:p>
        </w:tc>
        <w:tc>
          <w:tcPr>
            <w:tcW w:type="dxa" w:w="66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保留任务状态或明确提示生成将停止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000000"/>
          <w:sz w:val="30"/>
        </w:rPr>
        <w:t>15 版本规划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15.1 V1.0 首版MVP</w:t>
      </w:r>
    </w:p>
    <w:p>
      <w:pPr>
        <w:keepLines w:val="0"/>
        <w:spacing w:after="100" w:line="312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目标是打通知识库和学习陪练的最小闭环。必须包含知识库管理、文件上传处理、自由对话、资料问答、引用、基础陪练和历史会话。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15.2 V1.1 体验增强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保存错题与错题列表。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选择题与简答题组合。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文件标签筛选和内容搜索。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导出会话为Markdown。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知识库问答反馈与引用有用性评价。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15.3 V2.0 个性化学习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知识点掌握度与阶段性统计。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基于错题的自适应出题。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间隔复习和学习计划。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个人知识地图。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15.4 长期扩展</w:t>
      </w:r>
    </w:p>
    <w:p>
      <w:pPr>
        <w:keepLines w:val="0"/>
        <w:spacing w:after="100" w:line="312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在核心使用数据证明有需要后，再评估网页链接导入、OCR、语音陪练、代码实战、工具调用、多端同步、知识库分享和多智能体协作。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000000"/>
          <w:sz w:val="30"/>
        </w:rPr>
        <w:t>16 风险与待确认事项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16.1 主要风险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951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74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应对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设计稿平台化功能过多</w:t>
            </w:r>
          </w:p>
        </w:tc>
        <w:tc>
          <w:tcPr>
            <w:tcW w:type="dxa" w:w="29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首版范围膨胀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隐藏非核心导航并维护明确排除清单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文档解析质量不稳定</w:t>
            </w:r>
          </w:p>
        </w:tc>
        <w:tc>
          <w:tcPr>
            <w:tcW w:type="dxa" w:w="29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检索与引用错误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限制格式，保存解析状态和错误原因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回答看似合理但无依据</w:t>
            </w:r>
          </w:p>
        </w:tc>
        <w:tc>
          <w:tcPr>
            <w:tcW w:type="dxa" w:w="29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损害信任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强制引用、证据阈值和拒答规则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陪练评分主观</w:t>
            </w:r>
          </w:p>
        </w:tc>
        <w:tc>
          <w:tcPr>
            <w:tcW w:type="dxa" w:w="29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用户误解结果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使用三级评价并说明为AI反馈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模型调用成本上升</w:t>
            </w:r>
          </w:p>
        </w:tc>
        <w:tc>
          <w:tcPr>
            <w:tcW w:type="dxa" w:w="29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个人项目难维护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限制上下文、片段数量和文件规模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前后端同时建设范围过大</w:t>
            </w:r>
          </w:p>
        </w:tc>
        <w:tc>
          <w:tcPr>
            <w:tcW w:type="dxa" w:w="29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延期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优先完成Web端核心闭环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000000"/>
          <w:sz w:val="25"/>
        </w:rPr>
        <w:t>16.2 待确认事项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53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待确认问题</w:t>
            </w:r>
          </w:p>
        </w:tc>
        <w:tc>
          <w:tcPr>
            <w:tcW w:type="dxa" w:w="2951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默认建议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TBD-01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首版是否需要真实注册登录</w:t>
            </w:r>
          </w:p>
        </w:tc>
        <w:tc>
          <w:tcPr>
            <w:tcW w:type="dxa" w:w="29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个人演示可先单用户，但后端保留userId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TBD-02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模型服务使用哪家接口</w:t>
            </w:r>
          </w:p>
        </w:tc>
        <w:tc>
          <w:tcPr>
            <w:tcW w:type="dxa" w:w="29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通过兼容适配层接入，前端不绑定厂商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TBD-03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单文件大小上限</w:t>
            </w:r>
          </w:p>
        </w:tc>
        <w:tc>
          <w:tcPr>
            <w:tcW w:type="dxa" w:w="29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默认20MB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TBD-04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是否支持扫描版PDF</w:t>
            </w:r>
          </w:p>
        </w:tc>
        <w:tc>
          <w:tcPr>
            <w:tcW w:type="dxa" w:w="29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首版不支持OCR，上传前提示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TBD-05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错题本是否进入V1.0</w:t>
            </w:r>
          </w:p>
        </w:tc>
        <w:tc>
          <w:tcPr>
            <w:tcW w:type="dxa" w:w="29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建议列为P1，不阻塞首版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TBD-06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是否公开部署</w:t>
            </w:r>
          </w:p>
        </w:tc>
        <w:tc>
          <w:tcPr>
            <w:tcW w:type="dxa" w:w="29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先本地或私有部署验证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000000"/>
          <w:sz w:val="30"/>
        </w:rPr>
        <w:t>附录A 页面与设计稿映射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设计稿现有方向</w:t>
            </w:r>
          </w:p>
        </w:tc>
        <w:tc>
          <w:tcPr>
            <w:tcW w:type="dxa" w:w="223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本项目处理</w:t>
            </w:r>
          </w:p>
        </w:tc>
        <w:tc>
          <w:tcPr>
            <w:tcW w:type="dxa" w:w="432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改造说明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智能体首页或广场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改为个人首页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移除多智能体卡片，保留快捷任务入口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中央对话工作区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重点保留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增加三种模式、知识库范围和引用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右侧能力或资源栏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改为上下文侧栏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显示知识库、引用和陪练状态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智能体配置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大幅精简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不开放复杂提示词，只保留基础设置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工作流画布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隐藏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首版没有流程编排需求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插件或工具列表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隐藏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首版不接第三方工具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数据看板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改为轻量概览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只显示知识库、文件和会话数量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企业管理模块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删除导航入口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不做组织、成员、角色和计费</w:t>
            </w:r>
          </w:p>
        </w:tc>
      </w:tr>
    </w:tbl>
    <w:p>
      <w:pPr>
        <w:spacing w:after="0"/>
      </w:pPr>
    </w:p>
    <w:p>
      <w:pPr>
        <w:keepLines w:val="0"/>
        <w:spacing w:after="100" w:line="312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视觉上继续沿用模板的浅色B端布局、左侧导航、顶部操作区、卡片和表格体系。功能上将模板从“智能体平台”收缩为“单个个人知识学习助手”。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000000"/>
          <w:sz w:val="30"/>
        </w:rPr>
        <w:t>附录B 需求追踪表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产品目标</w:t>
            </w:r>
          </w:p>
        </w:tc>
        <w:tc>
          <w:tcPr>
            <w:tcW w:type="dxa" w:w="396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关联需求</w:t>
            </w:r>
          </w:p>
        </w:tc>
        <w:tc>
          <w:tcPr>
            <w:tcW w:type="dxa" w:w="273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验收依据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G1 文件转知识库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FR-KB-01至06；FR-FILE-01至08</w:t>
            </w:r>
          </w:p>
        </w:tc>
        <w:tc>
          <w:tcPr>
            <w:tcW w:type="dxa" w:w="27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文件入库场景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G2 可溯源问答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FR-RAG-01至08</w:t>
            </w:r>
          </w:p>
        </w:tc>
        <w:tc>
          <w:tcPr>
            <w:tcW w:type="dxa" w:w="27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资料问答、证据不足、引用质量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G3 学习陪练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FR-LEARN-01至09</w:t>
            </w:r>
          </w:p>
        </w:tc>
        <w:tc>
          <w:tcPr>
            <w:tcW w:type="dxa" w:w="27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陪练闭环和陪练质量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G4 简单易用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FR-HOME-01至06；FR-HIS-01至06</w:t>
            </w:r>
          </w:p>
        </w:tc>
        <w:tc>
          <w:tcPr>
            <w:tcW w:type="dxa" w:w="27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页面状态和核心任务路径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安全与隔离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第12章</w:t>
            </w:r>
          </w:p>
        </w:tc>
        <w:tc>
          <w:tcPr>
            <w:tcW w:type="dxa" w:w="27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数据串库、密钥与删除测试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性能与稳定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NFR-01至06</w:t>
            </w:r>
          </w:p>
        </w:tc>
        <w:tc>
          <w:tcPr>
            <w:tcW w:type="dxa" w:w="27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性能、异步任务和异常测试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000000"/>
          <w:sz w:val="30"/>
        </w:rPr>
        <w:t>附录C 首版完成定义</w:t>
      </w:r>
    </w:p>
    <w:p>
      <w:pPr>
        <w:keepLines w:val="0"/>
        <w:spacing w:after="100" w:line="312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当以下条件全部满足时，首版可进入验收：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五个一级页面可访问，核心空状态和错误状态完整。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至少四种文件格式可以上传，处理状态可追踪。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用户能够对指定知识库提问并打开真实引用。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证据不足时能够拒答或提示补充资料。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用户能够完成至少三道连续陪练题并获得点评。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历史会话能够恢复模式、知识库范围和消息。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删除知识库、文件和会话的影响符合本需求。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核心验收场景通过，且不存在阻断使用的严重缺陷。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66666"/>
        <w:sz w:val="17"/>
      </w:rPr>
      <w:t xml:space="preserve">个人AI知识学习助手项目需求文档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个人AI知识学习助手项目需求文档</dc:title>
  <dc:subject>首版MVP产品需求</dc:subject>
  <dc:creator>项目组</dc:creator>
  <cp:keywords>AI智能体, 知识库, RAG, 学习陪练, PRD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