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BFBA0" w14:textId="602D14B1" w:rsidR="00513E04" w:rsidRDefault="003D23FC" w:rsidP="003D05CB">
      <w:r>
        <w:rPr>
          <w:highlight w:val="yellow"/>
        </w:rPr>
        <w:t xml:space="preserve">In Performance page, </w:t>
      </w:r>
      <w:r w:rsidR="003D05CB" w:rsidRPr="003D05CB">
        <w:rPr>
          <w:highlight w:val="yellow"/>
        </w:rPr>
        <w:t xml:space="preserve"> API calls were getting called twice</w:t>
      </w:r>
      <w:r>
        <w:t xml:space="preserve"> </w:t>
      </w:r>
      <w:r w:rsidRPr="003D23FC">
        <w:rPr>
          <w:highlight w:val="yellow"/>
        </w:rPr>
        <w:t>for globalfilters changes</w:t>
      </w:r>
      <w:r w:rsidR="003D05CB">
        <w:t xml:space="preserve"> </w:t>
      </w:r>
      <w:r>
        <w:t>- Fixed</w:t>
      </w:r>
    </w:p>
    <w:p w14:paraId="53D7C8B5" w14:textId="23CB61CC" w:rsidR="003D05CB" w:rsidRDefault="003D05CB" w:rsidP="003D05CB">
      <w:r w:rsidRPr="003D05CB">
        <w:rPr>
          <w:highlight w:val="yellow"/>
        </w:rPr>
        <w:t>Indexing in trending graph changed from index to week_id</w:t>
      </w:r>
    </w:p>
    <w:p w14:paraId="4C73A73A" w14:textId="31123B64" w:rsidR="003D05CB" w:rsidRDefault="003D05CB" w:rsidP="003D05CB">
      <w:r>
        <w:rPr>
          <w:noProof/>
        </w:rPr>
        <w:drawing>
          <wp:inline distT="0" distB="0" distL="0" distR="0" wp14:anchorId="6F668A1F" wp14:editId="45B0F776">
            <wp:extent cx="5943600" cy="3451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36C8" w14:textId="421E644C" w:rsidR="003D05CB" w:rsidRDefault="000A0693" w:rsidP="003D05CB">
      <w:r w:rsidRPr="003D23FC">
        <w:rPr>
          <w:highlight w:val="yellow"/>
        </w:rPr>
        <w:t>Deployed all the changes for report Level to PROD,</w:t>
      </w:r>
      <w:r>
        <w:t xml:space="preserve"> </w:t>
      </w:r>
    </w:p>
    <w:p w14:paraId="22FA84A3" w14:textId="48643840" w:rsidR="003D23FC" w:rsidRDefault="003D23FC" w:rsidP="003D05CB">
      <w:r>
        <w:rPr>
          <w:noProof/>
        </w:rPr>
        <w:drawing>
          <wp:inline distT="0" distB="0" distL="0" distR="0" wp14:anchorId="059401CE" wp14:editId="7694E00D">
            <wp:extent cx="5943600" cy="34963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CDE2" w14:textId="71A49317" w:rsidR="003D23FC" w:rsidRDefault="003D23FC" w:rsidP="003D05CB"/>
    <w:p w14:paraId="51ABBD62" w14:textId="21A31083" w:rsidR="003D23FC" w:rsidRDefault="003D23FC" w:rsidP="003D05CB">
      <w:r w:rsidRPr="003D23FC">
        <w:rPr>
          <w:highlight w:val="yellow"/>
        </w:rPr>
        <w:lastRenderedPageBreak/>
        <w:t>Added netfirst cost field to itemlevel custom columns</w:t>
      </w:r>
      <w:r>
        <w:t xml:space="preserve"> </w:t>
      </w:r>
    </w:p>
    <w:p w14:paraId="07BD23F2" w14:textId="7E18B0C9" w:rsidR="003D23FC" w:rsidRDefault="003D23FC" w:rsidP="003D05CB"/>
    <w:p w14:paraId="1442FFDD" w14:textId="3C7FAC28" w:rsidR="003D23FC" w:rsidRDefault="003D23FC" w:rsidP="003D05CB">
      <w:r>
        <w:rPr>
          <w:noProof/>
        </w:rPr>
        <w:drawing>
          <wp:inline distT="0" distB="0" distL="0" distR="0" wp14:anchorId="7B1DB70F" wp14:editId="5ECB068A">
            <wp:extent cx="5943600" cy="16179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5CEA" w14:textId="06E25F1B" w:rsidR="003D23FC" w:rsidRDefault="003D23FC" w:rsidP="003D05CB">
      <w:r w:rsidRPr="003D23FC">
        <w:rPr>
          <w:highlight w:val="yellow"/>
        </w:rPr>
        <w:t>Worked on data ingestion task in which and added logic to show specific market in page</w:t>
      </w:r>
    </w:p>
    <w:p w14:paraId="35674342" w14:textId="558C1A82" w:rsidR="003D23FC" w:rsidRDefault="003D23FC" w:rsidP="003D05CB"/>
    <w:p w14:paraId="7AE1DDC4" w14:textId="4AF10B03" w:rsidR="003D23FC" w:rsidRDefault="003D23FC" w:rsidP="003D05CB">
      <w:r>
        <w:rPr>
          <w:noProof/>
        </w:rPr>
        <w:drawing>
          <wp:inline distT="0" distB="0" distL="0" distR="0" wp14:anchorId="1C405107" wp14:editId="6A713256">
            <wp:extent cx="3781425" cy="25908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D331D" w14:textId="77777777" w:rsidR="003D23FC" w:rsidRDefault="003D23FC" w:rsidP="003D23FC">
      <w:pPr>
        <w:spacing w:after="0" w:line="240" w:lineRule="auto"/>
      </w:pPr>
      <w:r>
        <w:separator/>
      </w:r>
    </w:p>
  </w:endnote>
  <w:endnote w:type="continuationSeparator" w:id="0">
    <w:p w14:paraId="172F6BE1" w14:textId="77777777" w:rsidR="003D23FC" w:rsidRDefault="003D23FC" w:rsidP="003D2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4DCFD" w14:textId="77777777" w:rsidR="003D23FC" w:rsidRDefault="003D23FC" w:rsidP="003D23FC">
      <w:pPr>
        <w:spacing w:after="0" w:line="240" w:lineRule="auto"/>
      </w:pPr>
      <w:r>
        <w:separator/>
      </w:r>
    </w:p>
  </w:footnote>
  <w:footnote w:type="continuationSeparator" w:id="0">
    <w:p w14:paraId="7264B108" w14:textId="77777777" w:rsidR="003D23FC" w:rsidRDefault="003D23FC" w:rsidP="003D23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3A47A9"/>
    <w:multiLevelType w:val="hybridMultilevel"/>
    <w:tmpl w:val="AF281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5CB"/>
    <w:rsid w:val="000A0693"/>
    <w:rsid w:val="003D05CB"/>
    <w:rsid w:val="003D23FC"/>
    <w:rsid w:val="00D31E97"/>
    <w:rsid w:val="00D5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88D4E5"/>
  <w15:chartTrackingRefBased/>
  <w15:docId w15:val="{DD456933-A5E6-4D5D-B635-68C8BCDE5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05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Wal-Mart Stores, Inc.</Company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Himanshu - Vendor</dc:creator>
  <cp:keywords/>
  <dc:description/>
  <cp:lastModifiedBy>Himanshu Himanshu - Vendor</cp:lastModifiedBy>
  <cp:revision>1</cp:revision>
  <dcterms:created xsi:type="dcterms:W3CDTF">2021-05-20T13:28:00Z</dcterms:created>
  <dcterms:modified xsi:type="dcterms:W3CDTF">2021-05-20T13:56:00Z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iteId">
    <vt:lpwstr>3cbcc3d3-094d-4006-9849-0d11d61f484d</vt:lpwstr>
  </property>
  <property fmtid="{D5CDD505-2E9C-101B-9397-08002B2CF9AE}" pid="4" name="MSIP_Label_b24820e8-223f-4ed2-bd95-81c83f641284_Owner">
    <vt:lpwstr>vn50q6z@homeoffice.wal-mart.com</vt:lpwstr>
  </property>
  <property fmtid="{D5CDD505-2E9C-101B-9397-08002B2CF9AE}" pid="5" name="MSIP_Label_b24820e8-223f-4ed2-bd95-81c83f641284_SetDate">
    <vt:lpwstr>2021-05-20T13:56:38.9973740Z</vt:lpwstr>
  </property>
  <property fmtid="{D5CDD505-2E9C-101B-9397-08002B2CF9AE}" pid="6" name="MSIP_Label_b24820e8-223f-4ed2-bd95-81c83f641284_Name">
    <vt:lpwstr>Sensitive</vt:lpwstr>
  </property>
  <property fmtid="{D5CDD505-2E9C-101B-9397-08002B2CF9AE}" pid="7" name="MSIP_Label_b24820e8-223f-4ed2-bd95-81c83f641284_Application">
    <vt:lpwstr>Microsoft Azure Information Protection</vt:lpwstr>
  </property>
  <property fmtid="{D5CDD505-2E9C-101B-9397-08002B2CF9AE}" pid="8" name="MSIP_Label_b24820e8-223f-4ed2-bd95-81c83f641284_ActionId">
    <vt:lpwstr>4c34736c-e73f-4ec9-8dca-4833189a6b77</vt:lpwstr>
  </property>
  <property fmtid="{D5CDD505-2E9C-101B-9397-08002B2CF9AE}" pid="9" name="MSIP_Label_b24820e8-223f-4ed2-bd95-81c83f641284_Extended_MSFT_Method">
    <vt:lpwstr>Automatic</vt:lpwstr>
  </property>
  <property fmtid="{D5CDD505-2E9C-101B-9397-08002B2CF9AE}" pid="10" name="Sensitivity">
    <vt:lpwstr>Sensitive</vt:lpwstr>
  </property>
</Properties>
</file>