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29E94" w14:textId="77777777" w:rsidR="00D2460B" w:rsidRDefault="00D2460B">
      <w:pPr>
        <w:rPr>
          <w:rFonts w:ascii="Arial" w:eastAsia="Arial" w:hAnsi="Arial" w:cs="Arial"/>
        </w:rPr>
      </w:pPr>
    </w:p>
    <w:tbl>
      <w:tblPr>
        <w:tblStyle w:val="a"/>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6"/>
        <w:gridCol w:w="686"/>
        <w:gridCol w:w="2268"/>
        <w:gridCol w:w="479"/>
        <w:gridCol w:w="973"/>
        <w:gridCol w:w="952"/>
        <w:gridCol w:w="1017"/>
        <w:gridCol w:w="1540"/>
      </w:tblGrid>
      <w:tr w:rsidR="00D2460B" w14:paraId="452ACD55" w14:textId="77777777" w:rsidTr="0018126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351" w:type="dxa"/>
            <w:gridSpan w:val="8"/>
            <w:vAlign w:val="center"/>
          </w:tcPr>
          <w:p w14:paraId="1ADA563B"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color w:val="000000"/>
                <w:sz w:val="20"/>
                <w:szCs w:val="20"/>
              </w:rPr>
              <w:t>DATOS DE LA ACTIVIDAD</w:t>
            </w:r>
          </w:p>
        </w:tc>
      </w:tr>
      <w:tr w:rsidR="00D2460B" w14:paraId="38727C31" w14:textId="77777777" w:rsidTr="00E0261A">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1613FCB0"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color w:val="000000"/>
                <w:sz w:val="20"/>
                <w:szCs w:val="20"/>
              </w:rPr>
              <w:t>No. de Actividad:</w:t>
            </w:r>
          </w:p>
        </w:tc>
        <w:tc>
          <w:tcPr>
            <w:tcW w:w="686" w:type="dxa"/>
            <w:vAlign w:val="center"/>
          </w:tcPr>
          <w:p w14:paraId="17D1B85E" w14:textId="1E5083B1"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1</w:t>
            </w:r>
            <w:r w:rsidR="001F57C0" w:rsidRPr="00E13120">
              <w:rPr>
                <w:rFonts w:ascii="Arial" w:eastAsia="Arial" w:hAnsi="Arial" w:cs="Arial"/>
                <w:b/>
                <w:color w:val="000000"/>
                <w:sz w:val="20"/>
                <w:szCs w:val="20"/>
              </w:rPr>
              <w:t>.</w:t>
            </w:r>
            <w:r w:rsidR="00E0261A">
              <w:rPr>
                <w:rFonts w:ascii="Arial" w:eastAsia="Arial" w:hAnsi="Arial" w:cs="Arial"/>
                <w:b/>
                <w:color w:val="000000"/>
                <w:sz w:val="20"/>
                <w:szCs w:val="20"/>
              </w:rPr>
              <w:t>11</w:t>
            </w:r>
          </w:p>
        </w:tc>
        <w:tc>
          <w:tcPr>
            <w:tcW w:w="2268" w:type="dxa"/>
            <w:vAlign w:val="center"/>
          </w:tcPr>
          <w:p w14:paraId="639AAC1D" w14:textId="20BF150D" w:rsidR="00D2460B" w:rsidRPr="00E13120" w:rsidRDefault="001F57C0">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Investigación</w:t>
            </w:r>
          </w:p>
        </w:tc>
        <w:tc>
          <w:tcPr>
            <w:tcW w:w="4961" w:type="dxa"/>
            <w:gridSpan w:val="5"/>
            <w:vAlign w:val="center"/>
          </w:tcPr>
          <w:p w14:paraId="3FC9B6B1" w14:textId="5215A88F" w:rsidR="00D2460B" w:rsidRPr="00E13120" w:rsidRDefault="0065407E" w:rsidP="00FB1AC0">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0"/>
                <w:szCs w:val="20"/>
              </w:rPr>
            </w:pPr>
            <w:bookmarkStart w:id="0" w:name="_gjdgxs" w:colFirst="0" w:colLast="0"/>
            <w:bookmarkEnd w:id="0"/>
            <w:r>
              <w:rPr>
                <w:rFonts w:ascii="Arial" w:eastAsia="Arial" w:hAnsi="Arial" w:cs="Arial"/>
                <w:color w:val="auto"/>
                <w:sz w:val="20"/>
                <w:szCs w:val="20"/>
              </w:rPr>
              <w:t xml:space="preserve">Conceptos </w:t>
            </w:r>
            <w:r w:rsidR="00E0261A">
              <w:rPr>
                <w:rFonts w:ascii="Arial" w:eastAsia="Arial" w:hAnsi="Arial" w:cs="Arial"/>
                <w:color w:val="auto"/>
                <w:sz w:val="20"/>
                <w:szCs w:val="20"/>
              </w:rPr>
              <w:t>Ataques de Seguridad</w:t>
            </w:r>
          </w:p>
        </w:tc>
      </w:tr>
      <w:tr w:rsidR="00D2460B" w14:paraId="34E1AD08"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1B13401D"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Unidad:</w:t>
            </w:r>
          </w:p>
        </w:tc>
        <w:tc>
          <w:tcPr>
            <w:tcW w:w="7915" w:type="dxa"/>
            <w:gridSpan w:val="7"/>
            <w:vAlign w:val="center"/>
          </w:tcPr>
          <w:p w14:paraId="4C8F69FB" w14:textId="5194C3D6" w:rsidR="00D2460B" w:rsidRPr="00E13120" w:rsidRDefault="006B6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Unidad: 1: Riesgos de seguridad informática en infraestructura de red</w:t>
            </w:r>
          </w:p>
        </w:tc>
      </w:tr>
      <w:tr w:rsidR="00D2460B" w14:paraId="6E1715BE"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0B7E67E"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Carrera:</w:t>
            </w:r>
          </w:p>
        </w:tc>
        <w:tc>
          <w:tcPr>
            <w:tcW w:w="7915" w:type="dxa"/>
            <w:gridSpan w:val="7"/>
            <w:vAlign w:val="center"/>
          </w:tcPr>
          <w:p w14:paraId="3A1260C4"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Tgo. en Desarrollo de Software</w:t>
            </w:r>
          </w:p>
        </w:tc>
      </w:tr>
      <w:tr w:rsidR="00D2460B" w14:paraId="24A158B6"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06AA125D"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Materia</w:t>
            </w:r>
          </w:p>
        </w:tc>
        <w:tc>
          <w:tcPr>
            <w:tcW w:w="5358" w:type="dxa"/>
            <w:gridSpan w:val="5"/>
            <w:vAlign w:val="center"/>
          </w:tcPr>
          <w:p w14:paraId="458F2279" w14:textId="4929CB55" w:rsidR="00D2460B" w:rsidRPr="00E13120" w:rsidRDefault="0018126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Seguridad en ITI</w:t>
            </w:r>
          </w:p>
        </w:tc>
        <w:tc>
          <w:tcPr>
            <w:tcW w:w="1017" w:type="dxa"/>
            <w:vAlign w:val="center"/>
          </w:tcPr>
          <w:p w14:paraId="1F2A47A3"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Clave</w:t>
            </w:r>
          </w:p>
        </w:tc>
        <w:tc>
          <w:tcPr>
            <w:tcW w:w="1540" w:type="dxa"/>
            <w:vAlign w:val="center"/>
          </w:tcPr>
          <w:p w14:paraId="340AFD3A" w14:textId="5F7F7F81" w:rsidR="00D2460B" w:rsidRPr="00E13120" w:rsidRDefault="0018126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MPF3608DSO</w:t>
            </w:r>
          </w:p>
        </w:tc>
      </w:tr>
      <w:tr w:rsidR="00D2460B" w14:paraId="77B7CD8B"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CD51243"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Profesor:</w:t>
            </w:r>
          </w:p>
        </w:tc>
        <w:tc>
          <w:tcPr>
            <w:tcW w:w="7915" w:type="dxa"/>
            <w:gridSpan w:val="7"/>
            <w:vAlign w:val="center"/>
          </w:tcPr>
          <w:p w14:paraId="752A6D80"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Andrés Figueroa Flores</w:t>
            </w:r>
          </w:p>
        </w:tc>
      </w:tr>
      <w:tr w:rsidR="00D2460B" w14:paraId="329590EC"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61554C0C"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Alumno:</w:t>
            </w:r>
          </w:p>
        </w:tc>
        <w:tc>
          <w:tcPr>
            <w:tcW w:w="5358" w:type="dxa"/>
            <w:gridSpan w:val="5"/>
            <w:vAlign w:val="center"/>
          </w:tcPr>
          <w:p w14:paraId="2053609F" w14:textId="75A9D59C" w:rsidR="00D2460B" w:rsidRPr="00E13120" w:rsidRDefault="00E1312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David Alejandro López Torres</w:t>
            </w:r>
          </w:p>
        </w:tc>
        <w:tc>
          <w:tcPr>
            <w:tcW w:w="1017" w:type="dxa"/>
            <w:vAlign w:val="center"/>
          </w:tcPr>
          <w:p w14:paraId="39AE7BB2"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Registro:</w:t>
            </w:r>
          </w:p>
        </w:tc>
        <w:tc>
          <w:tcPr>
            <w:tcW w:w="1540" w:type="dxa"/>
            <w:vAlign w:val="center"/>
          </w:tcPr>
          <w:p w14:paraId="75CC1D86" w14:textId="16400440" w:rsidR="00D2460B" w:rsidRPr="00E13120" w:rsidRDefault="00E1312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17300155</w:t>
            </w:r>
          </w:p>
        </w:tc>
      </w:tr>
      <w:tr w:rsidR="00D2460B" w14:paraId="11B281B8"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2EE56F4C"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Institución:</w:t>
            </w:r>
          </w:p>
        </w:tc>
        <w:tc>
          <w:tcPr>
            <w:tcW w:w="7915" w:type="dxa"/>
            <w:gridSpan w:val="7"/>
            <w:vAlign w:val="center"/>
          </w:tcPr>
          <w:p w14:paraId="32EB8DFA"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sidRPr="00E13120">
              <w:rPr>
                <w:rFonts w:ascii="Arial" w:eastAsia="Arial" w:hAnsi="Arial" w:cs="Arial"/>
                <w:b/>
                <w:sz w:val="20"/>
                <w:szCs w:val="20"/>
              </w:rPr>
              <w:t>Centro de Enseñanza Técnica Industrial plantel Colomos</w:t>
            </w:r>
          </w:p>
        </w:tc>
      </w:tr>
      <w:tr w:rsidR="00D2460B" w14:paraId="450839CD" w14:textId="77777777" w:rsidTr="00E0261A">
        <w:trPr>
          <w:trHeight w:val="689"/>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082737C7"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Semestre:</w:t>
            </w:r>
          </w:p>
        </w:tc>
        <w:tc>
          <w:tcPr>
            <w:tcW w:w="686" w:type="dxa"/>
            <w:vAlign w:val="center"/>
          </w:tcPr>
          <w:p w14:paraId="63938F27" w14:textId="7FA97679" w:rsidR="00D2460B" w:rsidRPr="00E13120" w:rsidRDefault="00A31A9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8</w:t>
            </w:r>
          </w:p>
        </w:tc>
        <w:tc>
          <w:tcPr>
            <w:tcW w:w="2268" w:type="dxa"/>
            <w:vAlign w:val="center"/>
          </w:tcPr>
          <w:p w14:paraId="2EE7BE69"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Grupo:</w:t>
            </w:r>
          </w:p>
        </w:tc>
        <w:tc>
          <w:tcPr>
            <w:tcW w:w="479" w:type="dxa"/>
            <w:vAlign w:val="center"/>
          </w:tcPr>
          <w:p w14:paraId="0B80838F" w14:textId="4714D1FD" w:rsidR="00D2460B" w:rsidRPr="00E13120" w:rsidRDefault="00A31A9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D1</w:t>
            </w:r>
          </w:p>
        </w:tc>
        <w:tc>
          <w:tcPr>
            <w:tcW w:w="973" w:type="dxa"/>
            <w:vAlign w:val="center"/>
          </w:tcPr>
          <w:p w14:paraId="5C43CE61"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Período:</w:t>
            </w:r>
          </w:p>
        </w:tc>
        <w:tc>
          <w:tcPr>
            <w:tcW w:w="952" w:type="dxa"/>
            <w:vAlign w:val="center"/>
          </w:tcPr>
          <w:p w14:paraId="30513961" w14:textId="4AA5AB53" w:rsidR="00D2460B" w:rsidRPr="00E13120" w:rsidRDefault="00D1117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sz w:val="20"/>
                <w:szCs w:val="20"/>
              </w:rPr>
              <w:t>Feb-Jun 2021</w:t>
            </w:r>
          </w:p>
        </w:tc>
        <w:tc>
          <w:tcPr>
            <w:tcW w:w="1017" w:type="dxa"/>
            <w:vAlign w:val="center"/>
          </w:tcPr>
          <w:p w14:paraId="3713056C"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Fecha:</w:t>
            </w:r>
          </w:p>
        </w:tc>
        <w:tc>
          <w:tcPr>
            <w:tcW w:w="1540" w:type="dxa"/>
            <w:vAlign w:val="center"/>
          </w:tcPr>
          <w:p w14:paraId="6FC3C923" w14:textId="2528F887" w:rsidR="00D2460B" w:rsidRPr="00E13120" w:rsidRDefault="00E026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12</w:t>
            </w:r>
            <w:r w:rsidR="00D11176" w:rsidRPr="00E13120">
              <w:rPr>
                <w:rFonts w:ascii="Arial" w:eastAsia="Arial" w:hAnsi="Arial" w:cs="Arial"/>
                <w:color w:val="000000"/>
                <w:sz w:val="20"/>
                <w:szCs w:val="20"/>
              </w:rPr>
              <w:t>/0</w:t>
            </w:r>
            <w:r w:rsidR="0065407E">
              <w:rPr>
                <w:rFonts w:ascii="Arial" w:eastAsia="Arial" w:hAnsi="Arial" w:cs="Arial"/>
                <w:color w:val="000000"/>
                <w:sz w:val="20"/>
                <w:szCs w:val="20"/>
              </w:rPr>
              <w:t>3</w:t>
            </w:r>
            <w:r w:rsidR="00D11176" w:rsidRPr="00E13120">
              <w:rPr>
                <w:rFonts w:ascii="Arial" w:eastAsia="Arial" w:hAnsi="Arial" w:cs="Arial"/>
                <w:color w:val="000000"/>
                <w:sz w:val="20"/>
                <w:szCs w:val="20"/>
              </w:rPr>
              <w:t>/2021</w:t>
            </w:r>
          </w:p>
        </w:tc>
      </w:tr>
      <w:tr w:rsidR="00D2460B" w14:paraId="7EB02131" w14:textId="77777777" w:rsidTr="00E0261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679E5180"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Compet. Genéricas</w:t>
            </w:r>
          </w:p>
        </w:tc>
        <w:tc>
          <w:tcPr>
            <w:tcW w:w="2747" w:type="dxa"/>
            <w:gridSpan w:val="2"/>
            <w:vAlign w:val="center"/>
          </w:tcPr>
          <w:p w14:paraId="3FA98825"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4.1, 4.5, 5.2, 5.5</w:t>
            </w:r>
          </w:p>
        </w:tc>
        <w:tc>
          <w:tcPr>
            <w:tcW w:w="1925" w:type="dxa"/>
            <w:gridSpan w:val="2"/>
            <w:vAlign w:val="center"/>
          </w:tcPr>
          <w:p w14:paraId="65D8DBD1" w14:textId="3FB3441B"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Compet</w:t>
            </w:r>
            <w:r w:rsidR="00AC452E" w:rsidRPr="00E13120">
              <w:rPr>
                <w:rFonts w:ascii="Arial" w:eastAsia="Arial" w:hAnsi="Arial" w:cs="Arial"/>
                <w:color w:val="000000"/>
                <w:sz w:val="20"/>
                <w:szCs w:val="20"/>
              </w:rPr>
              <w:t>encia</w:t>
            </w:r>
            <w:r w:rsidRPr="00E13120">
              <w:rPr>
                <w:rFonts w:ascii="Arial" w:eastAsia="Arial" w:hAnsi="Arial" w:cs="Arial"/>
                <w:color w:val="000000"/>
                <w:sz w:val="20"/>
                <w:szCs w:val="20"/>
              </w:rPr>
              <w:t xml:space="preserve"> Profesional</w:t>
            </w:r>
          </w:p>
        </w:tc>
        <w:tc>
          <w:tcPr>
            <w:tcW w:w="2557" w:type="dxa"/>
            <w:gridSpan w:val="2"/>
            <w:vAlign w:val="center"/>
          </w:tcPr>
          <w:p w14:paraId="4B75BBBD" w14:textId="3B6DC07C" w:rsidR="00D2460B" w:rsidRPr="00E13120" w:rsidRDefault="003540D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CP1-1</w:t>
            </w:r>
          </w:p>
        </w:tc>
      </w:tr>
    </w:tbl>
    <w:p w14:paraId="2D5E7D4A" w14:textId="77777777" w:rsidR="00985B35" w:rsidRDefault="00985B35">
      <w:pPr>
        <w:rPr>
          <w:rFonts w:ascii="Arial" w:eastAsia="Arial" w:hAnsi="Arial" w:cs="Arial"/>
          <w:b/>
        </w:rPr>
      </w:pPr>
    </w:p>
    <w:p w14:paraId="45F64558" w14:textId="2B887789" w:rsidR="00D2460B" w:rsidRDefault="00FC5F47" w:rsidP="00BF3D23">
      <w:pPr>
        <w:jc w:val="both"/>
        <w:rPr>
          <w:rFonts w:ascii="Arial" w:eastAsia="Arial" w:hAnsi="Arial" w:cs="Arial"/>
          <w:b/>
        </w:rPr>
      </w:pPr>
      <w:r>
        <w:rPr>
          <w:rFonts w:ascii="Arial" w:eastAsia="Arial" w:hAnsi="Arial" w:cs="Arial"/>
          <w:b/>
        </w:rPr>
        <w:t xml:space="preserve">1. Objetivo(s) de la actividad    </w:t>
      </w:r>
      <w:r>
        <w:rPr>
          <w:rFonts w:ascii="Arial" w:eastAsia="Arial" w:hAnsi="Arial" w:cs="Arial"/>
          <w:b/>
        </w:rPr>
        <w:tab/>
      </w:r>
      <w:r>
        <w:rPr>
          <w:rFonts w:ascii="Arial" w:eastAsia="Arial" w:hAnsi="Arial" w:cs="Arial"/>
          <w:b/>
        </w:rPr>
        <w:tab/>
      </w:r>
      <w:r>
        <w:rPr>
          <w:rFonts w:ascii="Arial" w:eastAsia="Arial" w:hAnsi="Arial" w:cs="Arial"/>
          <w:b/>
        </w:rPr>
        <w:tab/>
      </w:r>
    </w:p>
    <w:p w14:paraId="13CF1438" w14:textId="77777777" w:rsidR="00D2460B" w:rsidRDefault="00D2460B" w:rsidP="00BF3D23">
      <w:pPr>
        <w:jc w:val="both"/>
        <w:rPr>
          <w:rFonts w:ascii="Arial" w:eastAsia="Arial" w:hAnsi="Arial" w:cs="Arial"/>
        </w:rPr>
      </w:pPr>
    </w:p>
    <w:p w14:paraId="3B05024A" w14:textId="2BB29EB1" w:rsidR="0065407E" w:rsidRDefault="00131B71" w:rsidP="00A64C3D">
      <w:pPr>
        <w:jc w:val="both"/>
        <w:rPr>
          <w:rFonts w:ascii="Arial" w:eastAsia="Arial" w:hAnsi="Arial" w:cs="Arial"/>
          <w:color w:val="000000"/>
        </w:rPr>
      </w:pPr>
      <w:r w:rsidRPr="00131B71">
        <w:rPr>
          <w:rFonts w:ascii="Arial" w:eastAsia="Arial" w:hAnsi="Arial" w:cs="Arial"/>
          <w:color w:val="000000"/>
        </w:rPr>
        <w:t>Identificar los conceptos y diferentes tipos de ataques en el ámbito de seguridad informática.</w:t>
      </w:r>
    </w:p>
    <w:p w14:paraId="7E7EB2A8" w14:textId="77777777" w:rsidR="00131B71" w:rsidRDefault="00131B71" w:rsidP="00A64C3D">
      <w:pPr>
        <w:jc w:val="both"/>
        <w:rPr>
          <w:rFonts w:ascii="Arial" w:eastAsia="Arial" w:hAnsi="Arial" w:cs="Arial"/>
        </w:rPr>
      </w:pPr>
    </w:p>
    <w:p w14:paraId="3052CAE0" w14:textId="77777777" w:rsidR="00D2460B" w:rsidRDefault="00FC5F47" w:rsidP="00BF3D23">
      <w:pPr>
        <w:jc w:val="both"/>
        <w:rPr>
          <w:rFonts w:ascii="Arial" w:eastAsia="Arial" w:hAnsi="Arial" w:cs="Arial"/>
        </w:rPr>
      </w:pPr>
      <w:r>
        <w:rPr>
          <w:rFonts w:ascii="Arial" w:eastAsia="Arial" w:hAnsi="Arial" w:cs="Arial"/>
          <w:b/>
        </w:rPr>
        <w:t xml:space="preserve">2. Instrucciones (Descripción) de la actividad    </w:t>
      </w:r>
      <w:r>
        <w:rPr>
          <w:rFonts w:ascii="Arial" w:eastAsia="Arial" w:hAnsi="Arial" w:cs="Arial"/>
          <w:b/>
        </w:rPr>
        <w:tab/>
      </w:r>
    </w:p>
    <w:p w14:paraId="1ECC1C42" w14:textId="77777777" w:rsidR="00C357F2" w:rsidRDefault="00C357F2" w:rsidP="00C357F2">
      <w:pPr>
        <w:jc w:val="both"/>
        <w:rPr>
          <w:rFonts w:ascii="Arial" w:eastAsia="Arial" w:hAnsi="Arial" w:cs="Arial"/>
          <w:color w:val="000000"/>
        </w:rPr>
      </w:pPr>
    </w:p>
    <w:p w14:paraId="05CAA2DF" w14:textId="66BE41F1" w:rsidR="00131B71" w:rsidRDefault="00131B71" w:rsidP="00131B71">
      <w:pPr>
        <w:jc w:val="both"/>
        <w:rPr>
          <w:rFonts w:ascii="Arial" w:eastAsia="Arial" w:hAnsi="Arial" w:cs="Arial"/>
        </w:rPr>
      </w:pPr>
      <w:r w:rsidRPr="00131B71">
        <w:rPr>
          <w:rFonts w:ascii="Arial" w:eastAsia="Arial" w:hAnsi="Arial" w:cs="Arial"/>
        </w:rPr>
        <w:t xml:space="preserve">1. Responde el ejercicio , acceda a la siguiente liga y relaciona las columnas: </w:t>
      </w:r>
      <w:hyperlink r:id="rId5" w:history="1">
        <w:r w:rsidRPr="0040409F">
          <w:rPr>
            <w:rStyle w:val="Hipervnculo"/>
            <w:rFonts w:ascii="Arial" w:eastAsia="Arial" w:hAnsi="Arial" w:cs="Arial"/>
          </w:rPr>
          <w:t>https://es.educaplay.com/juego/6888491-conceptos_de_seguridad.html</w:t>
        </w:r>
      </w:hyperlink>
      <w:r>
        <w:rPr>
          <w:rFonts w:ascii="Arial" w:eastAsia="Arial" w:hAnsi="Arial" w:cs="Arial"/>
        </w:rPr>
        <w:t xml:space="preserve"> </w:t>
      </w:r>
    </w:p>
    <w:p w14:paraId="49D70706" w14:textId="77777777" w:rsidR="00131B71" w:rsidRPr="00131B71" w:rsidRDefault="00131B71" w:rsidP="00131B71">
      <w:pPr>
        <w:jc w:val="both"/>
        <w:rPr>
          <w:rFonts w:ascii="Arial" w:eastAsia="Arial" w:hAnsi="Arial" w:cs="Arial"/>
        </w:rPr>
      </w:pPr>
    </w:p>
    <w:p w14:paraId="59354BFE" w14:textId="77777777" w:rsidR="00131B71" w:rsidRPr="00131B71" w:rsidRDefault="00131B71" w:rsidP="00131B71">
      <w:pPr>
        <w:jc w:val="both"/>
        <w:rPr>
          <w:rFonts w:ascii="Arial" w:eastAsia="Arial" w:hAnsi="Arial" w:cs="Arial"/>
        </w:rPr>
      </w:pPr>
      <w:r w:rsidRPr="00131B71">
        <w:rPr>
          <w:rFonts w:ascii="Arial" w:eastAsia="Arial" w:hAnsi="Arial" w:cs="Arial"/>
        </w:rPr>
        <w:t>2. Una vez que tengas resuelto el ejercicio, usar el archivo de ejemplo de actividades, para pegar la(s) impresión(es) de pantalla completa de tus respuestas, completar todos los datos del encabezado identificando si es Actividad, Investigación o Practica, así como las competencias a desarrollar para esta actividad.</w:t>
      </w:r>
    </w:p>
    <w:p w14:paraId="6CB12ECE" w14:textId="77777777" w:rsidR="00131B71" w:rsidRPr="00131B71" w:rsidRDefault="00131B71" w:rsidP="00131B71">
      <w:pPr>
        <w:jc w:val="both"/>
        <w:rPr>
          <w:rFonts w:ascii="Arial" w:eastAsia="Arial" w:hAnsi="Arial" w:cs="Arial"/>
        </w:rPr>
      </w:pPr>
    </w:p>
    <w:p w14:paraId="091C5102" w14:textId="645D8560" w:rsidR="0065407E" w:rsidRPr="00E43FE5" w:rsidRDefault="00131B71" w:rsidP="00131B71">
      <w:pPr>
        <w:jc w:val="both"/>
        <w:rPr>
          <w:rFonts w:ascii="Arial" w:eastAsia="Arial" w:hAnsi="Arial" w:cs="Arial"/>
        </w:rPr>
      </w:pPr>
      <w:r w:rsidRPr="00131B71">
        <w:rPr>
          <w:rFonts w:ascii="Arial" w:eastAsia="Arial" w:hAnsi="Arial" w:cs="Arial"/>
        </w:rPr>
        <w:t>3. Subir el archivo terminado, no se te olvide, la reflexión, dar clic para marcar como entregada la actividad.</w:t>
      </w:r>
    </w:p>
    <w:p w14:paraId="3BF8EA57" w14:textId="77777777" w:rsidR="00B42CD3" w:rsidRDefault="00B42CD3">
      <w:pPr>
        <w:rPr>
          <w:rFonts w:ascii="Arial" w:eastAsia="Arial" w:hAnsi="Arial" w:cs="Arial"/>
          <w:b/>
          <w:bCs/>
        </w:rPr>
      </w:pPr>
    </w:p>
    <w:p w14:paraId="6673D25F" w14:textId="77777777" w:rsidR="00131B71" w:rsidRDefault="00131B71">
      <w:pPr>
        <w:rPr>
          <w:rFonts w:ascii="Arial" w:eastAsia="Arial" w:hAnsi="Arial" w:cs="Arial"/>
          <w:b/>
          <w:bCs/>
        </w:rPr>
      </w:pPr>
      <w:r>
        <w:rPr>
          <w:rFonts w:ascii="Arial" w:eastAsia="Arial" w:hAnsi="Arial" w:cs="Arial"/>
          <w:b/>
          <w:bCs/>
        </w:rPr>
        <w:br w:type="page"/>
      </w:r>
    </w:p>
    <w:p w14:paraId="08062B29" w14:textId="2BF4B942" w:rsidR="00D2460B" w:rsidRDefault="00B41B4A">
      <w:pPr>
        <w:rPr>
          <w:rFonts w:ascii="Arial" w:eastAsia="Arial" w:hAnsi="Arial" w:cs="Arial"/>
          <w:b/>
          <w:bCs/>
        </w:rPr>
      </w:pPr>
      <w:r>
        <w:rPr>
          <w:rFonts w:ascii="Arial" w:eastAsia="Arial" w:hAnsi="Arial" w:cs="Arial"/>
          <w:b/>
          <w:bCs/>
        </w:rPr>
        <w:lastRenderedPageBreak/>
        <w:t>3. Desarrollo de la actividad</w:t>
      </w:r>
    </w:p>
    <w:p w14:paraId="0B7D50A4" w14:textId="045A659A" w:rsidR="00B42CD3" w:rsidRDefault="00B42CD3">
      <w:pPr>
        <w:rPr>
          <w:rFonts w:ascii="Arial" w:eastAsia="Arial" w:hAnsi="Arial" w:cs="Arial"/>
        </w:rPr>
      </w:pPr>
    </w:p>
    <w:p w14:paraId="1AF86551" w14:textId="77777777" w:rsidR="00131B71" w:rsidRPr="00FC5F47" w:rsidRDefault="00131B71">
      <w:pPr>
        <w:rPr>
          <w:rFonts w:ascii="Arial" w:eastAsia="Arial" w:hAnsi="Arial" w:cs="Arial"/>
        </w:rPr>
      </w:pPr>
    </w:p>
    <w:p w14:paraId="275E9F92" w14:textId="5FC2F726" w:rsidR="00C266A8" w:rsidRDefault="00131B71" w:rsidP="00C266A8">
      <w:pPr>
        <w:jc w:val="both"/>
        <w:rPr>
          <w:rFonts w:ascii="Arial" w:eastAsia="Arial" w:hAnsi="Arial" w:cs="Arial"/>
          <w:b/>
          <w:bCs/>
          <w:color w:val="31849B" w:themeColor="accent5" w:themeShade="BF"/>
          <w:sz w:val="32"/>
          <w:szCs w:val="32"/>
        </w:rPr>
      </w:pPr>
      <w:r>
        <w:rPr>
          <w:noProof/>
        </w:rPr>
        <w:drawing>
          <wp:inline distT="0" distB="0" distL="0" distR="0" wp14:anchorId="55905481" wp14:editId="70E601AB">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6207DB02" w14:textId="77777777" w:rsidR="00131B71" w:rsidRDefault="00131B71">
      <w:pPr>
        <w:rPr>
          <w:rFonts w:ascii="Arial" w:eastAsia="Arial" w:hAnsi="Arial" w:cs="Arial"/>
          <w:b/>
          <w:bCs/>
        </w:rPr>
      </w:pPr>
    </w:p>
    <w:p w14:paraId="10435B8E" w14:textId="12717113" w:rsidR="00131B71" w:rsidRDefault="00131B71">
      <w:pPr>
        <w:rPr>
          <w:rFonts w:ascii="Arial" w:eastAsia="Arial" w:hAnsi="Arial" w:cs="Arial"/>
          <w:b/>
          <w:bCs/>
        </w:rPr>
      </w:pPr>
      <w:r>
        <w:rPr>
          <w:noProof/>
        </w:rPr>
        <w:drawing>
          <wp:inline distT="0" distB="0" distL="0" distR="0" wp14:anchorId="250B9855" wp14:editId="2156C6BA">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r>
        <w:rPr>
          <w:rFonts w:ascii="Arial" w:eastAsia="Arial" w:hAnsi="Arial" w:cs="Arial"/>
          <w:b/>
          <w:bCs/>
        </w:rPr>
        <w:br w:type="page"/>
      </w:r>
    </w:p>
    <w:p w14:paraId="2D229B77" w14:textId="465399E2" w:rsidR="00E408C4" w:rsidRPr="00AB105C" w:rsidRDefault="00E408C4" w:rsidP="00E408C4">
      <w:pPr>
        <w:rPr>
          <w:rFonts w:ascii="Arial" w:eastAsia="Arial" w:hAnsi="Arial" w:cs="Arial"/>
          <w:b/>
          <w:bCs/>
        </w:rPr>
      </w:pPr>
      <w:r>
        <w:rPr>
          <w:rFonts w:ascii="Arial" w:eastAsia="Arial" w:hAnsi="Arial" w:cs="Arial"/>
          <w:b/>
          <w:bCs/>
        </w:rPr>
        <w:lastRenderedPageBreak/>
        <w:t xml:space="preserve">4. </w:t>
      </w:r>
      <w:r w:rsidR="00C266A8">
        <w:rPr>
          <w:rFonts w:ascii="Arial" w:eastAsia="Arial" w:hAnsi="Arial" w:cs="Arial"/>
          <w:b/>
          <w:bCs/>
        </w:rPr>
        <w:t>Reflexión</w:t>
      </w:r>
    </w:p>
    <w:p w14:paraId="0CB3E63C" w14:textId="77777777" w:rsidR="00646AC4" w:rsidRDefault="00646AC4" w:rsidP="00131B71">
      <w:pPr>
        <w:jc w:val="both"/>
        <w:rPr>
          <w:rFonts w:ascii="Arial" w:eastAsia="Arial" w:hAnsi="Arial" w:cs="Arial"/>
        </w:rPr>
      </w:pPr>
    </w:p>
    <w:p w14:paraId="256CCFEC" w14:textId="2418E78C" w:rsidR="00152061" w:rsidRDefault="00646AC4" w:rsidP="00131B71">
      <w:pPr>
        <w:jc w:val="both"/>
        <w:rPr>
          <w:rFonts w:ascii="Arial" w:eastAsia="Arial" w:hAnsi="Arial" w:cs="Arial"/>
        </w:rPr>
      </w:pPr>
      <w:r>
        <w:rPr>
          <w:rFonts w:ascii="Arial" w:eastAsia="Arial" w:hAnsi="Arial" w:cs="Arial"/>
        </w:rPr>
        <w:t>Con el desarrollo de esta actividad fue posible repasar los diferentes conceptos que se trabajaron durante la sesión matutina del martes acerca de diferentes ataques de seguridad. Podemos apreciar la diversidad que existe entre los tipos de ataques y las técnicas con las que se implementan, dejando ver la importancia de implementar una gran cantidad de alternativas de seguridad en la infraestructura de las redes para disminuir en la medida de los posible los riesgos que podrían representar algunas de estas estrategias de ataques informáticos.</w:t>
      </w:r>
    </w:p>
    <w:p w14:paraId="75609634" w14:textId="53A62309" w:rsidR="00131B71" w:rsidRDefault="00131B71" w:rsidP="00131B71">
      <w:pPr>
        <w:jc w:val="both"/>
        <w:rPr>
          <w:rFonts w:ascii="Arial" w:eastAsia="Arial" w:hAnsi="Arial" w:cs="Arial"/>
          <w:b/>
        </w:rPr>
      </w:pPr>
    </w:p>
    <w:p w14:paraId="279AE889" w14:textId="77777777" w:rsidR="00646AC4" w:rsidRDefault="00646AC4" w:rsidP="00131B71">
      <w:pPr>
        <w:jc w:val="both"/>
        <w:rPr>
          <w:rFonts w:ascii="Arial" w:eastAsia="Arial" w:hAnsi="Arial" w:cs="Arial"/>
          <w:b/>
        </w:rPr>
      </w:pPr>
    </w:p>
    <w:p w14:paraId="3DE5358F" w14:textId="16ADD263" w:rsidR="00D2460B" w:rsidRDefault="00FC5F47" w:rsidP="00804771">
      <w:pPr>
        <w:rPr>
          <w:rFonts w:ascii="Arial" w:eastAsia="Arial" w:hAnsi="Arial" w:cs="Arial"/>
          <w:sz w:val="20"/>
          <w:szCs w:val="20"/>
        </w:rPr>
      </w:pPr>
      <w:r>
        <w:rPr>
          <w:rFonts w:ascii="Arial" w:eastAsia="Arial" w:hAnsi="Arial" w:cs="Arial"/>
          <w:b/>
        </w:rPr>
        <w:t xml:space="preserve">Referencias: </w:t>
      </w:r>
    </w:p>
    <w:p w14:paraId="4FD20AB4" w14:textId="77777777" w:rsidR="00C266A8" w:rsidRPr="00646AC4" w:rsidRDefault="00C266A8" w:rsidP="00C266A8">
      <w:pPr>
        <w:pStyle w:val="Prrafodelista"/>
        <w:rPr>
          <w:rFonts w:ascii="Arial" w:hAnsi="Arial" w:cs="Arial"/>
          <w:lang w:val="es-MX"/>
        </w:rPr>
      </w:pPr>
    </w:p>
    <w:p w14:paraId="5AF26CFD" w14:textId="20400901" w:rsidR="00646AC4" w:rsidRPr="00646AC4" w:rsidRDefault="00152061" w:rsidP="00646AC4">
      <w:pPr>
        <w:rPr>
          <w:rFonts w:ascii="Arial" w:hAnsi="Arial" w:cs="Arial"/>
          <w:lang w:val="en-US"/>
        </w:rPr>
      </w:pPr>
      <w:r w:rsidRPr="00646AC4">
        <w:rPr>
          <w:rFonts w:ascii="Arial" w:hAnsi="Arial" w:cs="Arial"/>
          <w:lang w:val="en-US"/>
        </w:rPr>
        <w:t>C</w:t>
      </w:r>
      <w:r w:rsidR="00646AC4" w:rsidRPr="00646AC4">
        <w:rPr>
          <w:rFonts w:ascii="Arial" w:hAnsi="Arial" w:cs="Arial"/>
          <w:lang w:val="en-US"/>
        </w:rPr>
        <w:t xml:space="preserve">isco NETACAD. (2021). Cybersecurity Essentials. Retrieved from: </w:t>
      </w:r>
      <w:r w:rsidR="00646AC4">
        <w:rPr>
          <w:rFonts w:ascii="Arial" w:hAnsi="Arial" w:cs="Arial"/>
          <w:lang w:val="en-US"/>
        </w:rPr>
        <w:br/>
      </w:r>
      <w:hyperlink r:id="rId8" w:history="1">
        <w:r w:rsidR="00646AC4" w:rsidRPr="0040409F">
          <w:rPr>
            <w:rStyle w:val="Hipervnculo"/>
            <w:rFonts w:ascii="Arial" w:hAnsi="Arial" w:cs="Arial"/>
            <w:lang w:val="en-US"/>
          </w:rPr>
          <w:t>https://static-course-assets.s3.amazonaws.com/CyberEss/es/index.html#3.0.1.1</w:t>
        </w:r>
      </w:hyperlink>
    </w:p>
    <w:p w14:paraId="3AEA60AB" w14:textId="0C52AE39" w:rsidR="00D26E98" w:rsidRPr="00152061" w:rsidRDefault="00646AC4" w:rsidP="00646AC4">
      <w:pPr>
        <w:pStyle w:val="Prrafodelista"/>
        <w:rPr>
          <w:rFonts w:ascii="Arial" w:hAnsi="Arial" w:cs="Arial"/>
          <w:lang w:val="en-US"/>
        </w:rPr>
      </w:pPr>
      <w:r>
        <w:rPr>
          <w:rFonts w:ascii="Arial" w:hAnsi="Arial" w:cs="Arial"/>
          <w:lang w:val="en-US"/>
        </w:rPr>
        <w:t xml:space="preserve"> </w:t>
      </w:r>
    </w:p>
    <w:p w14:paraId="5DA3F208" w14:textId="77777777" w:rsidR="00D26E98" w:rsidRPr="00C266A8" w:rsidRDefault="00D26E98" w:rsidP="00152061">
      <w:pPr>
        <w:pStyle w:val="Prrafodelista"/>
        <w:rPr>
          <w:rFonts w:ascii="Arial" w:hAnsi="Arial" w:cs="Arial"/>
          <w:lang w:val="en-US"/>
        </w:rPr>
      </w:pPr>
    </w:p>
    <w:p w14:paraId="5A8148FA" w14:textId="07A219EB" w:rsidR="00C67DF4" w:rsidRPr="00C67DF4" w:rsidRDefault="00C67DF4" w:rsidP="00C67DF4">
      <w:pPr>
        <w:pStyle w:val="Prrafodelista"/>
        <w:rPr>
          <w:rFonts w:ascii="Arial" w:hAnsi="Arial" w:cs="Arial"/>
          <w:lang w:val="en-US"/>
        </w:rPr>
      </w:pPr>
    </w:p>
    <w:p w14:paraId="70C8FD39" w14:textId="77777777" w:rsidR="00C67DF4" w:rsidRPr="00C67DF4" w:rsidRDefault="00C67DF4" w:rsidP="00C67DF4">
      <w:pPr>
        <w:pStyle w:val="Prrafodelista"/>
        <w:rPr>
          <w:rFonts w:ascii="Arial" w:hAnsi="Arial" w:cs="Arial"/>
          <w:lang w:val="en-US"/>
        </w:rPr>
      </w:pPr>
    </w:p>
    <w:sectPr w:rsidR="00C67DF4" w:rsidRPr="00C67DF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6D3"/>
    <w:multiLevelType w:val="hybridMultilevel"/>
    <w:tmpl w:val="F54AB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04F5F"/>
    <w:multiLevelType w:val="hybridMultilevel"/>
    <w:tmpl w:val="FC46BA54"/>
    <w:lvl w:ilvl="0" w:tplc="69A68DDE">
      <w:start w:val="2"/>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2A5F95"/>
    <w:multiLevelType w:val="hybridMultilevel"/>
    <w:tmpl w:val="5DBE9A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DB68ED"/>
    <w:multiLevelType w:val="hybridMultilevel"/>
    <w:tmpl w:val="3B80F4C8"/>
    <w:lvl w:ilvl="0" w:tplc="69A68DDE">
      <w:start w:val="2"/>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D7139D"/>
    <w:multiLevelType w:val="hybridMultilevel"/>
    <w:tmpl w:val="A74EE0A8"/>
    <w:lvl w:ilvl="0" w:tplc="A5E01826">
      <w:start w:val="3"/>
      <w:numFmt w:val="bullet"/>
      <w:lvlText w:val=""/>
      <w:lvlJc w:val="left"/>
      <w:pPr>
        <w:ind w:left="720" w:hanging="360"/>
      </w:pPr>
      <w:rPr>
        <w:rFonts w:ascii="Wingdings" w:eastAsia="Arial"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3F2BA1"/>
    <w:multiLevelType w:val="hybridMultilevel"/>
    <w:tmpl w:val="FCB08B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7ED449A"/>
    <w:multiLevelType w:val="hybridMultilevel"/>
    <w:tmpl w:val="07A226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8A2C85"/>
    <w:multiLevelType w:val="multilevel"/>
    <w:tmpl w:val="3FC25E7C"/>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F51996"/>
    <w:multiLevelType w:val="hybridMultilevel"/>
    <w:tmpl w:val="6A48BB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C245EB"/>
    <w:multiLevelType w:val="hybridMultilevel"/>
    <w:tmpl w:val="26027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016E3B"/>
    <w:multiLevelType w:val="hybridMultilevel"/>
    <w:tmpl w:val="5C30F848"/>
    <w:lvl w:ilvl="0" w:tplc="69A68DDE">
      <w:start w:val="2"/>
      <w:numFmt w:val="bullet"/>
      <w:lvlText w:val=""/>
      <w:lvlJc w:val="left"/>
      <w:pPr>
        <w:ind w:left="720" w:hanging="360"/>
      </w:pPr>
      <w:rPr>
        <w:rFonts w:ascii="Wingdings" w:eastAsia="Arial"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9"/>
  </w:num>
  <w:num w:numId="5">
    <w:abstractNumId w:val="6"/>
  </w:num>
  <w:num w:numId="6">
    <w:abstractNumId w:val="2"/>
  </w:num>
  <w:num w:numId="7">
    <w:abstractNumId w:val="0"/>
  </w:num>
  <w:num w:numId="8">
    <w:abstractNumId w:val="1"/>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0B"/>
    <w:rsid w:val="00001705"/>
    <w:rsid w:val="00057163"/>
    <w:rsid w:val="000749C4"/>
    <w:rsid w:val="000C29BB"/>
    <w:rsid w:val="000D7065"/>
    <w:rsid w:val="001149E9"/>
    <w:rsid w:val="00131B71"/>
    <w:rsid w:val="00146C45"/>
    <w:rsid w:val="00152061"/>
    <w:rsid w:val="001657F8"/>
    <w:rsid w:val="00181260"/>
    <w:rsid w:val="00184CF6"/>
    <w:rsid w:val="0019016C"/>
    <w:rsid w:val="001B7A89"/>
    <w:rsid w:val="001C206E"/>
    <w:rsid w:val="001C6AF1"/>
    <w:rsid w:val="001D272E"/>
    <w:rsid w:val="001D4895"/>
    <w:rsid w:val="001F57C0"/>
    <w:rsid w:val="00206DDF"/>
    <w:rsid w:val="00217067"/>
    <w:rsid w:val="00315CBC"/>
    <w:rsid w:val="003205C9"/>
    <w:rsid w:val="003540D5"/>
    <w:rsid w:val="00377FA3"/>
    <w:rsid w:val="003A4D02"/>
    <w:rsid w:val="003A611C"/>
    <w:rsid w:val="00400ECF"/>
    <w:rsid w:val="004167A0"/>
    <w:rsid w:val="004343CF"/>
    <w:rsid w:val="00462BE8"/>
    <w:rsid w:val="00494A2E"/>
    <w:rsid w:val="004C021C"/>
    <w:rsid w:val="004C0D05"/>
    <w:rsid w:val="004C71C9"/>
    <w:rsid w:val="004D154B"/>
    <w:rsid w:val="004F7061"/>
    <w:rsid w:val="00515113"/>
    <w:rsid w:val="00516A97"/>
    <w:rsid w:val="0053524D"/>
    <w:rsid w:val="00544B1E"/>
    <w:rsid w:val="00552A3A"/>
    <w:rsid w:val="00560024"/>
    <w:rsid w:val="005613CD"/>
    <w:rsid w:val="00585AF1"/>
    <w:rsid w:val="00591BB3"/>
    <w:rsid w:val="005B63FF"/>
    <w:rsid w:val="00646AC4"/>
    <w:rsid w:val="0065407E"/>
    <w:rsid w:val="00660923"/>
    <w:rsid w:val="006B6062"/>
    <w:rsid w:val="006B6946"/>
    <w:rsid w:val="006D73D7"/>
    <w:rsid w:val="00747413"/>
    <w:rsid w:val="00763B2C"/>
    <w:rsid w:val="007A4542"/>
    <w:rsid w:val="007B7EEE"/>
    <w:rsid w:val="007E2952"/>
    <w:rsid w:val="007E7D6C"/>
    <w:rsid w:val="00804771"/>
    <w:rsid w:val="00811F52"/>
    <w:rsid w:val="008409FD"/>
    <w:rsid w:val="0088416F"/>
    <w:rsid w:val="008A62B1"/>
    <w:rsid w:val="00905136"/>
    <w:rsid w:val="00940B9B"/>
    <w:rsid w:val="00985B35"/>
    <w:rsid w:val="009878BC"/>
    <w:rsid w:val="009B125C"/>
    <w:rsid w:val="00A13DC6"/>
    <w:rsid w:val="00A31A92"/>
    <w:rsid w:val="00A4166C"/>
    <w:rsid w:val="00A64C3D"/>
    <w:rsid w:val="00AB105C"/>
    <w:rsid w:val="00AC452E"/>
    <w:rsid w:val="00B05961"/>
    <w:rsid w:val="00B14E22"/>
    <w:rsid w:val="00B41B4A"/>
    <w:rsid w:val="00B42CD3"/>
    <w:rsid w:val="00B823C6"/>
    <w:rsid w:val="00B973DE"/>
    <w:rsid w:val="00BF3D23"/>
    <w:rsid w:val="00C266A8"/>
    <w:rsid w:val="00C31A9E"/>
    <w:rsid w:val="00C357F2"/>
    <w:rsid w:val="00C67DF4"/>
    <w:rsid w:val="00CA5BB8"/>
    <w:rsid w:val="00CD6BA4"/>
    <w:rsid w:val="00D11176"/>
    <w:rsid w:val="00D13A97"/>
    <w:rsid w:val="00D2460B"/>
    <w:rsid w:val="00D26E98"/>
    <w:rsid w:val="00D86B6A"/>
    <w:rsid w:val="00DA126D"/>
    <w:rsid w:val="00DC3B2F"/>
    <w:rsid w:val="00E013C3"/>
    <w:rsid w:val="00E0261A"/>
    <w:rsid w:val="00E13120"/>
    <w:rsid w:val="00E27225"/>
    <w:rsid w:val="00E32D82"/>
    <w:rsid w:val="00E408C4"/>
    <w:rsid w:val="00E43FE5"/>
    <w:rsid w:val="00EE2C68"/>
    <w:rsid w:val="00F14137"/>
    <w:rsid w:val="00F35B43"/>
    <w:rsid w:val="00F42DC4"/>
    <w:rsid w:val="00F45340"/>
    <w:rsid w:val="00F53C31"/>
    <w:rsid w:val="00F74B64"/>
    <w:rsid w:val="00F9315A"/>
    <w:rsid w:val="00FB1AC0"/>
    <w:rsid w:val="00FC5F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073E"/>
  <w15:docId w15:val="{2E6FD5DB-71A7-4F3A-A7CB-36515DAD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s-ES_tradn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2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imes New Roman" w:eastAsia="Times New Roman" w:hAnsi="Times New Roman" w:cs="Times New Roman"/>
      <w:sz w:val="54"/>
      <w:szCs w:val="5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tcPr>
      <w:shd w:val="clear" w:color="auto" w:fill="D2EAF0"/>
    </w:tcPr>
    <w:tblStylePr w:type="firstRow">
      <w:rPr>
        <w:b/>
      </w:rPr>
    </w:tblStylePr>
    <w:tblStylePr w:type="lastRow">
      <w:rPr>
        <w:b/>
      </w:rPr>
      <w:tblPr/>
      <w:tcPr>
        <w:tcBorders>
          <w:top w:val="single" w:sz="18" w:space="0" w:color="78C0D4"/>
        </w:tcBorders>
      </w:tcPr>
    </w:tblStylePr>
    <w:tblStylePr w:type="firstCol">
      <w:rPr>
        <w:b/>
      </w:rPr>
    </w:tblStylePr>
    <w:tblStylePr w:type="lastCol">
      <w:rPr>
        <w:b/>
      </w:rPr>
    </w:tblStylePr>
    <w:tblStylePr w:type="band1Vert">
      <w:tblPr/>
      <w:tcPr>
        <w:shd w:val="clear" w:color="auto" w:fill="A5D5E2"/>
      </w:tcPr>
    </w:tblStylePr>
    <w:tblStylePr w:type="band1Horz">
      <w:tblPr/>
      <w:tcPr>
        <w:shd w:val="clear" w:color="auto" w:fill="A5D5E2"/>
      </w:tcPr>
    </w:tblStylePr>
  </w:style>
  <w:style w:type="paragraph" w:styleId="Prrafodelista">
    <w:name w:val="List Paragraph"/>
    <w:basedOn w:val="Normal"/>
    <w:uiPriority w:val="34"/>
    <w:qFormat/>
    <w:rsid w:val="003A611C"/>
    <w:pPr>
      <w:ind w:left="720"/>
      <w:contextualSpacing/>
    </w:pPr>
  </w:style>
  <w:style w:type="character" w:styleId="Hipervnculo">
    <w:name w:val="Hyperlink"/>
    <w:basedOn w:val="Fuentedeprrafopredeter"/>
    <w:uiPriority w:val="99"/>
    <w:unhideWhenUsed/>
    <w:rsid w:val="00804771"/>
    <w:rPr>
      <w:color w:val="0000FF" w:themeColor="hyperlink"/>
      <w:u w:val="single"/>
    </w:rPr>
  </w:style>
  <w:style w:type="character" w:styleId="Mencinsinresolver">
    <w:name w:val="Unresolved Mention"/>
    <w:basedOn w:val="Fuentedeprrafopredeter"/>
    <w:uiPriority w:val="99"/>
    <w:semiHidden/>
    <w:unhideWhenUsed/>
    <w:rsid w:val="00804771"/>
    <w:rPr>
      <w:color w:val="605E5C"/>
      <w:shd w:val="clear" w:color="auto" w:fill="E1DFDD"/>
    </w:rPr>
  </w:style>
  <w:style w:type="table" w:styleId="Tablaconcuadrcula">
    <w:name w:val="Table Grid"/>
    <w:basedOn w:val="Tablanormal"/>
    <w:uiPriority w:val="39"/>
    <w:rsid w:val="00811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52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5082">
      <w:bodyDiv w:val="1"/>
      <w:marLeft w:val="0"/>
      <w:marRight w:val="0"/>
      <w:marTop w:val="0"/>
      <w:marBottom w:val="0"/>
      <w:divBdr>
        <w:top w:val="none" w:sz="0" w:space="0" w:color="auto"/>
        <w:left w:val="none" w:sz="0" w:space="0" w:color="auto"/>
        <w:bottom w:val="none" w:sz="0" w:space="0" w:color="auto"/>
        <w:right w:val="none" w:sz="0" w:space="0" w:color="auto"/>
      </w:divBdr>
    </w:div>
    <w:div w:id="146485649">
      <w:bodyDiv w:val="1"/>
      <w:marLeft w:val="0"/>
      <w:marRight w:val="0"/>
      <w:marTop w:val="0"/>
      <w:marBottom w:val="0"/>
      <w:divBdr>
        <w:top w:val="none" w:sz="0" w:space="0" w:color="auto"/>
        <w:left w:val="none" w:sz="0" w:space="0" w:color="auto"/>
        <w:bottom w:val="none" w:sz="0" w:space="0" w:color="auto"/>
        <w:right w:val="none" w:sz="0" w:space="0" w:color="auto"/>
      </w:divBdr>
    </w:div>
    <w:div w:id="304821649">
      <w:bodyDiv w:val="1"/>
      <w:marLeft w:val="0"/>
      <w:marRight w:val="0"/>
      <w:marTop w:val="0"/>
      <w:marBottom w:val="0"/>
      <w:divBdr>
        <w:top w:val="none" w:sz="0" w:space="0" w:color="auto"/>
        <w:left w:val="none" w:sz="0" w:space="0" w:color="auto"/>
        <w:bottom w:val="none" w:sz="0" w:space="0" w:color="auto"/>
        <w:right w:val="none" w:sz="0" w:space="0" w:color="auto"/>
      </w:divBdr>
    </w:div>
    <w:div w:id="593513313">
      <w:bodyDiv w:val="1"/>
      <w:marLeft w:val="0"/>
      <w:marRight w:val="0"/>
      <w:marTop w:val="0"/>
      <w:marBottom w:val="0"/>
      <w:divBdr>
        <w:top w:val="none" w:sz="0" w:space="0" w:color="auto"/>
        <w:left w:val="none" w:sz="0" w:space="0" w:color="auto"/>
        <w:bottom w:val="none" w:sz="0" w:space="0" w:color="auto"/>
        <w:right w:val="none" w:sz="0" w:space="0" w:color="auto"/>
      </w:divBdr>
    </w:div>
    <w:div w:id="693773823">
      <w:bodyDiv w:val="1"/>
      <w:marLeft w:val="0"/>
      <w:marRight w:val="0"/>
      <w:marTop w:val="0"/>
      <w:marBottom w:val="0"/>
      <w:divBdr>
        <w:top w:val="none" w:sz="0" w:space="0" w:color="auto"/>
        <w:left w:val="none" w:sz="0" w:space="0" w:color="auto"/>
        <w:bottom w:val="none" w:sz="0" w:space="0" w:color="auto"/>
        <w:right w:val="none" w:sz="0" w:space="0" w:color="auto"/>
      </w:divBdr>
    </w:div>
    <w:div w:id="863902771">
      <w:bodyDiv w:val="1"/>
      <w:marLeft w:val="0"/>
      <w:marRight w:val="0"/>
      <w:marTop w:val="0"/>
      <w:marBottom w:val="0"/>
      <w:divBdr>
        <w:top w:val="none" w:sz="0" w:space="0" w:color="auto"/>
        <w:left w:val="none" w:sz="0" w:space="0" w:color="auto"/>
        <w:bottom w:val="none" w:sz="0" w:space="0" w:color="auto"/>
        <w:right w:val="none" w:sz="0" w:space="0" w:color="auto"/>
      </w:divBdr>
    </w:div>
    <w:div w:id="939604234">
      <w:bodyDiv w:val="1"/>
      <w:marLeft w:val="0"/>
      <w:marRight w:val="0"/>
      <w:marTop w:val="0"/>
      <w:marBottom w:val="0"/>
      <w:divBdr>
        <w:top w:val="none" w:sz="0" w:space="0" w:color="auto"/>
        <w:left w:val="none" w:sz="0" w:space="0" w:color="auto"/>
        <w:bottom w:val="none" w:sz="0" w:space="0" w:color="auto"/>
        <w:right w:val="none" w:sz="0" w:space="0" w:color="auto"/>
      </w:divBdr>
    </w:div>
    <w:div w:id="957834619">
      <w:bodyDiv w:val="1"/>
      <w:marLeft w:val="0"/>
      <w:marRight w:val="0"/>
      <w:marTop w:val="0"/>
      <w:marBottom w:val="0"/>
      <w:divBdr>
        <w:top w:val="none" w:sz="0" w:space="0" w:color="auto"/>
        <w:left w:val="none" w:sz="0" w:space="0" w:color="auto"/>
        <w:bottom w:val="none" w:sz="0" w:space="0" w:color="auto"/>
        <w:right w:val="none" w:sz="0" w:space="0" w:color="auto"/>
      </w:divBdr>
    </w:div>
    <w:div w:id="1117141601">
      <w:bodyDiv w:val="1"/>
      <w:marLeft w:val="0"/>
      <w:marRight w:val="0"/>
      <w:marTop w:val="0"/>
      <w:marBottom w:val="0"/>
      <w:divBdr>
        <w:top w:val="none" w:sz="0" w:space="0" w:color="auto"/>
        <w:left w:val="none" w:sz="0" w:space="0" w:color="auto"/>
        <w:bottom w:val="none" w:sz="0" w:space="0" w:color="auto"/>
        <w:right w:val="none" w:sz="0" w:space="0" w:color="auto"/>
      </w:divBdr>
    </w:div>
    <w:div w:id="1151756755">
      <w:bodyDiv w:val="1"/>
      <w:marLeft w:val="0"/>
      <w:marRight w:val="0"/>
      <w:marTop w:val="0"/>
      <w:marBottom w:val="0"/>
      <w:divBdr>
        <w:top w:val="none" w:sz="0" w:space="0" w:color="auto"/>
        <w:left w:val="none" w:sz="0" w:space="0" w:color="auto"/>
        <w:bottom w:val="none" w:sz="0" w:space="0" w:color="auto"/>
        <w:right w:val="none" w:sz="0" w:space="0" w:color="auto"/>
      </w:divBdr>
    </w:div>
    <w:div w:id="1164854866">
      <w:bodyDiv w:val="1"/>
      <w:marLeft w:val="0"/>
      <w:marRight w:val="0"/>
      <w:marTop w:val="0"/>
      <w:marBottom w:val="0"/>
      <w:divBdr>
        <w:top w:val="none" w:sz="0" w:space="0" w:color="auto"/>
        <w:left w:val="none" w:sz="0" w:space="0" w:color="auto"/>
        <w:bottom w:val="none" w:sz="0" w:space="0" w:color="auto"/>
        <w:right w:val="none" w:sz="0" w:space="0" w:color="auto"/>
      </w:divBdr>
      <w:divsChild>
        <w:div w:id="1225025170">
          <w:marLeft w:val="0"/>
          <w:marRight w:val="0"/>
          <w:marTop w:val="0"/>
          <w:marBottom w:val="0"/>
          <w:divBdr>
            <w:top w:val="none" w:sz="0" w:space="0" w:color="auto"/>
            <w:left w:val="none" w:sz="0" w:space="0" w:color="auto"/>
            <w:bottom w:val="none" w:sz="0" w:space="0" w:color="auto"/>
            <w:right w:val="none" w:sz="0" w:space="0" w:color="auto"/>
          </w:divBdr>
        </w:div>
      </w:divsChild>
    </w:div>
    <w:div w:id="1239293265">
      <w:bodyDiv w:val="1"/>
      <w:marLeft w:val="0"/>
      <w:marRight w:val="0"/>
      <w:marTop w:val="0"/>
      <w:marBottom w:val="0"/>
      <w:divBdr>
        <w:top w:val="none" w:sz="0" w:space="0" w:color="auto"/>
        <w:left w:val="none" w:sz="0" w:space="0" w:color="auto"/>
        <w:bottom w:val="none" w:sz="0" w:space="0" w:color="auto"/>
        <w:right w:val="none" w:sz="0" w:space="0" w:color="auto"/>
      </w:divBdr>
    </w:div>
    <w:div w:id="1261986364">
      <w:bodyDiv w:val="1"/>
      <w:marLeft w:val="0"/>
      <w:marRight w:val="0"/>
      <w:marTop w:val="0"/>
      <w:marBottom w:val="0"/>
      <w:divBdr>
        <w:top w:val="none" w:sz="0" w:space="0" w:color="auto"/>
        <w:left w:val="none" w:sz="0" w:space="0" w:color="auto"/>
        <w:bottom w:val="none" w:sz="0" w:space="0" w:color="auto"/>
        <w:right w:val="none" w:sz="0" w:space="0" w:color="auto"/>
      </w:divBdr>
    </w:div>
    <w:div w:id="1321470192">
      <w:bodyDiv w:val="1"/>
      <w:marLeft w:val="0"/>
      <w:marRight w:val="0"/>
      <w:marTop w:val="0"/>
      <w:marBottom w:val="0"/>
      <w:divBdr>
        <w:top w:val="none" w:sz="0" w:space="0" w:color="auto"/>
        <w:left w:val="none" w:sz="0" w:space="0" w:color="auto"/>
        <w:bottom w:val="none" w:sz="0" w:space="0" w:color="auto"/>
        <w:right w:val="none" w:sz="0" w:space="0" w:color="auto"/>
      </w:divBdr>
    </w:div>
    <w:div w:id="1346247224">
      <w:bodyDiv w:val="1"/>
      <w:marLeft w:val="0"/>
      <w:marRight w:val="0"/>
      <w:marTop w:val="0"/>
      <w:marBottom w:val="0"/>
      <w:divBdr>
        <w:top w:val="none" w:sz="0" w:space="0" w:color="auto"/>
        <w:left w:val="none" w:sz="0" w:space="0" w:color="auto"/>
        <w:bottom w:val="none" w:sz="0" w:space="0" w:color="auto"/>
        <w:right w:val="none" w:sz="0" w:space="0" w:color="auto"/>
      </w:divBdr>
      <w:divsChild>
        <w:div w:id="1148940738">
          <w:marLeft w:val="0"/>
          <w:marRight w:val="0"/>
          <w:marTop w:val="0"/>
          <w:marBottom w:val="0"/>
          <w:divBdr>
            <w:top w:val="none" w:sz="0" w:space="0" w:color="auto"/>
            <w:left w:val="single" w:sz="48" w:space="11" w:color="F4F4F4"/>
            <w:bottom w:val="none" w:sz="0" w:space="0" w:color="auto"/>
            <w:right w:val="none" w:sz="0" w:space="0" w:color="auto"/>
          </w:divBdr>
        </w:div>
      </w:divsChild>
    </w:div>
    <w:div w:id="1419135269">
      <w:bodyDiv w:val="1"/>
      <w:marLeft w:val="0"/>
      <w:marRight w:val="0"/>
      <w:marTop w:val="0"/>
      <w:marBottom w:val="0"/>
      <w:divBdr>
        <w:top w:val="none" w:sz="0" w:space="0" w:color="auto"/>
        <w:left w:val="none" w:sz="0" w:space="0" w:color="auto"/>
        <w:bottom w:val="none" w:sz="0" w:space="0" w:color="auto"/>
        <w:right w:val="none" w:sz="0" w:space="0" w:color="auto"/>
      </w:divBdr>
    </w:div>
    <w:div w:id="1653173143">
      <w:bodyDiv w:val="1"/>
      <w:marLeft w:val="0"/>
      <w:marRight w:val="0"/>
      <w:marTop w:val="0"/>
      <w:marBottom w:val="0"/>
      <w:divBdr>
        <w:top w:val="none" w:sz="0" w:space="0" w:color="auto"/>
        <w:left w:val="none" w:sz="0" w:space="0" w:color="auto"/>
        <w:bottom w:val="none" w:sz="0" w:space="0" w:color="auto"/>
        <w:right w:val="none" w:sz="0" w:space="0" w:color="auto"/>
      </w:divBdr>
    </w:div>
    <w:div w:id="1714887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urse-assets.s3.amazonaws.com/CyberEss/es/index.html#3.0.1.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s.educaplay.com/juego/6888491-conceptos_de_segurida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347</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Galindo</dc:creator>
  <cp:lastModifiedBy>David López</cp:lastModifiedBy>
  <cp:revision>2</cp:revision>
  <dcterms:created xsi:type="dcterms:W3CDTF">2021-03-12T16:52:00Z</dcterms:created>
  <dcterms:modified xsi:type="dcterms:W3CDTF">2021-03-12T16:52:00Z</dcterms:modified>
</cp:coreProperties>
</file>