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00" w:lineRule="auto"/>
        <w:ind w:left="820" w:firstLine="0"/>
        <w:rPr>
          <w:i w:val="1"/>
          <w:color w:val="404040"/>
          <w:sz w:val="23"/>
          <w:szCs w:val="23"/>
        </w:rPr>
      </w:pPr>
      <w:r w:rsidDel="00000000" w:rsidR="00000000" w:rsidRPr="00000000">
        <w:rPr>
          <w:i w:val="1"/>
          <w:color w:val="404040"/>
          <w:sz w:val="23"/>
          <w:szCs w:val="23"/>
          <w:rtl w:val="0"/>
        </w:rPr>
        <w:t xml:space="preserve">Lección 1 / Actividad 1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before="220" w:lineRule="auto"/>
        <w:rPr>
          <w:b w:val="1"/>
          <w:color w:val="006c18"/>
          <w:sz w:val="34"/>
          <w:szCs w:val="34"/>
        </w:rPr>
      </w:pPr>
      <w:bookmarkStart w:colFirst="0" w:colLast="0" w:name="_y368u9rnel0g" w:id="0"/>
      <w:bookmarkEnd w:id="0"/>
      <w:r w:rsidDel="00000000" w:rsidR="00000000" w:rsidRPr="00000000">
        <w:rPr>
          <w:b w:val="1"/>
          <w:color w:val="006c18"/>
          <w:sz w:val="34"/>
          <w:szCs w:val="34"/>
          <w:rtl w:val="0"/>
        </w:rPr>
        <w:t xml:space="preserve">Propósito de la actividad</w:t>
      </w:r>
    </w:p>
    <w:p w:rsidR="00000000" w:rsidDel="00000000" w:rsidP="00000000" w:rsidRDefault="00000000" w:rsidRPr="00000000" w14:paraId="00000005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820" w:firstLine="0"/>
        <w:rPr>
          <w:b w:val="1"/>
          <w:color w:val="404040"/>
          <w:sz w:val="23"/>
          <w:szCs w:val="23"/>
        </w:rPr>
      </w:pPr>
      <w:r w:rsidDel="00000000" w:rsidR="00000000" w:rsidRPr="00000000">
        <w:rPr>
          <w:b w:val="1"/>
          <w:color w:val="404040"/>
          <w:sz w:val="23"/>
          <w:szCs w:val="23"/>
          <w:rtl w:val="0"/>
        </w:rPr>
        <w:t xml:space="preserve">Diseño de pruebas</w:t>
      </w:r>
    </w:p>
    <w:p w:rsidR="00000000" w:rsidDel="00000000" w:rsidP="00000000" w:rsidRDefault="00000000" w:rsidRPr="00000000" w14:paraId="00000007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00" w:lineRule="auto"/>
        <w:ind w:left="820" w:firstLine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Practicar las técnicas de diseño para crear caso prueba adecuados.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color w:val="006c18"/>
          <w:sz w:val="34"/>
          <w:szCs w:val="34"/>
        </w:rPr>
      </w:pPr>
      <w:bookmarkStart w:colFirst="0" w:colLast="0" w:name="_m73wljet35pk" w:id="1"/>
      <w:bookmarkEnd w:id="1"/>
      <w:r w:rsidDel="00000000" w:rsidR="00000000" w:rsidRPr="00000000">
        <w:rPr>
          <w:b w:val="1"/>
          <w:color w:val="006c18"/>
          <w:sz w:val="34"/>
          <w:szCs w:val="34"/>
          <w:rtl w:val="0"/>
        </w:rPr>
        <w:t xml:space="preserve">Practica lo que aprendiste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20" w:lineRule="auto"/>
        <w:ind w:left="2020" w:right="640" w:hanging="480"/>
        <w:rPr>
          <w:color w:val="252525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color w:val="252525"/>
          <w:sz w:val="23"/>
          <w:szCs w:val="23"/>
          <w:rtl w:val="0"/>
        </w:rPr>
        <w:t xml:space="preserve">Caso de estudio: Tu empresa fue elegida para desarrollar una aplicación web para comprar boletos de una línea de autobús. Y tú fuiste seleccionado para hacer las pruebas de la aplicación. Los requisitos funcionales de la aplicación son:</w:t>
      </w:r>
    </w:p>
    <w:p w:rsidR="00000000" w:rsidDel="00000000" w:rsidP="00000000" w:rsidRDefault="00000000" w:rsidRPr="00000000" w14:paraId="0000000D">
      <w:pPr>
        <w:spacing w:after="240" w:before="240" w:line="304.3636363636363" w:lineRule="auto"/>
        <w:ind w:left="1900" w:firstLine="0"/>
        <w:rPr>
          <w:color w:val="252525"/>
          <w:sz w:val="23"/>
          <w:szCs w:val="23"/>
        </w:rPr>
      </w:pPr>
      <w:r w:rsidDel="00000000" w:rsidR="00000000" w:rsidRPr="00000000">
        <w:rPr>
          <w:color w:val="252525"/>
          <w:sz w:val="23"/>
          <w:szCs w:val="23"/>
          <w:rtl w:val="0"/>
        </w:rPr>
        <w:t xml:space="preserve">a)</w:t>
      </w:r>
      <w:r w:rsidDel="00000000" w:rsidR="00000000" w:rsidRPr="00000000">
        <w:rPr>
          <w:color w:val="252525"/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252525"/>
          <w:sz w:val="23"/>
          <w:szCs w:val="23"/>
          <w:rtl w:val="0"/>
        </w:rPr>
        <w:t xml:space="preserve">Número máximo de compra de boletos permitidos son 10</w:t>
      </w:r>
    </w:p>
    <w:p w:rsidR="00000000" w:rsidDel="00000000" w:rsidP="00000000" w:rsidRDefault="00000000" w:rsidRPr="00000000" w14:paraId="0000000E">
      <w:pPr>
        <w:spacing w:line="306.54545454545456" w:lineRule="auto"/>
        <w:ind w:left="1900" w:firstLine="0"/>
        <w:rPr>
          <w:color w:val="252525"/>
          <w:sz w:val="23"/>
          <w:szCs w:val="23"/>
        </w:rPr>
      </w:pPr>
      <w:r w:rsidDel="00000000" w:rsidR="00000000" w:rsidRPr="00000000">
        <w:rPr>
          <w:color w:val="252525"/>
          <w:sz w:val="23"/>
          <w:szCs w:val="23"/>
          <w:rtl w:val="0"/>
        </w:rPr>
        <w:t xml:space="preserve">b)</w:t>
      </w:r>
      <w:r w:rsidDel="00000000" w:rsidR="00000000" w:rsidRPr="00000000">
        <w:rPr>
          <w:color w:val="252525"/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252525"/>
          <w:sz w:val="23"/>
          <w:szCs w:val="23"/>
          <w:rtl w:val="0"/>
        </w:rPr>
        <w:t xml:space="preserve">El viaje sencillo solo tiene habilitado la fecha de ida</w:t>
      </w:r>
    </w:p>
    <w:p w:rsidR="00000000" w:rsidDel="00000000" w:rsidP="00000000" w:rsidRDefault="00000000" w:rsidRPr="00000000" w14:paraId="0000000F">
      <w:pPr>
        <w:ind w:left="1900" w:right="660" w:firstLine="0"/>
        <w:rPr>
          <w:color w:val="252525"/>
          <w:sz w:val="23"/>
          <w:szCs w:val="23"/>
        </w:rPr>
      </w:pPr>
      <w:r w:rsidDel="00000000" w:rsidR="00000000" w:rsidRPr="00000000">
        <w:rPr>
          <w:color w:val="252525"/>
          <w:sz w:val="23"/>
          <w:szCs w:val="23"/>
          <w:rtl w:val="0"/>
        </w:rPr>
        <w:t xml:space="preserve">c)</w:t>
      </w:r>
      <w:r w:rsidDel="00000000" w:rsidR="00000000" w:rsidRPr="00000000">
        <w:rPr>
          <w:color w:val="252525"/>
          <w:sz w:val="14"/>
          <w:szCs w:val="14"/>
          <w:rtl w:val="0"/>
        </w:rPr>
        <w:t xml:space="preserve">    </w:t>
      </w:r>
      <w:r w:rsidDel="00000000" w:rsidR="00000000" w:rsidRPr="00000000">
        <w:rPr>
          <w:color w:val="252525"/>
          <w:sz w:val="23"/>
          <w:szCs w:val="23"/>
          <w:rtl w:val="0"/>
        </w:rPr>
        <w:t xml:space="preserve">Al seleccionar viaje redondo debe habilitarse el botón fecha de partida y fecha de regreso.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20" w:lineRule="auto"/>
        <w:ind w:left="820" w:right="240" w:firstLine="0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Utiliza la técnica de valores límite o de equivalencia de particiones para crear los casos de prueba para validar la funcionalidad del inciso “a” y anota los a continuación.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1900" w:firstLine="0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1.</w:t>
      </w:r>
    </w:p>
    <w:p w:rsidR="00000000" w:rsidDel="00000000" w:rsidP="00000000" w:rsidRDefault="00000000" w:rsidRPr="00000000" w14:paraId="00000014">
      <w:pPr>
        <w:spacing w:line="306.54545454545456" w:lineRule="auto"/>
        <w:ind w:left="1900" w:firstLine="0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2.</w:t>
      </w:r>
    </w:p>
    <w:p w:rsidR="00000000" w:rsidDel="00000000" w:rsidP="00000000" w:rsidRDefault="00000000" w:rsidRPr="00000000" w14:paraId="00000015">
      <w:pPr>
        <w:spacing w:after="240" w:before="240" w:line="306.54545454545456" w:lineRule="auto"/>
        <w:ind w:left="1900" w:firstLine="0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3.</w:t>
      </w:r>
    </w:p>
    <w:p w:rsidR="00000000" w:rsidDel="00000000" w:rsidP="00000000" w:rsidRDefault="00000000" w:rsidRPr="00000000" w14:paraId="00000016">
      <w:pPr>
        <w:ind w:left="1900" w:firstLine="0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4.</w:t>
      </w:r>
    </w:p>
    <w:p w:rsidR="00000000" w:rsidDel="00000000" w:rsidP="00000000" w:rsidRDefault="00000000" w:rsidRPr="00000000" w14:paraId="00000017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ind w:left="560" w:right="360"/>
        <w:rPr>
          <w:b w:val="1"/>
          <w:sz w:val="20"/>
          <w:szCs w:val="20"/>
        </w:rPr>
      </w:pPr>
      <w:bookmarkStart w:colFirst="0" w:colLast="0" w:name="_vgrce5h5kbcb" w:id="2"/>
      <w:bookmarkEnd w:id="2"/>
      <w:r w:rsidDel="00000000" w:rsidR="00000000" w:rsidRPr="00000000">
        <w:rPr>
          <w:b w:val="1"/>
          <w:sz w:val="20"/>
          <w:szCs w:val="20"/>
          <w:rtl w:val="0"/>
        </w:rPr>
        <w:t xml:space="preserve">II.</w:t>
      </w:r>
      <w:r w:rsidDel="00000000" w:rsidR="00000000" w:rsidRPr="00000000">
        <w:rPr>
          <w:sz w:val="20"/>
          <w:szCs w:val="20"/>
          <w:rtl w:val="0"/>
        </w:rPr>
        <w:t xml:space="preserve">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Del caso de estudio anterior emplea la técnica tabla de decisión para crear los casos de prueba del inciso “c” y llena la tabla con ellos.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"/>
        <w:tblW w:w="90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5"/>
        <w:gridCol w:w="2255"/>
        <w:gridCol w:w="2255"/>
        <w:gridCol w:w="2255"/>
        <w:tblGridChange w:id="0">
          <w:tblGrid>
            <w:gridCol w:w="2255"/>
            <w:gridCol w:w="2255"/>
            <w:gridCol w:w="2255"/>
            <w:gridCol w:w="2255"/>
          </w:tblGrid>
        </w:tblGridChange>
      </w:tblGrid>
      <w:tr>
        <w:trPr>
          <w:trHeight w:val="1265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acc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0" w:line="306.54545454545456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Viaje sencillo           </w:t>
              <w:tab/>
              <w:t xml:space="preserve">Viaje redondo                  </w:t>
              <w:tab/>
              <w:t xml:space="preserve">Estado                 </w:t>
              <w:tab/>
              <w:t xml:space="preserve">Botón fecha de</w:t>
            </w:r>
          </w:p>
          <w:p w:rsidR="00000000" w:rsidDel="00000000" w:rsidP="00000000" w:rsidRDefault="00000000" w:rsidRPr="00000000" w14:paraId="0000001C">
            <w:pPr>
              <w:spacing w:after="240" w:before="240" w:line="294.5454545454545" w:lineRule="auto"/>
              <w:ind w:left="8160" w:firstLine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regreso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92cddc" w:space="0" w:sz="8" w:val="single"/>
              <w:bottom w:color="92cddc" w:space="0" w:sz="8" w:val="single"/>
              <w:right w:color="92cddc" w:space="0" w:sz="8" w:val="single"/>
            </w:tcBorders>
            <w:shd w:fill="daed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8" w:val="single"/>
              <w:right w:color="92cddc" w:space="0" w:sz="8" w:val="single"/>
            </w:tcBorders>
            <w:shd w:fill="daed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8" w:val="single"/>
              <w:right w:color="92cddc" w:space="0" w:sz="8" w:val="single"/>
            </w:tcBorders>
            <w:shd w:fill="daed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8" w:val="single"/>
              <w:right w:color="92cddc" w:space="0" w:sz="8" w:val="single"/>
            </w:tcBorders>
            <w:shd w:fill="daed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92cddc" w:space="0" w:sz="8" w:val="single"/>
              <w:bottom w:color="92cddc" w:space="0" w:sz="8" w:val="single"/>
              <w:right w:color="92cddc" w:space="0" w:sz="8" w:val="single"/>
            </w:tcBorders>
            <w:shd w:fill="248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8" w:val="single"/>
              <w:right w:color="92cddc" w:space="0" w:sz="8" w:val="single"/>
            </w:tcBorders>
            <w:shd w:fill="248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8" w:val="single"/>
              <w:right w:color="92cddc" w:space="0" w:sz="8" w:val="single"/>
            </w:tcBorders>
            <w:shd w:fill="248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8" w:val="single"/>
              <w:right w:color="92cddc" w:space="0" w:sz="8" w:val="single"/>
            </w:tcBorders>
            <w:shd w:fill="248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92cddc" w:space="0" w:sz="8" w:val="single"/>
              <w:bottom w:color="92cddc" w:space="0" w:sz="8" w:val="single"/>
              <w:right w:color="92cddc" w:space="0" w:sz="8" w:val="single"/>
            </w:tcBorders>
            <w:shd w:fill="daed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8" w:val="single"/>
              <w:right w:color="92cddc" w:space="0" w:sz="8" w:val="single"/>
            </w:tcBorders>
            <w:shd w:fill="daed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8" w:val="single"/>
              <w:right w:color="92cddc" w:space="0" w:sz="8" w:val="single"/>
            </w:tcBorders>
            <w:shd w:fill="daed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8" w:val="single"/>
              <w:right w:color="92cddc" w:space="0" w:sz="8" w:val="single"/>
            </w:tcBorders>
            <w:shd w:fill="daed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92cddc" w:space="0" w:sz="8" w:val="single"/>
              <w:bottom w:color="92cddc" w:space="0" w:sz="8" w:val="single"/>
              <w:right w:color="92cddc" w:space="0" w:sz="8" w:val="single"/>
            </w:tcBorders>
            <w:shd w:fill="248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8" w:val="single"/>
              <w:right w:color="92cddc" w:space="0" w:sz="8" w:val="single"/>
            </w:tcBorders>
            <w:shd w:fill="248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8" w:val="single"/>
              <w:right w:color="92cddc" w:space="0" w:sz="8" w:val="single"/>
            </w:tcBorders>
            <w:shd w:fill="248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8" w:val="single"/>
              <w:right w:color="92cddc" w:space="0" w:sz="8" w:val="single"/>
            </w:tcBorders>
            <w:shd w:fill="248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92cddc" w:space="0" w:sz="8" w:val="single"/>
              <w:bottom w:color="92cddc" w:space="0" w:sz="8" w:val="single"/>
              <w:right w:color="92cddc" w:space="0" w:sz="8" w:val="single"/>
            </w:tcBorders>
            <w:shd w:fill="daed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8" w:val="single"/>
              <w:right w:color="92cddc" w:space="0" w:sz="8" w:val="single"/>
            </w:tcBorders>
            <w:shd w:fill="daed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8" w:val="single"/>
              <w:right w:color="92cddc" w:space="0" w:sz="8" w:val="single"/>
            </w:tcBorders>
            <w:shd w:fill="daed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8" w:val="single"/>
              <w:right w:color="92cddc" w:space="0" w:sz="8" w:val="single"/>
            </w:tcBorders>
            <w:shd w:fill="daed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92cddc" w:space="0" w:sz="8" w:val="single"/>
              <w:bottom w:color="92cddc" w:space="0" w:sz="8" w:val="single"/>
              <w:right w:color="92cddc" w:space="0" w:sz="8" w:val="single"/>
            </w:tcBorders>
            <w:shd w:fill="248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8" w:val="single"/>
              <w:right w:color="92cddc" w:space="0" w:sz="8" w:val="single"/>
            </w:tcBorders>
            <w:shd w:fill="248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8" w:val="single"/>
              <w:right w:color="92cddc" w:space="0" w:sz="8" w:val="single"/>
            </w:tcBorders>
            <w:shd w:fill="248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8" w:val="single"/>
              <w:right w:color="92cddc" w:space="0" w:sz="8" w:val="single"/>
            </w:tcBorders>
            <w:shd w:fill="248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92cddc" w:space="0" w:sz="8" w:val="single"/>
              <w:bottom w:color="92cddc" w:space="0" w:sz="8" w:val="single"/>
              <w:right w:color="92cddc" w:space="0" w:sz="8" w:val="single"/>
            </w:tcBorders>
            <w:shd w:fill="daed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8" w:val="single"/>
              <w:right w:color="92cddc" w:space="0" w:sz="8" w:val="single"/>
            </w:tcBorders>
            <w:shd w:fill="daed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8" w:val="single"/>
              <w:right w:color="92cddc" w:space="0" w:sz="8" w:val="single"/>
            </w:tcBorders>
            <w:shd w:fill="daed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2cddc" w:space="0" w:sz="8" w:val="single"/>
              <w:right w:color="92cddc" w:space="0" w:sz="8" w:val="single"/>
            </w:tcBorders>
            <w:shd w:fill="daed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before="100" w:lineRule="auto"/>
        <w:ind w:left="2180" w:right="300" w:hanging="640"/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</w:p>
    <w:p w:rsidR="00000000" w:rsidDel="00000000" w:rsidP="00000000" w:rsidRDefault="00000000" w:rsidRPr="00000000" w14:paraId="0000004D">
      <w:pPr>
        <w:spacing w:before="100" w:lineRule="auto"/>
        <w:ind w:left="2180" w:right="300" w:hanging="6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 la técnica diagrama de estados para crear los casos de prueba para una probar el acceso a la aplicación de un banco con las siguientes condiciones: La aplicación da tres intentos para acceder, si al tercero se ingresan mal los datos la aplicación se cerrara.</w:t>
      </w:r>
    </w:p>
    <w:p w:rsidR="00000000" w:rsidDel="00000000" w:rsidP="00000000" w:rsidRDefault="00000000" w:rsidRPr="00000000" w14:paraId="0000004E">
      <w:pPr>
        <w:spacing w:before="100" w:lineRule="auto"/>
        <w:ind w:left="2180" w:right="300" w:hanging="6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100" w:lineRule="auto"/>
        <w:ind w:left="2180" w:right="300" w:hanging="6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19650" cy="2752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