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2.7</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27"/>
        <w:gridCol w:w="6429"/>
      </w:tblGrid>
      <w:tr>
        <w:trPr>
          <w:tblHeader w:val="true"/>
          <w:cantSplit w:val="true"/>
        </w:trPr>
        <w:tc>
          <w:tcPr>
            <w:tcW w:type="dxa" w:w="29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4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428"/>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59"/>
        <w:gridCol w:w="1965"/>
        <w:gridCol w:w="4532"/>
      </w:tblGrid>
      <w:tr>
        <w:trPr>
          <w:tblHeader w:val="true"/>
          <w:cantSplit w:val="true"/>
        </w:trPr>
        <w:tc>
          <w:tcPr>
            <w:tcW w:type="dxa" w:w="28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2996"/>
        <w:gridCol w:w="5650"/>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29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56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96"/>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5650"/>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776"/>
        <w:gridCol w:w="2347"/>
        <w:gridCol w:w="4232"/>
      </w:tblGrid>
      <w:tr>
        <w:trPr>
          <w:tblHeader w:val="true"/>
          <w:cantSplit w:val="true"/>
        </w:trPr>
        <w:tc>
          <w:tcPr>
            <w:tcW w:type="dxa" w:w="27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2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347"/>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42"/>
        <w:gridCol w:w="6779"/>
        <w:gridCol w:w="2034"/>
      </w:tblGrid>
      <w:tr>
        <w:trPr>
          <w:tblHeader w:val="true"/>
          <w:cantSplit w:val="true"/>
        </w:trPr>
        <w:tc>
          <w:tcPr>
            <w:tcW w:type="dxa" w:w="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7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203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26"/>
        <w:gridCol w:w="1763"/>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62"/>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