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2026-08-21T20:53:36Z</dcterms:created>
  <dcterms:modified xsi:type="dcterms:W3CDTF">2026-08-21T20:53:36Z</dcterms:modified>
  <cp:category>Эксплуатационная документация</cp:category>
</cp:coreProperties>
</file>