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 и состав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 и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сверяет людей и транспорт заявки с чёрными списками. Точное совпадение отсекается ещё при подаче: такую заявку заявитель отправить не может. До вас доходит другое - близкое, но неточное сходство, например та же фамилия при другом отчестве. Такая строка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пока пометка не разобрана, заявку нельзя ни согласовать, ни взять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Разобрать пометку можно двумя способами, и выбор между ними - решение по существу, а не формальность.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Подтвердить пропуск.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стоит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стрелкой. Нажатие на саму кнопку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на какую запись чёрного списка похож объект и по какой причине она заведена. Заполните причину - без неё подтвердить нельзя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заявка освобождается, а подтверждение с причиной остаётся в истории. То же вправе сделать согласующий: кто первым дошёл до заявки, тот и решает.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Убрать строку из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пропускать нельзя, а заявка нужна без этой строки, нажмите стрелку рядом с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укажите причину и подтвердите. У непомеченной строки то же действие вынесено отдельной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меню там не нужно. Так снимается тупик, из-за которого раньше приходилось отказывать по всей заявке: разобрать пометку было можно только пропуском.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Убрать можно любую строку, а не только помеченную: заявитель ошибается в составе не реже, чем попадает на сходство с чёрным списком.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 происходит со строкой: она перестаёт действовать, уходит из таблиц постов - охрана её больше не видит, пропуск по ней не работает, - но остаётся в заявке и в истории. Заявка это документ, и молча пропавшая из неё машина превратила бы разбор в загадку. Кто убрал, когда и по какой причине, видно в истории заявки записью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«Убрал(-а)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Убрать строку можно, пока заявка не закрыта. У завершённой заявки состав уже не 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человека или машину внесли в чёрный список после подачи заявки, строка в заявке остаётся, но показывается перечёркнутой красным - и точно так же перестаёт действовать на постах. Отдельно убирать её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о сходстве держится ровно до тех пор, пока действует запрет, на который она ссылается. Если запись убрали из чёрного списка, пометка гаснет сама, и заявка согласуется без подтверждения пропуска. Вернули запись - предупреждение снова в силе.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этом же окне выбирается наполнение бланка: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паспортных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 паспортными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Второй вариант доступен тем, кому разрешена выгрузка сведений документов; без такого права бланк скачивается с прочерком на месте серии и номера паспорта, номера патента и иного разрешения, о чём окно предупреждает строкой. Сохранённые ранее копии бланков выдаются только вместе с этими сведениями, поэтому 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лишь в режиме с паспортными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пометках чёрного списка и составе заявки: подтверждение пропуска, удаление строки из поданной заявки с причиной, перечёркнутые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сдвоенная кнопка «Принять» и меню под стрелкой, откуда убирают строку; добавлено, что пометка гаснет вместе со снятым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выбор наполнения бланка при скачивании и условие, при котором доступна вкладка сохранённого файла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2026-08-21T11:57:44Z</dcterms:created>
  <dcterms:modified xsi:type="dcterms:W3CDTF">2026-08-21T11:57:44Z</dcterms:modified>
  <cp:category>Эксплуатационная документация</cp:category>
</cp:coreProperties>
</file>