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1.48</w:t>
      </w:r>
    </w:p>
    <w:p>
      <w:pPr>
        <w:ind w:firstLine="0"/>
        <w:jc w:val="center"/>
      </w:pPr>
      <w:r>
        <w:rPr>
          <w:rFonts w:ascii="Times New Roman" w:hAnsi="Times New Roman" w:cs="Times New Roman" w:eastAsia="Times New Roman"/>
          <w:b w:val="0"/>
          <w:i w:val="0"/>
          <w:color w:val="000000"/>
          <w:sz w:val="26"/>
        </w:rPr>
        <w:t>Дата: 11.08.2026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Почтовые уведомления</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87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87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87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87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88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89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92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92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92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93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93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94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94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95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96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Пароли не меняются</w:t>
      </w:r>
      <w:r>
        <w:rPr>
          <w:rFonts w:ascii="Times New Roman" w:hAnsi="Times New Roman" w:cs="Times New Roman" w:eastAsia="Times New Roman"/>
          <w:b w:val="0"/>
          <w:i w:val="0"/>
          <w:color w:val="000000"/>
          <w:sz w:val="26"/>
        </w:rPr>
        <w:tab/>
        <w:t>98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99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99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100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100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100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102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103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104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104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105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106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113</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6.6.</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333"/>
        <w:gridCol w:w="6023"/>
      </w:tblGrid>
      <w:tr>
        <w:trPr>
          <w:tblHeader w:val="true"/>
          <w:cantSplit w:val="true"/>
        </w:trPr>
        <w:tc>
          <w:tcPr>
            <w:tcW w:type="dxa" w:w="3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.git/                       рабочая копия репозитория</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r>
        <w:br/>
      </w:r>
      <w:r>
        <w:rPr>
          <w:rFonts w:ascii="Courier New" w:hAnsi="Courier New" w:cs="Courier New" w:eastAsia="Courier New"/>
          <w:b w:val="0"/>
          <w:i w:val="0"/>
          <w:color w:val="000000"/>
          <w:sz w:val="20"/>
        </w:rPr>
        <w:t xml:space="preserve">    ├── backup.sh               снятие резервной копии</w:t>
      </w:r>
      <w:r>
        <w:br/>
      </w:r>
      <w:r>
        <w:rPr>
          <w:rFonts w:ascii="Courier New" w:hAnsi="Courier New" w:cs="Courier New" w:eastAsia="Courier New"/>
          <w:b w:val="0"/>
          <w:i w:val="0"/>
          <w:color w:val="000000"/>
          <w:sz w:val="20"/>
        </w:rPr>
        <w:t xml:space="preserve">    ├── backup-install.sh       постановка копирования на расписание</w:t>
      </w:r>
      <w:r>
        <w:br/>
      </w:r>
      <w:r>
        <w:rPr>
          <w:rFonts w:ascii="Courier New" w:hAnsi="Courier New" w:cs="Courier New" w:eastAsia="Courier New"/>
          <w:b w:val="0"/>
          <w:i w:val="0"/>
          <w:color w:val="000000"/>
          <w:sz w:val="20"/>
        </w:rPr>
        <w:t xml:space="preserve">    ├── backup-status.sh        состояние копий и итог последнего запуска</w:t>
      </w:r>
      <w:r>
        <w:br/>
      </w:r>
      <w:r>
        <w:rPr>
          <w:rFonts w:ascii="Courier New" w:hAnsi="Courier New" w:cs="Courier New" w:eastAsia="Courier New"/>
          <w:b w:val="0"/>
          <w:i w:val="0"/>
          <w:color w:val="000000"/>
          <w:sz w:val="20"/>
        </w:rPr>
        <w:t xml:space="preserve">    ├── backup-verify.sh        проверка восстановимости копии</w:t>
      </w:r>
      <w:r>
        <w:br/>
      </w:r>
      <w:r>
        <w:rPr>
          <w:rFonts w:ascii="Courier New" w:hAnsi="Courier New" w:cs="Courier New" w:eastAsia="Courier New"/>
          <w:b w:val="0"/>
          <w:i w:val="0"/>
          <w:color w:val="000000"/>
          <w:sz w:val="20"/>
        </w:rPr>
        <w:t xml:space="preserve">    └── restore.sh              восстановление из копии</w:t>
      </w:r>
    </w:p>
    <w:p>
      <w:r>
        <w:rPr>
          <w:rFonts w:ascii="Times New Roman" w:hAnsi="Times New Roman" w:cs="Times New Roman" w:eastAsia="Times New Roman"/>
          <w:b w:val="0"/>
          <w:i w:val="0"/>
          <w:color w:val="000000"/>
          <w:sz w:val="28"/>
        </w:rPr>
        <w:t>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 площадке без доступа в сеть общего пользования код передан архивом, и вместо получения из репозитория он распаковывается в тот же каталог.</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2263"/>
        <w:gridCol w:w="7093"/>
      </w:tblGrid>
      <w:tr>
        <w:trPr>
          <w:tblHeader w:val="true"/>
          <w:cantSplit w:val="true"/>
        </w:trPr>
        <w:tc>
          <w:tcPr>
            <w:tcW w:type="dxa" w:w="22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0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092"/>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092"/>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092"/>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092"/>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092"/>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092"/>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092"/>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092"/>
          </w:tcPr>
          <w:p>
            <w:pPr>
              <w:spacing w:line="240" w:lineRule="auto" w:after="0"/>
              <w:ind w:firstLine="0"/>
              <w:jc w:val="left"/>
            </w:pPr>
            <w:r>
              <w:rPr>
                <w:rFonts w:ascii="Courier New" w:hAnsi="Courier New" w:cs="Courier New" w:eastAsia="Courier New"/>
                <w:b w:val="0"/>
                <w:i w:val="0"/>
                <w:color w:val="000000"/>
                <w:sz w:val="20"/>
              </w:rPr>
              <w:t>ARCHIVE_HOST_PATH</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отдельным блоком под заголовком о том, что до контейнера они пока не доходят. Значения в этом блоке совпадают со встроенными, то есть система работает ровно так, как там написано, но правка строки ничего не изменит, пока параметр не добавлен в описание.</w:t>
      </w:r>
    </w:p>
    <w:p>
      <w:r>
        <w:rPr>
          <w:rFonts w:ascii="Times New Roman" w:hAnsi="Times New Roman" w:cs="Times New Roman" w:eastAsia="Times New Roman"/>
          <w:b w:val="0"/>
          <w:i w:val="0"/>
          <w:color w:val="000000"/>
          <w:sz w:val="28"/>
        </w:rPr>
        <w:t xml:space="preserve">Чтобы изменить такой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6.6.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ARGS="-list"</w:t>
      </w:r>
      <w:r>
        <w:br/>
      </w:r>
      <w:r>
        <w:rPr>
          <w:rFonts w:ascii="Courier New" w:hAnsi="Courier New" w:cs="Courier New" w:eastAsia="Courier New"/>
          <w:b w:val="0"/>
          <w:i w:val="0"/>
          <w:color w:val="000000"/>
          <w:sz w:val="20"/>
        </w:rPr>
        <w:t>make staging-fake ARGS="-purge=&lt;метка партии&gt;"</w:t>
      </w:r>
      <w:r>
        <w:br/>
      </w:r>
      <w:r>
        <w:rPr>
          <w:rFonts w:ascii="Courier New" w:hAnsi="Courier New" w:cs="Courier New" w:eastAsia="Courier New"/>
          <w:b w:val="0"/>
          <w:i w:val="0"/>
          <w:color w:val="000000"/>
          <w:sz w:val="20"/>
        </w:rPr>
        <w:t>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docker-compose.staging.yml \</w:t>
      </w:r>
      <w:r>
        <w:br/>
      </w:r>
      <w:r>
        <w:rPr>
          <w:rFonts w:ascii="Courier New" w:hAnsi="Courier New" w:cs="Courier New" w:eastAsia="Courier New"/>
          <w:b w:val="0"/>
          <w:i w:val="0"/>
          <w:color w:val="000000"/>
          <w:sz w:val="20"/>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3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deploy-cleanup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deploy-archive ARGS="show"</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3"/>
        <w:ind w:firstLine="0"/>
      </w:pPr>
      <w:r>
        <w:rPr>
          <w:rFonts w:ascii="Times New Roman" w:hAnsi="Times New Roman" w:cs="Times New Roman" w:eastAsia="Times New Roman"/>
          <w:b/>
          <w:i w:val="0"/>
          <w:color w:val="000000"/>
          <w:sz w:val="28"/>
        </w:rPr>
        <w:t>Плановая смена паролей</w:t>
      </w:r>
    </w:p>
    <w:p>
      <w:r>
        <w:rPr>
          <w:rFonts w:ascii="Times New Roman" w:hAnsi="Times New Roman" w:cs="Times New Roman" w:eastAsia="Times New Roman"/>
          <w:b w:val="0"/>
          <w:i w:val="0"/>
          <w:color w:val="000000"/>
          <w:sz w:val="28"/>
        </w:rPr>
        <w:t>Система умеет сама менять пароли, у которых вышел срок действия, и присылать работнику новый пароль письмом. В поставке эта возможность выключена: включать её должен человек, осознанно и после того, как настроена почтовая рассылка (подраздел 6.6).</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«Плановая смена паролей». Тумблер «Менять пароли по расписанию» недоступен, пока почта не настроена, и блок прямо говорит об этом: доставить работнику новый пароль без почты нечем.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Настройки плановой смены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Менять пароли по расписанию</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Присланный пароль годится ровно на один вход: до тех пор, пока работник не задаст свой, система в остальном ему отказывает. Включено по умолчанию, выключать не следует - это единственное, что ограничивает срок жизни пароля, лежащего в почтовом ящике открытым текстом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Прогон идемпотентен: после смены дата последней смены сдвигается, и повторный проход того же дня никого не выберет.</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 прогон,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15"/>
        <w:gridCol w:w="7640"/>
      </w:tblGrid>
      <w:tr>
        <w:trPr>
          <w:tblHeader w:val="true"/>
          <w:cantSplit w:val="true"/>
        </w:trPr>
        <w:tc>
          <w:tcPr>
            <w:tcW w:type="dxa" w:w="17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15"/>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39"/>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15"/>
          </w:tcPr>
          <w:p>
            <w:pPr>
              <w:spacing w:line="240" w:lineRule="auto" w:after="0"/>
              <w:ind w:firstLine="0"/>
              <w:jc w:val="left"/>
            </w:pPr>
            <w:r>
              <w:rPr>
                <w:rFonts w:ascii="Times New Roman" w:hAnsi="Times New Roman" w:cs="Times New Roman" w:eastAsia="Times New Roman"/>
                <w:b w:val="0"/>
                <w:i w:val="0"/>
                <w:color w:val="000000"/>
                <w:sz w:val="24"/>
              </w:rPr>
              <w:t>Под смену подпадает работников</w:t>
            </w:r>
          </w:p>
        </w:tc>
        <w:tc>
          <w:tcPr>
            <w:tcW w:type="dxa" w:w="7639"/>
          </w:tcPr>
          <w:p>
            <w:pPr>
              <w:spacing w:line="240" w:lineRule="auto" w:after="0"/>
              <w:ind w:firstLine="0"/>
              <w:jc w:val="left"/>
            </w:pPr>
            <w:r>
              <w:rPr>
                <w:rFonts w:ascii="Times New Roman" w:hAnsi="Times New Roman" w:cs="Times New Roman" w:eastAsia="Times New Roman"/>
                <w:b w:val="0"/>
                <w:i w:val="0"/>
                <w:color w:val="000000"/>
                <w:sz w:val="24"/>
              </w:rPr>
              <w:t>Размер ближайшего планового прогона: у скольких срок уже вышел</w:t>
            </w:r>
          </w:p>
        </w:tc>
      </w:tr>
      <w:tr>
        <w:trPr>
          <w:cantSplit w:val="true"/>
        </w:trPr>
        <w:tc>
          <w:tcPr>
            <w:tcW w:type="dxa" w:w="1715"/>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39"/>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то есть все, кого механизм в принципе может обслужить. Столько писем уйдёт при ручном прогоне</w:t>
            </w:r>
          </w:p>
        </w:tc>
      </w:tr>
      <w:tr>
        <w:trPr>
          <w:cantSplit w:val="true"/>
        </w:trPr>
        <w:tc>
          <w:tcPr>
            <w:tcW w:type="dxa" w:w="1715"/>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39"/>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Их пароль система не трогает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прогон.</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меняет пароли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Заблокированных и перенесённых в архив прогон не затрагивает. Каждому уходит письмо с новым паролем.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Ручной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такой прогон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Смена пароля одному работнику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штатный порядок для случая «работник потерял пароль».</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Таких плановая смена пропускает: сменить пароль и не доставить его - значит запереть человека снаружи. Их полный список открывается в разделе «Пользователи» переключателем режима списка в положение «Без почты». Проставить адреса следует до первого прогона, иначе механизм будет обходить эти учётные записи и дальше. По итогам каждого прогона работники с правом на раздел настроек получают уведомление и письмо с итогом: сколько паролей сменено, сколько пропущено без адреса и перечень таких логинов (в письме -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плановая смена его не затронет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Сразу после ручного прогона смены паролей это касается всех, кому пароль сменили, - до тех пор, пока работник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make deploy-archive ARGS="show"</w:t>
      </w:r>
      <w:r>
        <w:br/>
      </w:r>
      <w:r>
        <w:rPr>
          <w:rFonts w:ascii="Courier New" w:hAnsi="Courier New" w:cs="Courier New" w:eastAsia="Courier New"/>
          <w:b w:val="0"/>
          <w:i w:val="0"/>
          <w:color w:val="000000"/>
          <w:sz w:val="14"/>
        </w:rPr>
        <w:t>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ARGS="encrypt"</w:t>
      </w:r>
      <w:r>
        <w:br/>
      </w:r>
      <w:r>
        <w:rPr>
          <w:rFonts w:ascii="Courier New" w:hAnsi="Courier New" w:cs="Courier New" w:eastAsia="Courier New"/>
          <w:b w:val="0"/>
          <w:i w:val="0"/>
          <w:color w:val="000000"/>
          <w:sz w:val="20"/>
        </w:rPr>
        <w:t>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149"/>
        <w:gridCol w:w="6206"/>
      </w:tblGrid>
      <w:tr>
        <w:trPr>
          <w:tblHeader w:val="true"/>
          <w:cantSplit w:val="true"/>
        </w:trPr>
        <w:tc>
          <w:tcPr>
            <w:tcW w:type="dxa" w:w="31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62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ARGS="show"</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ARGS="preview -dir Ш -file Ш"</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ARGS="set ..."</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ARGS="encrypt"</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30"/>
        <w:gridCol w:w="488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уведомления и подписки устройств на доставку вне системы, которым ни разу не удалось доставить.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У первых двух по умолчанию 30 суток, у последнего 90: непрочитанное уведомление человек ещё может открыть, поэтому оно живёт дольше прочитанного.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85"/>
        <w:gridCol w:w="5470"/>
      </w:tblGrid>
      <w:tr>
        <w:trPr>
          <w:tblHeader w:val="true"/>
          <w:cantSplit w:val="true"/>
        </w:trPr>
        <w:tc>
          <w:tcPr>
            <w:tcW w:type="dxa" w:w="38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69"/>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69"/>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69"/>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5"/>
        <w:gridCol w:w="5100"/>
      </w:tblGrid>
      <w:tr>
        <w:trPr>
          <w:tblHeader w:val="true"/>
          <w:cantSplit w:val="true"/>
        </w:trPr>
        <w:tc>
          <w:tcPr>
            <w:tcW w:type="dxa" w:w="42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5"/>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0"/>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5"/>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5"/>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6.6.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6.6.</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6.6.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Пароли не меняются</w:t>
      </w:r>
    </w:p>
    <w:p>
      <w:r>
        <w:rPr>
          <w:rFonts w:ascii="Times New Roman" w:hAnsi="Times New Roman" w:cs="Times New Roman" w:eastAsia="Times New Roman"/>
          <w:b w:val="0"/>
          <w:i w:val="0"/>
          <w:color w:val="000000"/>
          <w:sz w:val="28"/>
        </w:rPr>
        <w:t>Признак: плановая смена паролей включена, а пароли у работников остаются прежними, либо новых паролей никто не получает.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плановой смены паролей</w:t>
      </w:r>
    </w:p>
    <w:tbl>
      <w:tblPr>
        <w:tblStyle w:val="TableGrid"/>
        <w:tblW w:type="auto" w:w="0"/>
        <w:jc w:val="center"/>
        <w:tblLayout w:type="fixed"/>
        <w:tblLook w:firstColumn="1" w:firstRow="1" w:lastColumn="0" w:lastRow="0" w:noHBand="0" w:noVBand="1" w:val="04A0"/>
        <w:tblLayout w:type="fixed"/>
      </w:tblPr>
      <w:tblGrid>
        <w:gridCol w:w="2321"/>
        <w:gridCol w:w="7034"/>
      </w:tblGrid>
      <w:tr>
        <w:trPr>
          <w:tblHeader w:val="true"/>
          <w:cantSplit w:val="true"/>
        </w:trPr>
        <w:tc>
          <w:tcPr>
            <w:tcW w:type="dxa" w:w="23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0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321"/>
          </w:tcPr>
          <w:p>
            <w:pPr>
              <w:spacing w:line="240" w:lineRule="auto" w:after="0"/>
              <w:ind w:firstLine="0"/>
              <w:jc w:val="left"/>
            </w:pPr>
            <w:r>
              <w:rPr>
                <w:rFonts w:ascii="Times New Roman" w:hAnsi="Times New Roman" w:cs="Times New Roman" w:eastAsia="Times New Roman"/>
                <w:b w:val="0"/>
                <w:i w:val="0"/>
                <w:color w:val="000000"/>
                <w:sz w:val="24"/>
              </w:rPr>
              <w:t>Тумблер «Менять пароли по расписанию», раздел «Настройки», вкладка «Безопасность»</w:t>
            </w:r>
          </w:p>
        </w:tc>
        <w:tc>
          <w:tcPr>
            <w:tcW w:type="dxa" w:w="7033"/>
          </w:tcPr>
          <w:p>
            <w:pPr>
              <w:spacing w:line="240" w:lineRule="auto" w:after="0"/>
              <w:ind w:firstLine="0"/>
              <w:jc w:val="left"/>
            </w:pPr>
            <w:r>
              <w:rPr>
                <w:rFonts w:ascii="Times New Roman" w:hAnsi="Times New Roman" w:cs="Times New Roman" w:eastAsia="Times New Roman"/>
                <w:b w:val="0"/>
                <w:i w:val="0"/>
                <w:color w:val="000000"/>
                <w:sz w:val="24"/>
              </w:rPr>
              <w:t>Выключен - плановой смены не будет вовсе. В поставке он выключен, и включать его требуется отдельно</w:t>
            </w:r>
          </w:p>
        </w:tc>
      </w:tr>
      <w:tr>
        <w:trPr>
          <w:cantSplit w:val="true"/>
        </w:trPr>
        <w:tc>
          <w:tcPr>
            <w:tcW w:type="dxa" w:w="2321"/>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том же блоке</w:t>
            </w:r>
          </w:p>
        </w:tc>
        <w:tc>
          <w:tcPr>
            <w:tcW w:type="dxa" w:w="7033"/>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тумблер недоступен, прогон не начинается ни по расписанию, ни по кнопке. Настройка описана в подразделе 6.6</w:t>
            </w:r>
          </w:p>
        </w:tc>
      </w:tr>
      <w:tr>
        <w:trPr>
          <w:cantSplit w:val="true"/>
        </w:trPr>
        <w:tc>
          <w:tcPr>
            <w:tcW w:type="dxa" w:w="2321"/>
          </w:tcPr>
          <w:p>
            <w:pPr>
              <w:spacing w:line="240" w:lineRule="auto" w:after="0"/>
              <w:ind w:firstLine="0"/>
              <w:jc w:val="left"/>
            </w:pPr>
            <w:r>
              <w:rPr>
                <w:rFonts w:ascii="Times New Roman" w:hAnsi="Times New Roman" w:cs="Times New Roman" w:eastAsia="Times New Roman"/>
                <w:b w:val="0"/>
                <w:i w:val="0"/>
                <w:color w:val="000000"/>
                <w:sz w:val="24"/>
              </w:rPr>
              <w:t>Значение «Под смену подпадает работников»</w:t>
            </w:r>
          </w:p>
        </w:tc>
        <w:tc>
          <w:tcPr>
            <w:tcW w:type="dxa" w:w="7033"/>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321"/>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033"/>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плановая смена пропускает.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321"/>
          </w:tcPr>
          <w:p>
            <w:pPr>
              <w:spacing w:line="240" w:lineRule="auto" w:after="0"/>
              <w:ind w:firstLine="0"/>
              <w:jc w:val="left"/>
            </w:pPr>
            <w:r>
              <w:rPr>
                <w:rFonts w:ascii="Times New Roman" w:hAnsi="Times New Roman" w:cs="Times New Roman" w:eastAsia="Times New Roman"/>
                <w:b w:val="0"/>
                <w:i w:val="0"/>
                <w:color w:val="000000"/>
                <w:sz w:val="24"/>
              </w:rPr>
              <w:t>Время последней проверки</w:t>
            </w:r>
          </w:p>
        </w:tc>
        <w:tc>
          <w:tcPr>
            <w:tcW w:type="dxa" w:w="7033"/>
          </w:tcPr>
          <w:p>
            <w:pPr>
              <w:spacing w:line="240" w:lineRule="auto" w:after="0"/>
              <w:ind w:firstLine="0"/>
              <w:jc w:val="left"/>
            </w:pPr>
            <w:r>
              <w:rPr>
                <w:rFonts w:ascii="Times New Roman" w:hAnsi="Times New Roman" w:cs="Times New Roman" w:eastAsia="Times New Roman"/>
                <w:b w:val="0"/>
                <w:i w:val="0"/>
                <w:color w:val="000000"/>
                <w:sz w:val="24"/>
              </w:rPr>
              <w:t xml:space="preserve">Прогон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первый прогон будет только на следующие сутки</w:t>
            </w:r>
          </w:p>
        </w:tc>
      </w:tr>
      <w:tr>
        <w:trPr>
          <w:cantSplit w:val="true"/>
        </w:trPr>
        <w:tc>
          <w:tcPr>
            <w:tcW w:type="dxa" w:w="2321"/>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7033"/>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ближайшего прогона, по завершении - число сменённых, пропущенных без адреса и несменённых паролей</w:t>
            </w:r>
          </w:p>
        </w:tc>
      </w:tr>
      <w:tr>
        <w:trPr>
          <w:cantSplit w:val="true"/>
        </w:trPr>
        <w:tc>
          <w:tcPr>
            <w:tcW w:type="dxa" w:w="2321"/>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033"/>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работник вошёл присланным паролем, а настройка «Требовать сменить пароль при первом входе» включена. Пока он не задаст свой пароль в открывшейся форме, система в остальном ему отказывает. Выключать эту настройку ради удобства не следует - именно она ограничивает срок жизни пароля, лежащего в почтовом ящике открытым текстом.</w:t>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6.6</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421"/>
        <w:gridCol w:w="136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4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3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резервных копий задан, закрытая часть унесена с сервера в хранилище секретов</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совпадает с пользователем прикладного сервера</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 настроена, проверочное письмо отправлено и получено во входящих; записи SPF и DKIM домена отправителя внесены</w:t>
            </w:r>
          </w:p>
        </w:tc>
        <w:tc>
          <w:tcPr>
            <w:tcW w:type="dxa" w:w="136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плановая смена паролей в разделе эксплуатации: включение и настройки, показания блока состояния, ручной прогон с обрывом сеансов работников, учётные записи без адреса почты, смена пароля отдельному работнику; добавлен разбор случая, когда пароли не меняются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управление учётными записями добавлен вход в систему от имени работника: как войти и вернуться, срок сеанса, что в режиме закрыто и почему он не заменяет смену пароля</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