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 его организации или компании.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и принимающий - разные роли, и путать их не следует. Согласующий голосует за или против по заявкам своей организации, но не берёт заявку в работу и не распределяет её по постам. Этим занят принимающий, и его работа описана в отдельном документе, «Руководство принимающего». Один и тот же работник может выступать в обеих ролях;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принимающий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Наблюдатель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ответственным: либо потому, что он отмечен согласующим в своей организации или компании, либо потому, что заявку ему переслали.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заявку в работу, отказывает, назначает посты и места разгрузки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11. Отключить его нельзя, а если заявка ждёт долго - придёт напоминание, см. раздел 12.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что с ней делает бюро пропусков.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взял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отказал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- оно необязательно,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дополнение уходит к принимающему: решение о том, попадут ли добавленные строки на пост, выносит он.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