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2026-08-15T00:46:36Z</dcterms:created>
  <dcterms:modified xsi:type="dcterms:W3CDTF">2026-08-15T00:46:36Z</dcterms:modified>
  <cp:category>Эксплуатационная документация</cp:category>
</cp:coreProperties>
</file>