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(2); у названия раздела написано, сколько в нём нашлось. Видны первые пять строк, остальные раскрывает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ещё»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прямо в панели - за остатком никуда уходить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выдачи открывает саму запись: карточку сотрудника или машины, вашу заявку, новость. Список, в котором запись лежит, при этом сужается тем же запросом, по которому она нашлась, - закрыв карточку, вы останетесь в отобранном списке.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Обучение длинное, около семи минут, поэтому оно разбито на главы: подсказка показывает название главы и её номер, а на последнем шаге главы предлагает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«Продолжить позже»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Прерваться можно в любой момент. Место, на котором вы остановились, сохраняется: после перезагрузки страницы тур поднимается сам, а закрытый вами ждёт в меню обучения - там рядом с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«Продолжить»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Начать сначала тоже можно, обучение к этому не принуждает. Через две недели незаконченный тур забывает место остановки и начинается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вы ещё не подавали заявок, тур всё равно покажет, как устроены список кабинета и карточка заявки: на время обучения они наполняются примерной заявкой. Данные в ней выдуманы и исчезают вместе с туром - в системе такая заявка не появляется.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Сообщение называет, где нашлась запись: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 уже заведён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его завёл кто-то из коллег. В последних двух случаях запись не ваша, и в области «Мои сотрудники» вы её не найдёте: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наведите на неё указатель, и система пояснит причину. Проверка на повтор работает и при изменении: если вписать паспортные данные, которые уже стоят в другой вашей карточке, система ответит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с такими паспортными данными уже есть у владельца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речь о вашей же второй записи, найдите и правьте её.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Сообщение называет, где нашлась машина: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она заведена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с этим номером и маркой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если её завёл кто-то из коллег. В последних двух случаях ищите машину в областях организации и компании - оттуда её тоже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Повтор проверяется и при изменении: номер с маркой, уже занятые другой вашей записью, система не примет.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Номер заявки в шапке копируется нажатием, как и в списке. 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переключателями нужные вложения в перечне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вашей заявки: то, что вы внесли в форму подачи, выдаётся вам обратно без каких-либо дополнительных прав. По чужой заявке, доступной вам как согласующему, принимающему или получателю пересылки, эти сведения выдаются только при праве на их выгрузку; если права нет, окно сообщает об этом строкой, а в скачанном файле на месте этих сведений стоит прочерк, остальные столбцы заполняются как обычно. Кому выдача открыта, тот включает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отдельном блоке над перечнем вложений; по умолчанию он выключен, а подпись под названием сообщает, что получится: сведения попадут в бланк либо на их месте будет прочерк. Сам прочерк в файле - длинное тире.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собирается заново по текущим данным заявки при каждом скачивании, выбирать источник не требуется.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переключатель «Паспортные данные» вместо выбора вариантов бланка; убрано описание выбора источника и состояний выгрузки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Сообщение о повторной записи описано по трём случаям: запись заведена вами, кем-то в организации или в компании; прежняя оговорка о вводящем в заблуждение тексте снята - система называет место сама; добавлен случай повтора при изменении карточки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бланке своей заявки сведения документов выдаются без дополнительных прав, а по чужой - только при праве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как читается выдача поиска и что её строка ведёт к самой записи; описаны главы обучающего тура, продолжение позже и примерная заявка для того, кто ещё не подавал заявок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2026-08-25T15:56:10Z</dcterms:created>
  <dcterms:modified xsi:type="dcterms:W3CDTF">2026-08-25T15:56:10Z</dcterms:modified>
  <cp:category>Эксплуатационная документация</cp:category>
</cp:coreProperties>
</file>