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fill="4F5BDF"/>
          </w:tcPr>
          <w:p>
            <w:pPr>
              <w:spacing w:before="200" w:after="20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8"/>
              </w:rPr>
              <w:t>СИСТЕМА ЭЛЕКТРОННОЙ ПОДАЧИ ЗАЯВОК «БЮРО ПРОПУСКОВ»</w:t>
            </w:r>
          </w:p>
        </w:tc>
      </w:tr>
    </w:tbl>
    <w:p/>
    <w:p/>
    <w:p/>
    <w:p/>
    <w:p/>
    <w:p/>
    <w:p>
      <w:pPr>
        <w:spacing w:after="160"/>
        <w:jc w:val="center"/>
      </w:pPr>
      <w:r>
        <w:rPr>
          <w:rFonts w:ascii="Times New Roman" w:hAnsi="Times New Roman" w:cs="Times New Roman"/>
          <w:b/>
          <w:i w:val="0"/>
          <w:color w:val="000000"/>
          <w:sz w:val="60"/>
        </w:rPr>
        <w:t>РУКОВОДСТВО ПОЛЬЗОВАТЕЛЯ</w:t>
      </w:r>
    </w:p>
    <w:p>
      <w:pPr>
        <w:spacing w:after="80"/>
        <w:jc w:val="center"/>
      </w:pPr>
      <w:r>
        <w:rPr>
          <w:rFonts w:ascii="Times New Roman" w:hAnsi="Times New Roman" w:cs="Times New Roman"/>
          <w:b w:val="0"/>
          <w:i w:val="0"/>
          <w:color w:val="5B6175"/>
          <w:sz w:val="28"/>
        </w:rPr>
        <w:t>Электронная подача и согласование заявок на пропуск</w:t>
      </w:r>
    </w:p>
    <w:p/>
    <w:p/>
    <w:p/>
    <w:p/>
    <w:p/>
    <w:p/>
    <w:p/>
    <w:p/>
    <w:p/>
    <w:p/>
    <w:p/>
    <w:p>
      <w:pPr>
        <w:spacing w:after="4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Версия документа: 1.0</w:t>
      </w:r>
    </w:p>
    <w:p>
      <w:pPr>
        <w:spacing w:after="4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Дата: 20.06.2026</w:t>
      </w:r>
    </w:p>
    <w:p>
      <w:pPr>
        <w:spacing w:after="12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Документ актуален на 20.06.2026, соответствует текущей версии системы.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Оглавление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1. Введение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4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1.1. Назначение документа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4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1.2. Для кого этот документ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4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1.3. Общий порядок работы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4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1.4. Термины и сокращения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4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2. Вход в систему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6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2.1. Авторизация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6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2.2. Восстановление пароля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6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3. Главный экран, навигация и шапка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8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3.1. Панель навигации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8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3.2. Верхняя панель (шапка)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9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3.3. Рабочая область: обзор и новости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10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4. Автомобили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12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4.1. Список автомобилей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12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4.2. Как добавить автомобиль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13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5. Сотрудники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14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5.1. Список сотрудников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14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5.2. Как добавить сотрудника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15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6. Оформление и подача заявки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17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6.1. Панель вложений и типы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17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6.2. Шапка заявки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18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6.3. Сопроводительное письмо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19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6.4. Дополнительные поля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19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6.5. Сроки действия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19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6.6. Вложение типа «Машины»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20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6.7. Вложение типа «Люди»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22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6.8. Вложение типа «ТМЦ»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22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6.9. Согласие и отправка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22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6.10. Подтверждение отправки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23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7. Личный кабинет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24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7.1. Профиль и уведомления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24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7.2. Список заявок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24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8. Статусы заявки и согласования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26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8.1. Статусы заявки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26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8.2. Подтверждение (состояние согласования заявки)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26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8.3. Решение согласующего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26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9. Просмотр заявки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28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9.1. История заявки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29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10. Согласование заявки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30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10.1. Ответственные за согласование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30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10.2. Логика согласования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30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10.3. Пересылка заявки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30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11. Уведомления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31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12. Завершение работы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31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Лист регистрации изменений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31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1. Введение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1.1. Назначение документа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Настоящее руководство описывает работу пользователя в системе электронной подачи заявок «Бюро пропусков». В документе со снимками экрана разобран каждый элемент интерфейса: вход в систему, главный экран и навигация, ведение списков сотрудников и автомобилей, оформление и подача заявки на пропуск, отслеживание её статуса, согласование, уведомления и работа с личным кабинетом. Цель документа — чтобы пользователь без подготовки мог самостоятельно выполнить любую операцию, понимая назначение каждого поля и кнопки.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1.2. Для кого этот документ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Руководство рассчитано на пользователя без специальной подготовки. Для работы достаточно компьютера или мобильного устройства с современным браузером (Google Chrome, Яндекс.Браузер, Microsoft Edge, Mozilla Firefox, Safari) и доступом в интернет. Никакого дополнительного программного обеспечения устанавливать не нужно — система работает в браузере.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1.3. Общий порядок работы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Ниже показан общий путь пользователя — от входа в систему до получения готового пропуска. Каждый этап подробно разобран в соответствующем разделе.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12952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-us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295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1 — Общий порядок работы пользователя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1.4. Термины и сокращения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Термин</w:t>
            </w:r>
          </w:p>
        </w:tc>
        <w:tc>
          <w:tcPr>
            <w:tcW w:type="dxa" w:w="6803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Описание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Заявка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Электронный запрос на пропуск людей и/или транспорта на территорию.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Вложение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Часть заявки одного типа — «Машины», «Люди» или «ТМЦ». В одну заявку можно добавить несколько вложений.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Тип вложения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Определяет, что вносится во вложение: транспорт (Машины), сотрудники (Люди) или материальные ценности (ТМЦ).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Категория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Именованный бланк вложения, заданный администратором (например «Автозаявки»). Каждая категория относится к одному из трёх типов.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Согласование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Проверка и подтверждение заявки ответственным сотрудником перед допуском на территорию.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Согласующий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Сотрудник, назначенный администратором проверять и подтверждать заявку.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Место разгрузки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Точка на территории (дебаркадер, ворота, площадка), куда транспорт приезжает на разгрузку.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ТМЦ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Товарно-материальные ценности — оборудование, материалы, грузы, проносимые на территорию.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Т/С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Транспортное средство (автомобиль).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Личный кабинет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Раздел с данными пользователя, уведомлениями и списком его заявок.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Статус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Текущее состояние заявки или решения согласующего (см. раздел «Статусы»).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DADFFB"/>
          <w:left w:val="single" w:sz="8" w:color="DADFFB"/>
          <w:bottom w:val="single" w:sz="8" w:color="DADFFB"/>
          <w:right w:val="single" w:sz="8" w:color="DADFFB"/>
        </w:tblBorders>
      </w:tblPr>
      <w:tblGrid>
        <w:gridCol w:w="9355"/>
      </w:tblGrid>
      <w:tr>
        <w:tc>
          <w:tcPr>
            <w:tcW w:type="dxa" w:w="9355"/>
            <w:shd w:val="clear" w:fill="EEF0F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Важно о настройках: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Состав полей формы, их обязательность и набор категорий вложений настраиваются администратором для каждого бланка. Поэтому на вашем экране отдельные поля могут отсутствовать или, наоборот, быть обязательными. По умолчанию поле видимо и обязательно. Обязательные поля всегда отмечены звёздочкой (*).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2. Вход в систему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Откройте адрес системы в браузере. Откроется страница входа. Используйте логин и пароль, выданные администратором. Самостоятельная регистрация в системе не предусмотрена.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2.1. Авторизация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1. </w:t>
      </w:r>
      <w:r>
        <w:rPr>
          <w:rFonts w:ascii="Times New Roman" w:hAnsi="Times New Roman" w:cs="Times New Roman"/>
          <w:b/>
          <w:i w:val="0"/>
          <w:sz w:val="24"/>
        </w:rPr>
        <w:t>Введите логин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 поле «Логин» (1) введите выданное вам имя пользователя.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2. </w:t>
      </w:r>
      <w:r>
        <w:rPr>
          <w:rFonts w:ascii="Times New Roman" w:hAnsi="Times New Roman" w:cs="Times New Roman"/>
          <w:b/>
          <w:i w:val="0"/>
          <w:sz w:val="24"/>
        </w:rPr>
        <w:t>Введите пароль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 поле «Пароль» (2) введите ваш пароль. Если вы его забыли — нажмите ссылку «Забыли пароль?» (см. ниже).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3. </w:t>
      </w:r>
      <w:r>
        <w:rPr>
          <w:rFonts w:ascii="Times New Roman" w:hAnsi="Times New Roman" w:cs="Times New Roman"/>
          <w:b/>
          <w:i w:val="0"/>
          <w:sz w:val="24"/>
        </w:rPr>
        <w:t>Нажмите «Войти»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Нажмите кнопку «Войти» (3) или клавишу Enter. После проверки данных откроется главный экран «Обзор и новости».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2 — Страница входа в систему</w:t>
      </w:r>
    </w:p>
    <w:p>
      <w:pPr>
        <w:spacing w:before="160" w:after="6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Возможные сообщения об ошибке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«Необходимо заполнить все поля» — </w:t>
      </w:r>
      <w:r>
        <w:rPr>
          <w:rFonts w:ascii="Times New Roman" w:hAnsi="Times New Roman" w:cs="Times New Roman"/>
          <w:b w:val="0"/>
          <w:i w:val="0"/>
          <w:sz w:val="24"/>
        </w:rPr>
        <w:t>не введён логин или пароль.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«Неверный логин и/или пароль» — </w:t>
      </w:r>
      <w:r>
        <w:rPr>
          <w:rFonts w:ascii="Times New Roman" w:hAnsi="Times New Roman" w:cs="Times New Roman"/>
          <w:b w:val="0"/>
          <w:i w:val="0"/>
          <w:sz w:val="24"/>
        </w:rPr>
        <w:t>данные введены с ошибкой. Проверьте раскладку клавиатуры и регистр букв.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«Слишком много запросов» — </w:t>
      </w:r>
      <w:r>
        <w:rPr>
          <w:rFonts w:ascii="Times New Roman" w:hAnsi="Times New Roman" w:cs="Times New Roman"/>
          <w:b w:val="0"/>
          <w:i w:val="0"/>
          <w:sz w:val="24"/>
        </w:rPr>
        <w:t>превышено число попыток входа. Подождите немного и попробуйте снова.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2.2. Восстановление пароля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Ссылка «Забыли пароль?» открывает окно с контактами службы поддержки. Самостоятельный сброс пароля в системе не предусмотрен — пароль восстанавливает администратор. В окне указаны e-mail и телефон поддержки (их можно скопировать одним нажатием); обратитесь по любому из контактов, чтобы вам выдали новый пароль. Окно закрывается кнопкой «Понятно».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DADFFB"/>
          <w:left w:val="single" w:sz="8" w:color="DADFFB"/>
          <w:bottom w:val="single" w:sz="8" w:color="DADFFB"/>
          <w:right w:val="single" w:sz="8" w:color="DADFFB"/>
        </w:tblBorders>
      </w:tblPr>
      <w:tblGrid>
        <w:gridCol w:w="9355"/>
      </w:tblGrid>
      <w:tr>
        <w:tc>
          <w:tcPr>
            <w:tcW w:type="dxa" w:w="9355"/>
            <w:shd w:val="clear" w:fill="EEF0F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Контакты поддержки: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На странице входа также есть информационный блок с контактами и часами работы службы поддержки. Сохраните эти контакты — они понадобятся для восстановления доступа и решения других вопросов.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DADFFB"/>
          <w:left w:val="single" w:sz="8" w:color="DADFFB"/>
          <w:bottom w:val="single" w:sz="8" w:color="DADFFB"/>
          <w:right w:val="single" w:sz="8" w:color="DADFFB"/>
        </w:tblBorders>
      </w:tblPr>
      <w:tblGrid>
        <w:gridCol w:w="9355"/>
      </w:tblGrid>
      <w:tr>
        <w:tc>
          <w:tcPr>
            <w:tcW w:type="dxa" w:w="9355"/>
            <w:shd w:val="clear" w:fill="EEF0F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Подсказка: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При первом входе автоматически запускается короткое обучение по системе. Его можно пройти или закрыть кнопкой «Пропустить обучение» и вернуться к нему в любой момент кнопкой «Обучение» на главном экране.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3. Главный экран, навигация и шапка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После входа открывается главный экран «Обзор и новости». Любой экран системы состоит из трёх постоянных частей: панели навигации слева, верхней панели (шапки) и рабочей области в центре.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3.1. Панель навигации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Панель навигации слева — главный способ перемещаться по системе. Её можно закрепить раскрытой (кнопка-кнопка вверху панели) или свернуть до значков, чтобы освободить место для рабочей области; есть поиск по пунктам меню. Внизу панели расположена кнопка «Выйти».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s-na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3 — Панель навигации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Панель навигации — </w:t>
      </w:r>
      <w:r>
        <w:rPr>
          <w:rFonts w:ascii="Times New Roman" w:hAnsi="Times New Roman" w:cs="Times New Roman"/>
          <w:b w:val="0"/>
          <w:i w:val="0"/>
          <w:sz w:val="24"/>
        </w:rPr>
        <w:t>переход в любой раздел системы; вверху — поиск и кнопки сворачивания/закрепления, внизу — «Выйти».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Управление данными — </w:t>
      </w:r>
      <w:r>
        <w:rPr>
          <w:rFonts w:ascii="Times New Roman" w:hAnsi="Times New Roman" w:cs="Times New Roman"/>
          <w:b w:val="0"/>
          <w:i w:val="0"/>
          <w:sz w:val="24"/>
        </w:rPr>
        <w:t>группа разделов «Сотрудники» и «Автомобили» для ведения ваших справочников.</w:t>
      </w:r>
    </w:p>
    <w:p>
      <w:pPr>
        <w:spacing w:before="160" w:after="6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Разделы, доступные пользователю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Новая заявка — </w:t>
      </w:r>
      <w:r>
        <w:rPr>
          <w:rFonts w:ascii="Times New Roman" w:hAnsi="Times New Roman" w:cs="Times New Roman"/>
          <w:b w:val="0"/>
          <w:i w:val="0"/>
          <w:sz w:val="24"/>
        </w:rPr>
        <w:t>создание и подача новой заявки на пропуск.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Сотрудники — </w:t>
      </w:r>
      <w:r>
        <w:rPr>
          <w:rFonts w:ascii="Times New Roman" w:hAnsi="Times New Roman" w:cs="Times New Roman"/>
          <w:b w:val="0"/>
          <w:i w:val="0"/>
          <w:sz w:val="24"/>
        </w:rPr>
        <w:t>список сотрудников для пропуска людей.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Автомобили — </w:t>
      </w:r>
      <w:r>
        <w:rPr>
          <w:rFonts w:ascii="Times New Roman" w:hAnsi="Times New Roman" w:cs="Times New Roman"/>
          <w:b w:val="0"/>
          <w:i w:val="0"/>
          <w:sz w:val="24"/>
        </w:rPr>
        <w:t>список автомобилей для пропуска транспорта.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Обзор и новости — </w:t>
      </w:r>
      <w:r>
        <w:rPr>
          <w:rFonts w:ascii="Times New Roman" w:hAnsi="Times New Roman" w:cs="Times New Roman"/>
          <w:b w:val="0"/>
          <w:i w:val="0"/>
          <w:sz w:val="24"/>
        </w:rPr>
        <w:t>главный экран: новости, встроенное руководство, объявления и документы.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Личный кабинет — </w:t>
      </w:r>
      <w:r>
        <w:rPr>
          <w:rFonts w:ascii="Times New Roman" w:hAnsi="Times New Roman" w:cs="Times New Roman"/>
          <w:b w:val="0"/>
          <w:i w:val="0"/>
          <w:sz w:val="24"/>
        </w:rPr>
        <w:t>ваши данные, уведомления и список поданных заявок.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Выйти — </w:t>
      </w:r>
      <w:r>
        <w:rPr>
          <w:rFonts w:ascii="Times New Roman" w:hAnsi="Times New Roman" w:cs="Times New Roman"/>
          <w:b w:val="0"/>
          <w:i w:val="0"/>
          <w:sz w:val="24"/>
        </w:rPr>
        <w:t>завершение работы и выход из системы.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DADFFB"/>
          <w:left w:val="single" w:sz="8" w:color="DADFFB"/>
          <w:bottom w:val="single" w:sz="8" w:color="DADFFB"/>
          <w:right w:val="single" w:sz="8" w:color="DADFFB"/>
        </w:tblBorders>
      </w:tblPr>
      <w:tblGrid>
        <w:gridCol w:w="9355"/>
      </w:tblGrid>
      <w:tr>
        <w:tc>
          <w:tcPr>
            <w:tcW w:type="dxa" w:w="9355"/>
            <w:shd w:val="clear" w:fill="EEF0F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Заблокированная учётная запись: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Если администратор временно заблокировал учётную запись, доступным остаётся только «Личный кабинет», а подача заявок недоступна. Для разблокировки обратитесь к администратору.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3.2. Верхняя панель (шапка)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Верхняя панель доступна на всех экранах. Слева — приветствие, справа — служебные элементы и быстрый переход к подаче заявки.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s-hea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4 — Верхняя панель (шапка)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Сообщить о проблеме — </w:t>
      </w:r>
      <w:r>
        <w:rPr>
          <w:rFonts w:ascii="Times New Roman" w:hAnsi="Times New Roman" w:cs="Times New Roman"/>
          <w:b w:val="0"/>
          <w:i w:val="0"/>
          <w:sz w:val="24"/>
        </w:rPr>
        <w:t>открывает окно обратной связи (см. ниже).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Дата и время — </w:t>
      </w:r>
      <w:r>
        <w:rPr>
          <w:rFonts w:ascii="Times New Roman" w:hAnsi="Times New Roman" w:cs="Times New Roman"/>
          <w:b w:val="0"/>
          <w:i w:val="0"/>
          <w:sz w:val="24"/>
        </w:rPr>
        <w:t>текущие дата и время системы; обновляются ежесекундно, удобно сверяться при оформлении заявок.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Уведомления — </w:t>
      </w:r>
      <w:r>
        <w:rPr>
          <w:rFonts w:ascii="Times New Roman" w:hAnsi="Times New Roman" w:cs="Times New Roman"/>
          <w:b w:val="0"/>
          <w:i w:val="0"/>
          <w:sz w:val="24"/>
        </w:rPr>
        <w:t>колокольчик с числом непрочитанных событий; нажатие открывает список уведомлений.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4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Подать заявку — </w:t>
      </w:r>
      <w:r>
        <w:rPr>
          <w:rFonts w:ascii="Times New Roman" w:hAnsi="Times New Roman" w:cs="Times New Roman"/>
          <w:b w:val="0"/>
          <w:i w:val="0"/>
          <w:sz w:val="24"/>
        </w:rPr>
        <w:t>быстрый переход к оформлению новой заявки из любого раздела.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Кроме того, в шапке может отображаться бейдж «Объявление» или «Важное объявление» — нажмите на него, чтобы прочитать сообщение администрации полностью. Данные профиля и кнопка выхода находятся в панели навигации, а не в шапке.</w:t>
      </w:r>
    </w:p>
    <w:p>
      <w:pPr>
        <w:spacing w:before="160" w:after="6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Окно «Сообщить о проблеме»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Кнопка «Сообщить о проблеме» открывает окно с одним полем «Описание проблемы». Опишите ошибку или предложение (от 10 до 1000 символов; под полем показан счётчик введённых символов) и отправьте сообщение — оно поступит администрации без необходимости звонить или писать письмо.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3.3. Рабочая область: обзор и новости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Центральная часть главного экрана содержит четыре блока: новости, встроенное руководство, объявления и документы.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s-cont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5 — Главный экран: новости, руководство, объявления, документы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Последние новости — </w:t>
      </w:r>
      <w:r>
        <w:rPr>
          <w:rFonts w:ascii="Times New Roman" w:hAnsi="Times New Roman" w:cs="Times New Roman"/>
          <w:b w:val="0"/>
          <w:i w:val="0"/>
          <w:sz w:val="24"/>
        </w:rPr>
        <w:t>лента новостей системы. На карточке: дата (МСК), метка «Новость», заголовок и краткое описание; кнопка «Читать далее» открывает полный текст. Кнопка «Обновить» обновляет ленту.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Руководство пользования — </w:t>
      </w:r>
      <w:r>
        <w:rPr>
          <w:rFonts w:ascii="Times New Roman" w:hAnsi="Times New Roman" w:cs="Times New Roman"/>
          <w:b w:val="0"/>
          <w:i w:val="0"/>
          <w:sz w:val="24"/>
        </w:rPr>
        <w:t>запуск встроенного интерактивного гида по системе.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Объявления — </w:t>
      </w:r>
      <w:r>
        <w:rPr>
          <w:rFonts w:ascii="Times New Roman" w:hAnsi="Times New Roman" w:cs="Times New Roman"/>
          <w:b w:val="0"/>
          <w:i w:val="0"/>
          <w:sz w:val="24"/>
        </w:rPr>
        <w:t>актуальное сообщение администрации; «Читать далее» открывает его полностью.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4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Документы — </w:t>
      </w:r>
      <w:r>
        <w:rPr>
          <w:rFonts w:ascii="Times New Roman" w:hAnsi="Times New Roman" w:cs="Times New Roman"/>
          <w:b w:val="0"/>
          <w:i w:val="0"/>
          <w:sz w:val="24"/>
        </w:rPr>
        <w:t>полезные бланки и шаблоны, доступные для скачивания.</w:t>
      </w:r>
    </w:p>
    <w:p>
      <w:pPr>
        <w:spacing w:before="160" w:after="6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Встроенное руководство (гид)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Встроенный гид проводит по основным сценариям прямо в интерфейсе. В нём есть меню разделов и кнопки навигации «Назад», «Далее», «Готово», показывается номер текущего шага из общего числа; перемещаться можно стрелками клавиатуры, закрыть — клавишей Esc. Разделы гида: «Добро пожаловать», «Подача заявки», «Контроль заявок», «Личный кабинет», «Обзор и новости», «Поддержка».</w:t>
      </w:r>
    </w:p>
    <w:p>
      <w:pPr>
        <w:spacing w:before="160" w:after="6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Документы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Блок документов содержит бланки и шаблоны, опубликованные администрацией. Сверху — фильтр-пилюли по группам («Все», названия групп и, при необходимости, «Ещё N»). Каждая строка документа содержит значок типа файла, название, краткое описание с датой публикации и кнопку «Скачать». Если документов нет, отображается надпись «Пока нет опубликованных документов».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4. Автомобили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Раздел «Автомобили» хранит транспортные средства, которые вы используете при подаче заявок на пропуск транспорта. Машины можно добавлять заранее или они попадают в список автоматически при подаче заявки. Заголовок раздела — «Список автомобилей».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4.1. Список автомобилей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6 — Раздел «Автомобили»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Фильтры и поиск — </w:t>
      </w:r>
      <w:r>
        <w:rPr>
          <w:rFonts w:ascii="Times New Roman" w:hAnsi="Times New Roman" w:cs="Times New Roman"/>
          <w:b w:val="0"/>
          <w:i w:val="0"/>
          <w:sz w:val="24"/>
        </w:rPr>
        <w:t>вкладки переключают область списка; поле поиска ищет по номеру, марке, формату и статусу.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Добавить — </w:t>
      </w:r>
      <w:r>
        <w:rPr>
          <w:rFonts w:ascii="Times New Roman" w:hAnsi="Times New Roman" w:cs="Times New Roman"/>
          <w:b w:val="0"/>
          <w:i w:val="0"/>
          <w:sz w:val="24"/>
        </w:rPr>
        <w:t>открыть форму добавления автомобиля (скрыта во вкладке «Все машины системы»).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Список автомобилей — </w:t>
      </w:r>
      <w:r>
        <w:rPr>
          <w:rFonts w:ascii="Times New Roman" w:hAnsi="Times New Roman" w:cs="Times New Roman"/>
          <w:b w:val="0"/>
          <w:i w:val="0"/>
          <w:sz w:val="24"/>
        </w:rPr>
        <w:t>таблица машин: номер, марка, формат номера, статус.</w:t>
      </w:r>
    </w:p>
    <w:p>
      <w:pPr>
        <w:spacing w:before="160" w:after="6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Вкладки-фильтры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Мои машины — </w:t>
      </w:r>
      <w:r>
        <w:rPr>
          <w:rFonts w:ascii="Times New Roman" w:hAnsi="Times New Roman" w:cs="Times New Roman"/>
          <w:b w:val="0"/>
          <w:i w:val="0"/>
          <w:sz w:val="24"/>
        </w:rPr>
        <w:t>автомобили, добавленные лично вами (открыта по умолчанию).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Машины организации — </w:t>
      </w:r>
      <w:r>
        <w:rPr>
          <w:rFonts w:ascii="Times New Roman" w:hAnsi="Times New Roman" w:cs="Times New Roman"/>
          <w:b w:val="0"/>
          <w:i w:val="0"/>
          <w:sz w:val="24"/>
        </w:rPr>
        <w:t>машины вашей организации/отдела (если вы к ним привязаны).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Машины компании — </w:t>
      </w:r>
      <w:r>
        <w:rPr>
          <w:rFonts w:ascii="Times New Roman" w:hAnsi="Times New Roman" w:cs="Times New Roman"/>
          <w:b w:val="0"/>
          <w:i w:val="0"/>
          <w:sz w:val="24"/>
        </w:rPr>
        <w:t>машины компании (если она указана у вас).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Все машины системы — </w:t>
      </w:r>
      <w:r>
        <w:rPr>
          <w:rFonts w:ascii="Times New Roman" w:hAnsi="Times New Roman" w:cs="Times New Roman"/>
          <w:b w:val="0"/>
          <w:i w:val="0"/>
          <w:sz w:val="24"/>
        </w:rPr>
        <w:t>весь транспорт системы в режиме ТОЛЬКО ПРОСМОТР: добавление, редактирование и удаление здесь недоступны.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Поиск понимает транслитерацию: можно вводить и кириллицей, и латиницей. Список сортируется нажатием на заголовок столбца. В строке (если у вас есть доступ) доступны действия «Редактировать» и «Удалить» (удаление подтверждается). Нажатие на строку открывает карточку автомобиля с подробностями.</w:t>
      </w:r>
    </w:p>
    <w:p>
      <w:pPr>
        <w:spacing w:before="160" w:after="6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Столбцы таблицы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№ — </w:t>
      </w:r>
      <w:r>
        <w:rPr>
          <w:rFonts w:ascii="Times New Roman" w:hAnsi="Times New Roman" w:cs="Times New Roman"/>
          <w:b w:val="0"/>
          <w:i w:val="0"/>
          <w:sz w:val="24"/>
        </w:rPr>
        <w:t>порядковый номер строки.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Номер — </w:t>
      </w:r>
      <w:r>
        <w:rPr>
          <w:rFonts w:ascii="Times New Roman" w:hAnsi="Times New Roman" w:cs="Times New Roman"/>
          <w:b w:val="0"/>
          <w:i w:val="0"/>
          <w:sz w:val="24"/>
        </w:rPr>
        <w:t>государственный регистрационный номер.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Марка — </w:t>
      </w:r>
      <w:r>
        <w:rPr>
          <w:rFonts w:ascii="Times New Roman" w:hAnsi="Times New Roman" w:cs="Times New Roman"/>
          <w:b w:val="0"/>
          <w:i w:val="0"/>
          <w:sz w:val="24"/>
        </w:rPr>
        <w:t>марка транспортного средства.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Формат номера — </w:t>
      </w:r>
      <w:r>
        <w:rPr>
          <w:rFonts w:ascii="Times New Roman" w:hAnsi="Times New Roman" w:cs="Times New Roman"/>
          <w:b w:val="0"/>
          <w:i w:val="0"/>
          <w:sz w:val="24"/>
        </w:rPr>
        <w:t>страна/раскладка номерного знака.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Статус — </w:t>
      </w:r>
      <w:r>
        <w:rPr>
          <w:rFonts w:ascii="Times New Roman" w:hAnsi="Times New Roman" w:cs="Times New Roman"/>
          <w:b w:val="0"/>
          <w:i w:val="0"/>
          <w:sz w:val="24"/>
        </w:rPr>
        <w:t>«Активна», «Неактивна» или «Чёрный список».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Действия — </w:t>
      </w:r>
      <w:r>
        <w:rPr>
          <w:rFonts w:ascii="Times New Roman" w:hAnsi="Times New Roman" w:cs="Times New Roman"/>
          <w:b w:val="0"/>
          <w:i w:val="0"/>
          <w:sz w:val="24"/>
        </w:rPr>
        <w:t>кнопки редактирования и удаления (по доступу).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4.2. Как добавить автомобиль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Нажмите «Добавить» — откроется форма «Добавление Т/С».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03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-c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7 — Форма добавления автомобиля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Формат номеров* — </w:t>
      </w:r>
      <w:r>
        <w:rPr>
          <w:rFonts w:ascii="Times New Roman" w:hAnsi="Times New Roman" w:cs="Times New Roman"/>
          <w:b w:val="0"/>
          <w:i w:val="0"/>
          <w:sz w:val="24"/>
        </w:rPr>
        <w:t>выберите страну/раскладку номера из списка (например «Российская Федерация»).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Номер Т/С* — </w:t>
      </w:r>
      <w:r>
        <w:rPr>
          <w:rFonts w:ascii="Times New Roman" w:hAnsi="Times New Roman" w:cs="Times New Roman"/>
          <w:b w:val="0"/>
          <w:i w:val="0"/>
          <w:sz w:val="24"/>
        </w:rPr>
        <w:t>введите номер по ячейкам; набор ячеек (буквы/цифры) меняется в зависимости от выбранного формата.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Марка Т/С* — </w:t>
      </w:r>
      <w:r>
        <w:rPr>
          <w:rFonts w:ascii="Times New Roman" w:hAnsi="Times New Roman" w:cs="Times New Roman"/>
          <w:b w:val="0"/>
          <w:i w:val="0"/>
          <w:sz w:val="24"/>
        </w:rPr>
        <w:t>выберите марку из списка с поиском.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4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Привязка — </w:t>
      </w:r>
      <w:r>
        <w:rPr>
          <w:rFonts w:ascii="Times New Roman" w:hAnsi="Times New Roman" w:cs="Times New Roman"/>
          <w:b w:val="0"/>
          <w:i w:val="0"/>
          <w:sz w:val="24"/>
        </w:rPr>
        <w:t>необязательно: можно привязать машину к организации или компании, чтобы ею пользовались другие сотрудники.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1. </w:t>
      </w:r>
      <w:r>
        <w:rPr>
          <w:rFonts w:ascii="Times New Roman" w:hAnsi="Times New Roman" w:cs="Times New Roman"/>
          <w:b/>
          <w:i w:val="0"/>
          <w:sz w:val="24"/>
        </w:rPr>
        <w:t>Откройте форму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 разделе «Автомобили» нажмите «Добавить».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2. </w:t>
      </w:r>
      <w:r>
        <w:rPr>
          <w:rFonts w:ascii="Times New Roman" w:hAnsi="Times New Roman" w:cs="Times New Roman"/>
          <w:b/>
          <w:i w:val="0"/>
          <w:sz w:val="24"/>
        </w:rPr>
        <w:t>Заполните обязательные поля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Укажите формат номера (1), номер (2) и марку (3). Это обязательные поля — они отмечены звёздочкой.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3. </w:t>
      </w:r>
      <w:r>
        <w:rPr>
          <w:rFonts w:ascii="Times New Roman" w:hAnsi="Times New Roman" w:cs="Times New Roman"/>
          <w:b/>
          <w:i w:val="0"/>
          <w:sz w:val="24"/>
        </w:rPr>
        <w:t>При необходимости настройте привязку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 блоке «Привязка» (4) поставьте отметку «Привязать к организации» или «Привязать к компании» (взаимоисключающие). Это сделает машину доступной другим сотрудникам организации/компании. Если привязка не нужна — оставьте поле пустым: машина останется личной.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4. </w:t>
      </w:r>
      <w:r>
        <w:rPr>
          <w:rFonts w:ascii="Times New Roman" w:hAnsi="Times New Roman" w:cs="Times New Roman"/>
          <w:b/>
          <w:i w:val="0"/>
          <w:sz w:val="24"/>
        </w:rPr>
        <w:t>Сохраните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Нажмите «Добавить». Кнопка активна только когда заполнены обязательные поля. Машина появится в списке «Мои машины».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DADFFB"/>
          <w:left w:val="single" w:sz="8" w:color="DADFFB"/>
          <w:bottom w:val="single" w:sz="8" w:color="DADFFB"/>
          <w:right w:val="single" w:sz="8" w:color="DADFFB"/>
        </w:tblBorders>
      </w:tblPr>
      <w:tblGrid>
        <w:gridCol w:w="9355"/>
      </w:tblGrid>
      <w:tr>
        <w:tc>
          <w:tcPr>
            <w:tcW w:type="dxa" w:w="9355"/>
            <w:shd w:val="clear" w:fill="EEF0F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Подсказка: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Карточка автомобиля (открывается нажатием на строку) показывает основную информацию, места разгрузки, статус машины на территории и признаки «Чёрный список»/«активная заявка», а также историю изменений с экспортом в Excel.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5. Сотрудники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Раздел «Сотрудники» хранит людей, на которых вы оформляете пропуска. Устроен так же, как раздел «Автомобили»: вкладки-фильтры, поиск с транслитерацией, кнопки «Добавить» и «Обновить», сортировка по столбцам, действия в строке и карточка по нажатию.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5.1. Список сотрудников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8 — Раздел «Сотрудники»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Фильтры и поиск — </w:t>
      </w:r>
      <w:r>
        <w:rPr>
          <w:rFonts w:ascii="Times New Roman" w:hAnsi="Times New Roman" w:cs="Times New Roman"/>
          <w:b w:val="0"/>
          <w:i w:val="0"/>
          <w:sz w:val="24"/>
        </w:rPr>
        <w:t>«Мои сотрудники», «Сотрудники организации», «Сотрудники компании», «Все сотрудники системы» (только просмотр); поиск по ФИО с транслитерацией.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Добавить — </w:t>
      </w:r>
      <w:r>
        <w:rPr>
          <w:rFonts w:ascii="Times New Roman" w:hAnsi="Times New Roman" w:cs="Times New Roman"/>
          <w:b w:val="0"/>
          <w:i w:val="0"/>
          <w:sz w:val="24"/>
        </w:rPr>
        <w:t>открыть форму добавления сотрудника.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Список сотрудников — </w:t>
      </w:r>
      <w:r>
        <w:rPr>
          <w:rFonts w:ascii="Times New Roman" w:hAnsi="Times New Roman" w:cs="Times New Roman"/>
          <w:b w:val="0"/>
          <w:i w:val="0"/>
          <w:sz w:val="24"/>
        </w:rPr>
        <w:t>ФИО, должность и статус каждого сотрудника.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Столбцы таблицы: № (порядковый номер), ФИО, Должность, Статус, Организация/Компания (в части фильтров), Действия. Во вкладке «Все сотрудники системы» доступен только просмотр.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5.2. Как добавить сотрудника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Нажмите «Добавить» — откроется форма «Добавление сотрудника».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03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-employe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9 — Форма добавления сотрудника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Гражданство* — </w:t>
      </w:r>
      <w:r>
        <w:rPr>
          <w:rFonts w:ascii="Times New Roman" w:hAnsi="Times New Roman" w:cs="Times New Roman"/>
          <w:b w:val="0"/>
          <w:i w:val="0"/>
          <w:sz w:val="24"/>
        </w:rPr>
        <w:t>выберите из списка. Для некоторых стран появится бейдж «Требуется патент».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Фамилия* и Имя* — </w:t>
      </w:r>
      <w:r>
        <w:rPr>
          <w:rFonts w:ascii="Times New Roman" w:hAnsi="Times New Roman" w:cs="Times New Roman"/>
          <w:b w:val="0"/>
          <w:i w:val="0"/>
          <w:sz w:val="24"/>
        </w:rPr>
        <w:t>обязательные поля.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Отчество — </w:t>
      </w:r>
      <w:r>
        <w:rPr>
          <w:rFonts w:ascii="Times New Roman" w:hAnsi="Times New Roman" w:cs="Times New Roman"/>
          <w:b w:val="0"/>
          <w:i w:val="0"/>
          <w:sz w:val="24"/>
        </w:rPr>
        <w:t>необязательное поле (заполняется при наличии).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4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Должность* — </w:t>
      </w:r>
      <w:r>
        <w:rPr>
          <w:rFonts w:ascii="Times New Roman" w:hAnsi="Times New Roman" w:cs="Times New Roman"/>
          <w:b w:val="0"/>
          <w:i w:val="0"/>
          <w:sz w:val="24"/>
        </w:rPr>
        <w:t>обязательное поле.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5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Серия и номер паспорта* — </w:t>
      </w:r>
      <w:r>
        <w:rPr>
          <w:rFonts w:ascii="Times New Roman" w:hAnsi="Times New Roman" w:cs="Times New Roman"/>
          <w:b w:val="0"/>
          <w:i w:val="0"/>
          <w:sz w:val="24"/>
        </w:rPr>
        <w:t>в формате XXXX XXXXXX.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6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Номер патента — </w:t>
      </w:r>
      <w:r>
        <w:rPr>
          <w:rFonts w:ascii="Times New Roman" w:hAnsi="Times New Roman" w:cs="Times New Roman"/>
          <w:b w:val="0"/>
          <w:i w:val="0"/>
          <w:sz w:val="24"/>
        </w:rPr>
        <w:t>появляется и требуется, только если выбранное гражданство этого требует.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7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Иное разрешение на работы — </w:t>
      </w:r>
      <w:r>
        <w:rPr>
          <w:rFonts w:ascii="Times New Roman" w:hAnsi="Times New Roman" w:cs="Times New Roman"/>
          <w:b w:val="0"/>
          <w:i w:val="0"/>
          <w:sz w:val="24"/>
        </w:rPr>
        <w:t>необязательный список оснований; заполняется при необходимости.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8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Привязка — </w:t>
      </w:r>
      <w:r>
        <w:rPr>
          <w:rFonts w:ascii="Times New Roman" w:hAnsi="Times New Roman" w:cs="Times New Roman"/>
          <w:b w:val="0"/>
          <w:i w:val="0"/>
          <w:sz w:val="24"/>
        </w:rPr>
        <w:t>необязательно: привязать сотрудника к организации или компании для использования другими.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1. </w:t>
      </w:r>
      <w:r>
        <w:rPr>
          <w:rFonts w:ascii="Times New Roman" w:hAnsi="Times New Roman" w:cs="Times New Roman"/>
          <w:b/>
          <w:i w:val="0"/>
          <w:sz w:val="24"/>
        </w:rPr>
        <w:t>Откройте форму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 разделе «Сотрудники» нажмите «Добавить».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2. </w:t>
      </w:r>
      <w:r>
        <w:rPr>
          <w:rFonts w:ascii="Times New Roman" w:hAnsi="Times New Roman" w:cs="Times New Roman"/>
          <w:b/>
          <w:i w:val="0"/>
          <w:sz w:val="24"/>
        </w:rPr>
        <w:t>Заполните обязательные поля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Гражданство (1), Фамилия и Имя (2), Должность (4), Серия и номер паспорта (5) — обязательны. Отчество (3) заполняется при наличии.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3. </w:t>
      </w:r>
      <w:r>
        <w:rPr>
          <w:rFonts w:ascii="Times New Roman" w:hAnsi="Times New Roman" w:cs="Times New Roman"/>
          <w:b/>
          <w:i w:val="0"/>
          <w:sz w:val="24"/>
        </w:rPr>
        <w:t>Заполните условные поля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Если выбранное гражданство требует патент, заполните «Номер патента» (6) и при необходимости загрузите подтверждающие файлы. «Иное разрешение на работы» (7) указывается при наличии.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4. </w:t>
      </w:r>
      <w:r>
        <w:rPr>
          <w:rFonts w:ascii="Times New Roman" w:hAnsi="Times New Roman" w:cs="Times New Roman"/>
          <w:b/>
          <w:i w:val="0"/>
          <w:sz w:val="24"/>
        </w:rPr>
        <w:t>Настройте привязку и сохраните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При необходимости настройте «Привязку» (8) к организации/компании и нажмите «Добавить». Сотрудник появится в списке «Мои сотрудники».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DADFFB"/>
          <w:left w:val="single" w:sz="8" w:color="DADFFB"/>
          <w:bottom w:val="single" w:sz="8" w:color="DADFFB"/>
          <w:right w:val="single" w:sz="8" w:color="DADFFB"/>
        </w:tblBorders>
      </w:tblPr>
      <w:tblGrid>
        <w:gridCol w:w="9355"/>
      </w:tblGrid>
      <w:tr>
        <w:tc>
          <w:tcPr>
            <w:tcW w:type="dxa" w:w="9355"/>
            <w:shd w:val="clear" w:fill="EEF0F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Подсказка: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Карточка сотрудника показывает основную информацию, документы (паспорт, патент — с кнопкой «Показать/Скрыть»), разрешённые места прохода, статус на территории, признак «Чёрный список» и историю изменений с экспортом в Excel.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6. Оформление и подача заявки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Оформление заявки — основное действие в системе. Перейдите в раздел «Новая заявка» или нажмите «Подать заявку» в верхней панели. Заявка состоит из общей шапки (данные заявителя, сопроводительное письмо) и одного или нескольких вложений. Пока вложение не добавлено, в рабочей области показана подсказка «Добавьте или выберите вложение для начала работы».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6.1. Панель вложений и типы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Слева расположена панель вложений. Вложения сгруппированы по категориям (написаны ЗАГЛАВНЫМИ буквами). Каждая категория относится к одному из трёх базовых типов вложения и определяет, что в неё вносится: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Машины — </w:t>
      </w:r>
      <w:r>
        <w:rPr>
          <w:rFonts w:ascii="Times New Roman" w:hAnsi="Times New Roman" w:cs="Times New Roman"/>
          <w:b w:val="0"/>
          <w:i w:val="0"/>
          <w:sz w:val="24"/>
        </w:rPr>
        <w:t>транспортные средства (номер, марка, места разгрузки).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Люди — </w:t>
      </w:r>
      <w:r>
        <w:rPr>
          <w:rFonts w:ascii="Times New Roman" w:hAnsi="Times New Roman" w:cs="Times New Roman"/>
          <w:b w:val="0"/>
          <w:i w:val="0"/>
          <w:sz w:val="24"/>
        </w:rPr>
        <w:t>сотрудники (ФИО, документы, места прохода).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ТМЦ — </w:t>
      </w:r>
      <w:r>
        <w:rPr>
          <w:rFonts w:ascii="Times New Roman" w:hAnsi="Times New Roman" w:cs="Times New Roman"/>
          <w:b w:val="0"/>
          <w:i w:val="0"/>
          <w:sz w:val="24"/>
        </w:rPr>
        <w:t>товарно-материальные ценности (наименование и количество).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Названия самих категорий (бланков) задаёт администратор, поэтому на вашем экране они могут называться по-разному. Тип категории определяет вид формы справа.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app-select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10 — Панель вложений (выбор категории)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Категории вложений — </w:t>
      </w:r>
      <w:r>
        <w:rPr>
          <w:rFonts w:ascii="Times New Roman" w:hAnsi="Times New Roman" w:cs="Times New Roman"/>
          <w:b w:val="0"/>
          <w:i w:val="0"/>
          <w:sz w:val="24"/>
        </w:rPr>
        <w:t>нажмите «Добавить» под нужной категорией, чтобы создать вложение и открыть его форму справа. У каждой категории — счётчик добавленных вложений N/10 (не более 10 на категорию).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Каждое добавленное вложение отображается карточкой с именем вида «&lt;категория&gt; №N». Нажатие на карточку выбирает вложение и открывает его форму. На карточке есть отметка для массового выбора и крестик для удаления одного вложения (с подтверждением). Внизу панели — кнопки «Удалить выбранные» и «Удалить все». Если у бланка задана инструкция, рядом доступна кнопка «Инструкция». В одной заявке можно объединить несколько вложений разных типов — у каждого свои данные, сроки и дополнительные поля.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6.2. Шапка заявки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 шапке указываются сведения о заявителе. Часть полей подставляется автоматически из вашего профиля.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app-orginf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11 — Шапка заявки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Сопроводительное письмо — </w:t>
      </w:r>
      <w:r>
        <w:rPr>
          <w:rFonts w:ascii="Times New Roman" w:hAnsi="Times New Roman" w:cs="Times New Roman"/>
          <w:b w:val="0"/>
          <w:i w:val="0"/>
          <w:sz w:val="24"/>
        </w:rPr>
        <w:t>редактор текста сообщения к заявке (необязательно; разобран в п. 6.3).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Организация / Отдел — </w:t>
      </w:r>
      <w:r>
        <w:rPr>
          <w:rFonts w:ascii="Times New Roman" w:hAnsi="Times New Roman" w:cs="Times New Roman"/>
          <w:b w:val="0"/>
          <w:i w:val="0"/>
          <w:sz w:val="24"/>
        </w:rPr>
        <w:t>подставляется автоматически; см. правило ниже.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Компания — </w:t>
      </w:r>
      <w:r>
        <w:rPr>
          <w:rFonts w:ascii="Times New Roman" w:hAnsi="Times New Roman" w:cs="Times New Roman"/>
          <w:b w:val="0"/>
          <w:i w:val="0"/>
          <w:sz w:val="24"/>
        </w:rPr>
        <w:t>заполняется при необходимости; см. правило ниже.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4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Ответственное лицо* — </w:t>
      </w:r>
      <w:r>
        <w:rPr>
          <w:rFonts w:ascii="Times New Roman" w:hAnsi="Times New Roman" w:cs="Times New Roman"/>
          <w:b w:val="0"/>
          <w:i w:val="0"/>
          <w:sz w:val="24"/>
        </w:rPr>
        <w:t>ФИО ответственного, подставляется из профиля (обязательно).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5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Телефон* — </w:t>
      </w:r>
      <w:r>
        <w:rPr>
          <w:rFonts w:ascii="Times New Roman" w:hAnsi="Times New Roman" w:cs="Times New Roman"/>
          <w:b w:val="0"/>
          <w:i w:val="0"/>
          <w:sz w:val="24"/>
        </w:rPr>
        <w:t>контактный телефон, форматируется автоматически (обязательно).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6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Экспедитор — </w:t>
      </w:r>
      <w:r>
        <w:rPr>
          <w:rFonts w:ascii="Times New Roman" w:hAnsi="Times New Roman" w:cs="Times New Roman"/>
          <w:b w:val="0"/>
          <w:i w:val="0"/>
          <w:sz w:val="24"/>
        </w:rPr>
        <w:t>необязательное поле; заполняется только если у груза есть сопровождающий.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DADFFB"/>
          <w:left w:val="single" w:sz="8" w:color="DADFFB"/>
          <w:bottom w:val="single" w:sz="8" w:color="DADFFB"/>
          <w:right w:val="single" w:sz="8" w:color="DADFFB"/>
        </w:tblBorders>
      </w:tblPr>
      <w:tblGrid>
        <w:gridCol w:w="9355"/>
      </w:tblGrid>
      <w:tr>
        <w:tc>
          <w:tcPr>
            <w:tcW w:type="dxa" w:w="9355"/>
            <w:shd w:val="clear" w:fill="EEF0F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Правило «Организация или Компания»: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Нужно заполнить хотя бы одно из полей — «Организация/Отдел» или «Компания». Если оба пустые, система покажет подсказку «Заполните организацию или компанию» и не даст отправить заявку. Обычно организация подставляется автоматически из вашего профиля.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Поле «Экспедитор» — необязательное. Заполняйте его только когда груз сопровождает экспедитор; в остальных случаях оставьте пустым.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6.3. Сопроводительное письмо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Над полями шапки расположен редактор сопроводительного письма (сообщения к заявке). Письмо необязательно, но помогает согласующему понять контекст. Панель редактора позволяет оформить текст: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Начертание — </w:t>
      </w:r>
      <w:r>
        <w:rPr>
          <w:rFonts w:ascii="Times New Roman" w:hAnsi="Times New Roman" w:cs="Times New Roman"/>
          <w:b w:val="0"/>
          <w:i w:val="0"/>
          <w:sz w:val="24"/>
        </w:rPr>
        <w:t>полужирный (B), курсив (I), подчёркивание (U).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Списки — </w:t>
      </w:r>
      <w:r>
        <w:rPr>
          <w:rFonts w:ascii="Times New Roman" w:hAnsi="Times New Roman" w:cs="Times New Roman"/>
          <w:b w:val="0"/>
          <w:i w:val="0"/>
          <w:sz w:val="24"/>
        </w:rPr>
        <w:t>маркированный и нумерованный.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Заголовки — </w:t>
      </w:r>
      <w:r>
        <w:rPr>
          <w:rFonts w:ascii="Times New Roman" w:hAnsi="Times New Roman" w:cs="Times New Roman"/>
          <w:b w:val="0"/>
          <w:i w:val="0"/>
          <w:sz w:val="24"/>
        </w:rPr>
        <w:t>крупный (h1) и средний (h2).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Выравнивание — </w:t>
      </w:r>
      <w:r>
        <w:rPr>
          <w:rFonts w:ascii="Times New Roman" w:hAnsi="Times New Roman" w:cs="Times New Roman"/>
          <w:b w:val="0"/>
          <w:i w:val="0"/>
          <w:sz w:val="24"/>
        </w:rPr>
        <w:t>по левому краю, по центру, по правому краю (оно же задаёт обтекание вставленной картинки).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Размер шрифта — </w:t>
      </w:r>
      <w:r>
        <w:rPr>
          <w:rFonts w:ascii="Times New Roman" w:hAnsi="Times New Roman" w:cs="Times New Roman"/>
          <w:b w:val="0"/>
          <w:i w:val="0"/>
          <w:sz w:val="24"/>
        </w:rPr>
        <w:t>от 10 до 20 px (по умолчанию 14).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Жирность — </w:t>
      </w:r>
      <w:r>
        <w:rPr>
          <w:rFonts w:ascii="Times New Roman" w:hAnsi="Times New Roman" w:cs="Times New Roman"/>
          <w:b w:val="0"/>
          <w:i w:val="0"/>
          <w:sz w:val="24"/>
        </w:rPr>
        <w:t>Black, Bold, Medium, Regular, Light.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Цвет текста — </w:t>
      </w:r>
      <w:r>
        <w:rPr>
          <w:rFonts w:ascii="Times New Roman" w:hAnsi="Times New Roman" w:cs="Times New Roman"/>
          <w:b w:val="0"/>
          <w:i w:val="0"/>
          <w:sz w:val="24"/>
        </w:rPr>
        <w:t>чёрный, красный, зелёный, синий.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Изображение — </w:t>
      </w:r>
      <w:r>
        <w:rPr>
          <w:rFonts w:ascii="Times New Roman" w:hAnsi="Times New Roman" w:cs="Times New Roman"/>
          <w:b w:val="0"/>
          <w:i w:val="0"/>
          <w:sz w:val="24"/>
        </w:rPr>
        <w:t>вставка картинки (PNG, JPEG, GIF, WEBP, SVG, до 5 МБ).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Прочее — </w:t>
      </w:r>
      <w:r>
        <w:rPr>
          <w:rFonts w:ascii="Times New Roman" w:hAnsi="Times New Roman" w:cs="Times New Roman"/>
          <w:b w:val="0"/>
          <w:i w:val="0"/>
          <w:sz w:val="24"/>
        </w:rPr>
        <w:t>перенос строки, отмена последнего действия (Ctrl+Z), предпросмотр результата.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6.4. Дополнительные поля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Под шапкой могут располагаться дополнительные текстовые поля, заданные администратором для конкретного бланка. Их обязательность настраивается отдельно: незаполненное обязательное дополнительное поле блокирует отправку заявки. Необязательные дополнительные поля можно оставить пустыми.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6.5. Сроки действия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 блоке сроков задаётся период действия пропуска и время пребывания (проезда). Эти поля относятся к выбранному вложению.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app-da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12 — Сроки действия заявки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Дата действия* — </w:t>
      </w:r>
      <w:r>
        <w:rPr>
          <w:rFonts w:ascii="Times New Roman" w:hAnsi="Times New Roman" w:cs="Times New Roman"/>
          <w:b w:val="0"/>
          <w:i w:val="0"/>
          <w:sz w:val="24"/>
        </w:rPr>
        <w:t>период «с» и «по» (формат дд.мм.гггг, выбор в календаре). Рядом — «Быстрый выбор»: Сегодня, Завтра, Послезавтра, На месяц, На следующий месяц.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Время пребывания (проезда)* — </w:t>
      </w:r>
      <w:r>
        <w:rPr>
          <w:rFonts w:ascii="Times New Roman" w:hAnsi="Times New Roman" w:cs="Times New Roman"/>
          <w:b w:val="0"/>
          <w:i w:val="0"/>
          <w:sz w:val="24"/>
        </w:rPr>
        <w:t>время «с» и «по» (чч:мм). Если окончание раньше начала, оно переносится на следующий день.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Однодневная заявка — </w:t>
      </w:r>
      <w:r>
        <w:rPr>
          <w:rFonts w:ascii="Times New Roman" w:hAnsi="Times New Roman" w:cs="Times New Roman"/>
          <w:b w:val="0"/>
          <w:i w:val="0"/>
          <w:sz w:val="24"/>
        </w:rPr>
        <w:t>переключатель: вместо периода задаётся одна дата.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4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Дополнительно — </w:t>
      </w:r>
      <w:r>
        <w:rPr>
          <w:rFonts w:ascii="Times New Roman" w:hAnsi="Times New Roman" w:cs="Times New Roman"/>
          <w:b w:val="0"/>
          <w:i w:val="0"/>
          <w:sz w:val="24"/>
        </w:rPr>
        <w:t>переключатели «Доступ на крышу» и «Бесплатная парковка» (включаются при необходимости).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6.6. Вложение типа «Машины»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Форма вложения «Машины» позволяет добавить транспортные средства, которым нужен проезд. Добавленные машины попадают в «Список транспортных средств» справа.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-ca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13 — Вложение типа «Машины»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Добавить существующую(-ие) — </w:t>
      </w:r>
      <w:r>
        <w:rPr>
          <w:rFonts w:ascii="Times New Roman" w:hAnsi="Times New Roman" w:cs="Times New Roman"/>
          <w:b w:val="0"/>
          <w:i w:val="0"/>
          <w:sz w:val="24"/>
        </w:rPr>
        <w:t>выбрать машину из вашего списка автомобилей.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Формат номеров — </w:t>
      </w:r>
      <w:r>
        <w:rPr>
          <w:rFonts w:ascii="Times New Roman" w:hAnsi="Times New Roman" w:cs="Times New Roman"/>
          <w:b w:val="0"/>
          <w:i w:val="0"/>
          <w:sz w:val="24"/>
        </w:rPr>
        <w:t>страна/раскладка номера из справочника.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Номер Т/С* — </w:t>
      </w:r>
      <w:r>
        <w:rPr>
          <w:rFonts w:ascii="Times New Roman" w:hAnsi="Times New Roman" w:cs="Times New Roman"/>
          <w:b w:val="0"/>
          <w:i w:val="0"/>
          <w:sz w:val="24"/>
        </w:rPr>
        <w:t>ввод номера по ячейкам (буквы/цифры, кириллица/латиница).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4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По факту — </w:t>
      </w:r>
      <w:r>
        <w:rPr>
          <w:rFonts w:ascii="Times New Roman" w:hAnsi="Times New Roman" w:cs="Times New Roman"/>
          <w:b w:val="0"/>
          <w:i w:val="0"/>
          <w:sz w:val="24"/>
        </w:rPr>
        <w:t>отметка «точный номер неизвестен»: ячейки скрываются, а проверка по чёрному списку и активной заявке пропускается.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5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Марка Т/С* — </w:t>
      </w:r>
      <w:r>
        <w:rPr>
          <w:rFonts w:ascii="Times New Roman" w:hAnsi="Times New Roman" w:cs="Times New Roman"/>
          <w:b w:val="0"/>
          <w:i w:val="0"/>
          <w:sz w:val="24"/>
        </w:rPr>
        <w:t>выбор из списка с поиском (рядом — своя отметка «по факту»).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6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Места разгрузки (выбор)* — </w:t>
      </w:r>
      <w:r>
        <w:rPr>
          <w:rFonts w:ascii="Times New Roman" w:hAnsi="Times New Roman" w:cs="Times New Roman"/>
          <w:b w:val="0"/>
          <w:i w:val="0"/>
          <w:sz w:val="24"/>
        </w:rPr>
        <w:t>плашки точек разгрузки на территории (см. ниже).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7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Список транспортных средств — </w:t>
      </w:r>
      <w:r>
        <w:rPr>
          <w:rFonts w:ascii="Times New Roman" w:hAnsi="Times New Roman" w:cs="Times New Roman"/>
          <w:b w:val="0"/>
          <w:i w:val="0"/>
          <w:sz w:val="24"/>
        </w:rPr>
        <w:t>добавленные машины: №, Номер, Марка, Действия (Детали/Редактировать/Удалить).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DADFFB"/>
          <w:left w:val="single" w:sz="8" w:color="DADFFB"/>
          <w:bottom w:val="single" w:sz="8" w:color="DADFFB"/>
          <w:right w:val="single" w:sz="8" w:color="DADFFB"/>
        </w:tblBorders>
      </w:tblPr>
      <w:tblGrid>
        <w:gridCol w:w="9355"/>
      </w:tblGrid>
      <w:tr>
        <w:tc>
          <w:tcPr>
            <w:tcW w:type="dxa" w:w="9355"/>
            <w:shd w:val="clear" w:fill="EEF0F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Что такое «места разгрузки»: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Места разгрузки — это точки на территории (дебаркадеры, ворота, разгрузочные площадки), куда машина приезжает на разгрузку. Они выбираются плашками-чипами; можно выбрать несколько. Синие плашки — выбранные, красные — недоступные (при наведении показывается причина). Часть мест подставляется автоматически по вашей организации/компании. Указание места помогает службе пропусков направить транспорт в нужную точку.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После заполнения нажмите «Добавить» (или «Применить» при редактировании). Если у машины уже есть активная заявка, строка в списке подсвечивается жёлтым и показывается предупреждение «На это авто уже есть активная заявка!». Для машины из чёрного списка выводится предупреждение «Машина в чёрном списке».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6.7. Вложение типа «Люди»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Форма вложения «Люди» предназначена для пропуска сотрудников. Состав полей совпадает с формой добавления сотрудника (см. раздел 5.2): «Добавить существующего(-их)» из вашего списка; Гражданство (с бейджем «Требуется патент» при необходимости); Фамилия, Имя, Отчество, Должность; Серия и номер паспорта; Номер патента и Иное разрешение на работы (условно); загрузка документов.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Дополнительно указываются «Места прохода (целевые таблицы)» — плашки точек контроля доступа (СКУД), через которые сотрудник сможет проходить; можно выбрать несколько, часть подставляется автоматически по организации/компании. Добавленные люди попадают в список: №, Фамилия, Имя, Отчество, Действия. Для человека из чёрного списка выводится предупреждение «Человек в чёрном списке».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DADFFB"/>
          <w:left w:val="single" w:sz="8" w:color="DADFFB"/>
          <w:bottom w:val="single" w:sz="8" w:color="DADFFB"/>
          <w:right w:val="single" w:sz="8" w:color="DADFFB"/>
        </w:tblBorders>
      </w:tblPr>
      <w:tblGrid>
        <w:gridCol w:w="9355"/>
      </w:tblGrid>
      <w:tr>
        <w:tc>
          <w:tcPr>
            <w:tcW w:type="dxa" w:w="9355"/>
            <w:shd w:val="clear" w:fill="EEF0F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Скриншот формы «Люди»: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 демонстрационной системе категория с типом «Люди» не настроена, поэтому живого снимка экрана этой формы нет. Набор и обязательность полей в ней соответствуют форме добавления сотрудника (раздел 5.2) и зависят от настроек бланка.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6.8. Вложение типа «ТМЦ»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Форма вложения «ТМЦ» предназначена для проноса/провоза товарно-материальных ценностей. Это многострочная таблица: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Наименование ТМЦ — </w:t>
      </w:r>
      <w:r>
        <w:rPr>
          <w:rFonts w:ascii="Times New Roman" w:hAnsi="Times New Roman" w:cs="Times New Roman"/>
          <w:b w:val="0"/>
          <w:i w:val="0"/>
          <w:sz w:val="24"/>
        </w:rPr>
        <w:t>название позиции.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Количество — </w:t>
      </w:r>
      <w:r>
        <w:rPr>
          <w:rFonts w:ascii="Times New Roman" w:hAnsi="Times New Roman" w:cs="Times New Roman"/>
          <w:b w:val="0"/>
          <w:i w:val="0"/>
          <w:sz w:val="24"/>
        </w:rPr>
        <w:t>количество (не меньше 1).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«+ Добавить строку» — </w:t>
      </w:r>
      <w:r>
        <w:rPr>
          <w:rFonts w:ascii="Times New Roman" w:hAnsi="Times New Roman" w:cs="Times New Roman"/>
          <w:b w:val="0"/>
          <w:i w:val="0"/>
          <w:sz w:val="24"/>
        </w:rPr>
        <w:t>добавляет новую позицию; крестик «×» удаляет строку.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«Всего позиций: N» — </w:t>
      </w:r>
      <w:r>
        <w:rPr>
          <w:rFonts w:ascii="Times New Roman" w:hAnsi="Times New Roman" w:cs="Times New Roman"/>
          <w:b w:val="0"/>
          <w:i w:val="0"/>
          <w:sz w:val="24"/>
        </w:rPr>
        <w:t>счётчик добавленных позиций.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Добавленные ТМЦ отображаются списком: №, Наименование, Количество, Действия (Редактировать, Удалить; кнопки «Детали» здесь нет).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DADFFB"/>
          <w:left w:val="single" w:sz="8" w:color="DADFFB"/>
          <w:bottom w:val="single" w:sz="8" w:color="DADFFB"/>
          <w:right w:val="single" w:sz="8" w:color="DADFFB"/>
        </w:tblBorders>
      </w:tblPr>
      <w:tblGrid>
        <w:gridCol w:w="9355"/>
      </w:tblGrid>
      <w:tr>
        <w:tc>
          <w:tcPr>
            <w:tcW w:type="dxa" w:w="9355"/>
            <w:shd w:val="clear" w:fill="EEF0F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Скриншот формы «ТМЦ»: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 демонстрационной системе категория с типом «ТМЦ» не настроена, поэтому живого снимка экрана этой формы нет. Структура формы (таблица «Наименование + Количество») и набор полей зависят от настроек бланка.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6.9. Согласие и отправка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Перед отправкой обязательно поставьте отметку согласия на обработку персональных данных.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1. </w:t>
      </w:r>
      <w:r>
        <w:rPr>
          <w:rFonts w:ascii="Times New Roman" w:hAnsi="Times New Roman" w:cs="Times New Roman"/>
          <w:b/>
          <w:i w:val="0"/>
          <w:sz w:val="24"/>
        </w:rPr>
        <w:t>Проверьте данные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Убедитесь, что заполнены шапка (организация/компания, ответственное лицо, телефон), сроки и обязательные поля каждого вложения, а в каждое вложение добавлен хотя бы один объект (машина/сотрудник/ТМЦ).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2. </w:t>
      </w:r>
      <w:r>
        <w:rPr>
          <w:rFonts w:ascii="Times New Roman" w:hAnsi="Times New Roman" w:cs="Times New Roman"/>
          <w:b/>
          <w:i w:val="0"/>
          <w:sz w:val="24"/>
        </w:rPr>
        <w:t>Отметьте согласие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Поставьте отметку «Даю согласие на обработку, хранение, передачу персональных данных, изложенных в заявке». Без неё отправка недоступна.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3. </w:t>
      </w:r>
      <w:r>
        <w:rPr>
          <w:rFonts w:ascii="Times New Roman" w:hAnsi="Times New Roman" w:cs="Times New Roman"/>
          <w:b/>
          <w:i w:val="0"/>
          <w:sz w:val="24"/>
        </w:rPr>
        <w:t>Отправьте заявку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Нажмите «Отправить заявку». Кнопка активна только когда выполнены все условия. Если кнопка неактивна, наведите на неё — появится список причин (имена вложений кликабельны и переводят к незаполненному месту).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Если в заявке есть новые (ещё не сохранённые) машины или сотрудники, перед отправкой система предложит окно привязки: «Привязать и отправить» (записи сохранятся в ваши списки и будут привязаны) или «Отправить без привязки».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DADFFB"/>
          <w:left w:val="single" w:sz="8" w:color="DADFFB"/>
          <w:bottom w:val="single" w:sz="8" w:color="DADFFB"/>
          <w:right w:val="single" w:sz="8" w:color="DADFFB"/>
        </w:tblBorders>
      </w:tblPr>
      <w:tblGrid>
        <w:gridCol w:w="9355"/>
      </w:tblGrid>
      <w:tr>
        <w:tc>
          <w:tcPr>
            <w:tcW w:type="dxa" w:w="9355"/>
            <w:shd w:val="clear" w:fill="EEF0F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Черновик: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Заполненная, но не отправленная заявка автоматически сохраняется как черновик и не теряется при перезагрузке страницы.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6.10. Подтверждение отправки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После успешной отправки появляется окно подтверждения. На примере ниже — реально оформленная заявка.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mit-3-resul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14 — Окно «Заявка успешно оформлена»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Заголовок — </w:t>
      </w:r>
      <w:r>
        <w:rPr>
          <w:rFonts w:ascii="Times New Roman" w:hAnsi="Times New Roman" w:cs="Times New Roman"/>
          <w:b w:val="0"/>
          <w:i w:val="0"/>
          <w:sz w:val="24"/>
        </w:rPr>
        <w:t>«Заявка успешно оформлена!».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Номер заявки — </w:t>
      </w:r>
      <w:r>
        <w:rPr>
          <w:rFonts w:ascii="Times New Roman" w:hAnsi="Times New Roman" w:cs="Times New Roman"/>
          <w:b w:val="0"/>
          <w:i w:val="0"/>
          <w:sz w:val="24"/>
        </w:rPr>
        <w:t>присвоенный номер; нажатие копирует его в буфер обмена.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Полоса статусов — </w:t>
      </w:r>
      <w:r>
        <w:rPr>
          <w:rFonts w:ascii="Times New Roman" w:hAnsi="Times New Roman" w:cs="Times New Roman"/>
          <w:b w:val="0"/>
          <w:i w:val="0"/>
          <w:sz w:val="24"/>
        </w:rPr>
        <w:t>этапы прохождения: Оформлена, В обработке, Согласование, В работе, Завершена.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4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Вложения в заявке — </w:t>
      </w:r>
      <w:r>
        <w:rPr>
          <w:rFonts w:ascii="Times New Roman" w:hAnsi="Times New Roman" w:cs="Times New Roman"/>
          <w:b w:val="0"/>
          <w:i w:val="0"/>
          <w:sz w:val="24"/>
        </w:rPr>
        <w:t>перечень вложений с их сроками.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5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Закрыть — </w:t>
      </w:r>
      <w:r>
        <w:rPr>
          <w:rFonts w:ascii="Times New Roman" w:hAnsi="Times New Roman" w:cs="Times New Roman"/>
          <w:b w:val="0"/>
          <w:i w:val="0"/>
          <w:sz w:val="24"/>
        </w:rPr>
        <w:t>закрывает окно; заявка уже отправлена на согласование.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7. Личный кабинет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 личном кабинете собраны ваши данные, уведомления и все поданные заявки. Чтобы открыть его, нажмите «Личный кабинет» в панели навигации.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7.1. Профиль и уведомления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binet-profi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15 — Личный кабинет: профиль и уведомления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Профиль — </w:t>
      </w:r>
      <w:r>
        <w:rPr>
          <w:rFonts w:ascii="Times New Roman" w:hAnsi="Times New Roman" w:cs="Times New Roman"/>
          <w:b w:val="0"/>
          <w:i w:val="0"/>
          <w:sz w:val="24"/>
        </w:rPr>
        <w:t>ФИО, бейдж типа пользователя, организация/отдел, компания, должность и контакты. Эти данные подставляются в заявки.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Уведомления — </w:t>
      </w:r>
      <w:r>
        <w:rPr>
          <w:rFonts w:ascii="Times New Roman" w:hAnsi="Times New Roman" w:cs="Times New Roman"/>
          <w:b w:val="0"/>
          <w:i w:val="0"/>
          <w:sz w:val="24"/>
        </w:rPr>
        <w:t>лента событий по вашим заявкам с фильтрами и автообновлением.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 профиле e-mail и телефон копируются нажатием (появляется подсказка «Почта скопирована!»). Лента уведомлений в кабинете имеет переключатель «Все» / «Непрочитанные» и кнопку «Очистить» (удаляет все уведомления, с подтверждением). Каждое уведомление содержит точку непрочитанного, заголовок, относительное время, текст и крестик; нажатие отмечает его прочитанным. Лента обновляется автоматически каждые 30 секунд.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7.2. Список заявок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Список заявок показывает все ваши заявки. До первой подачи он пуст («У вас ещё нет отправленных заявок»). Ниже — список с реально поданной заявкой.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binet-apps-fill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16 — Список заявок с поданной заявкой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Вкладки — </w:t>
      </w:r>
      <w:r>
        <w:rPr>
          <w:rFonts w:ascii="Times New Roman" w:hAnsi="Times New Roman" w:cs="Times New Roman"/>
          <w:b w:val="0"/>
          <w:i w:val="0"/>
          <w:sz w:val="24"/>
        </w:rPr>
        <w:t>«Мои заявки» и «Заявки организации (отдела)» (вторая доступна при наличии организации).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Поиск — </w:t>
      </w:r>
      <w:r>
        <w:rPr>
          <w:rFonts w:ascii="Times New Roman" w:hAnsi="Times New Roman" w:cs="Times New Roman"/>
          <w:b w:val="0"/>
          <w:i w:val="0"/>
          <w:sz w:val="24"/>
        </w:rPr>
        <w:t>поиск нужной заявки; рядом — кнопка «Обновить».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Подтверждение — </w:t>
      </w:r>
      <w:r>
        <w:rPr>
          <w:rFonts w:ascii="Times New Roman" w:hAnsi="Times New Roman" w:cs="Times New Roman"/>
          <w:b w:val="0"/>
          <w:i w:val="0"/>
          <w:sz w:val="24"/>
        </w:rPr>
        <w:t>бейдж состояния согласования заявки.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4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Статус — </w:t>
      </w:r>
      <w:r>
        <w:rPr>
          <w:rFonts w:ascii="Times New Roman" w:hAnsi="Times New Roman" w:cs="Times New Roman"/>
          <w:b w:val="0"/>
          <w:i w:val="0"/>
          <w:sz w:val="24"/>
        </w:rPr>
        <w:t>бейдж текущего статуса заявки.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5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Скачать — </w:t>
      </w:r>
      <w:r>
        <w:rPr>
          <w:rFonts w:ascii="Times New Roman" w:hAnsi="Times New Roman" w:cs="Times New Roman"/>
          <w:b w:val="0"/>
          <w:i w:val="0"/>
          <w:sz w:val="24"/>
        </w:rPr>
        <w:t>выгрузка заявки (открывает окно выбора бланков).</w:t>
      </w:r>
    </w:p>
    <w:p>
      <w:pPr>
        <w:spacing w:before="160" w:after="6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Столбцы списка заявок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Список содержит семь столбцов; нажатие на заголовок сортирует список (по умолчанию — по дате, по убыванию):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Номер заявки — </w:t>
      </w:r>
      <w:r>
        <w:rPr>
          <w:rFonts w:ascii="Times New Roman" w:hAnsi="Times New Roman" w:cs="Times New Roman"/>
          <w:b w:val="0"/>
          <w:i w:val="0"/>
          <w:sz w:val="24"/>
        </w:rPr>
        <w:t>выделен синим; нажатие открывает карточку заявки.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Дата и время — </w:t>
      </w:r>
      <w:r>
        <w:rPr>
          <w:rFonts w:ascii="Times New Roman" w:hAnsi="Times New Roman" w:cs="Times New Roman"/>
          <w:b w:val="0"/>
          <w:i w:val="0"/>
          <w:sz w:val="24"/>
        </w:rPr>
        <w:t>когда заявка подана (дд.мм.гггг чч:мм).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Отправитель — </w:t>
      </w:r>
      <w:r>
        <w:rPr>
          <w:rFonts w:ascii="Times New Roman" w:hAnsi="Times New Roman" w:cs="Times New Roman"/>
          <w:b w:val="0"/>
          <w:i w:val="0"/>
          <w:sz w:val="24"/>
        </w:rPr>
        <w:t>кто подал заявку.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Подтверждение — </w:t>
      </w:r>
      <w:r>
        <w:rPr>
          <w:rFonts w:ascii="Times New Roman" w:hAnsi="Times New Roman" w:cs="Times New Roman"/>
          <w:b w:val="0"/>
          <w:i w:val="0"/>
          <w:sz w:val="24"/>
        </w:rPr>
        <w:t>бейдж состояния согласования (см. раздел «Статусы»).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Статус — </w:t>
      </w:r>
      <w:r>
        <w:rPr>
          <w:rFonts w:ascii="Times New Roman" w:hAnsi="Times New Roman" w:cs="Times New Roman"/>
          <w:b w:val="0"/>
          <w:i w:val="0"/>
          <w:sz w:val="24"/>
        </w:rPr>
        <w:t>бейдж текущего статуса заявки.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Теги — </w:t>
      </w:r>
      <w:r>
        <w:rPr>
          <w:rFonts w:ascii="Times New Roman" w:hAnsi="Times New Roman" w:cs="Times New Roman"/>
          <w:b w:val="0"/>
          <w:i w:val="0"/>
          <w:sz w:val="24"/>
        </w:rPr>
        <w:t>отметки особенностей заявки: «Чёрный список», «Крыша», «Парковка».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Действия — </w:t>
      </w:r>
      <w:r>
        <w:rPr>
          <w:rFonts w:ascii="Times New Roman" w:hAnsi="Times New Roman" w:cs="Times New Roman"/>
          <w:b w:val="0"/>
          <w:i w:val="0"/>
          <w:sz w:val="24"/>
        </w:rPr>
        <w:t>кнопка «Скачать».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8. Статусы заявки и согласования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Статусы показывают, на каком этапе находится заявка и какое решение приняли согласующие. Они отображаются цветными бейджами в списке заявок и в карточке заявки. Ниже — полная расшифровка.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8.1. Статусы заявки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Статус заявки отражает её путь от подачи до завершения. Статусы «Завершено», «Не согласовано» и «Отказано» считаются архивными (заявка обработана).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381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Статус</w:t>
            </w:r>
          </w:p>
        </w:tc>
        <w:tc>
          <w:tcPr>
            <w:tcW w:type="dxa" w:w="6690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Что означает</w:t>
            </w:r>
          </w:p>
        </w:tc>
      </w:tr>
      <w:tr>
        <w:tc>
          <w:tcPr>
            <w:tcW w:type="dxa" w:w="2381"/>
            <w:shd w:val="clear" w:fill="FDE8C8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8A5A12"/>
                <w:sz w:val="24"/>
              </w:rPr>
              <w:t>Непрочитано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Заявка подана, но ещё не открыта обрабатывающим сотрудником.</w:t>
            </w:r>
          </w:p>
        </w:tc>
      </w:tr>
      <w:tr>
        <w:tc>
          <w:tcPr>
            <w:tcW w:type="dxa" w:w="2381"/>
            <w:shd w:val="clear" w:fill="FDE8C8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8A5A12"/>
                <w:sz w:val="24"/>
              </w:rPr>
              <w:t>В обработке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Заявку открыли и рассматривают.</w:t>
            </w:r>
          </w:p>
        </w:tc>
      </w:tr>
      <w:tr>
        <w:tc>
          <w:tcPr>
            <w:tcW w:type="dxa" w:w="2381"/>
            <w:shd w:val="clear" w:fill="FBF0C4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7A6410"/>
                <w:sz w:val="24"/>
              </w:rPr>
              <w:t>Согласование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Заявка отправлена назначенным согласующим и ожидает их решения.</w:t>
            </w:r>
          </w:p>
        </w:tc>
      </w:tr>
      <w:tr>
        <w:tc>
          <w:tcPr>
            <w:tcW w:type="dxa" w:w="2381"/>
            <w:shd w:val="clear" w:fill="CFEFD8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17643A"/>
                <w:sz w:val="24"/>
              </w:rPr>
              <w:t>Согласовано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Все обязательные согласующие подтвердили заявку.</w:t>
            </w:r>
          </w:p>
        </w:tc>
      </w:tr>
      <w:tr>
        <w:tc>
          <w:tcPr>
            <w:tcW w:type="dxa" w:w="2381"/>
            <w:shd w:val="clear" w:fill="F7D2D4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8E1A20"/>
                <w:sz w:val="24"/>
              </w:rPr>
              <w:t>Не согласовано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Один из обязательных согласующих отклонил заявку.</w:t>
            </w:r>
          </w:p>
        </w:tc>
      </w:tr>
      <w:tr>
        <w:tc>
          <w:tcPr>
            <w:tcW w:type="dxa" w:w="2381"/>
            <w:shd w:val="clear" w:fill="D6DCFB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2C3795"/>
                <w:sz w:val="24"/>
              </w:rPr>
              <w:t>В работе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Заявка принята в работу, пропуск оформляется/действует.</w:t>
            </w:r>
          </w:p>
        </w:tc>
      </w:tr>
      <w:tr>
        <w:tc>
          <w:tcPr>
            <w:tcW w:type="dxa" w:w="2381"/>
            <w:shd w:val="clear" w:fill="CFEFD8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17643A"/>
                <w:sz w:val="24"/>
              </w:rPr>
              <w:t>Завершено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Работа по заявке завершена (архивный статус).</w:t>
            </w:r>
          </w:p>
        </w:tc>
      </w:tr>
      <w:tr>
        <w:tc>
          <w:tcPr>
            <w:tcW w:type="dxa" w:w="2381"/>
            <w:shd w:val="clear" w:fill="F7D2D4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8E1A20"/>
                <w:sz w:val="24"/>
              </w:rPr>
              <w:t>Отказано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По заявке отказано (архивный статус).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8.2. Подтверждение (состояние согласования заявки)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Бейдж «Подтверждение» в списке отражает общее состояние согласования заявки.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381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Статус</w:t>
            </w:r>
          </w:p>
        </w:tc>
        <w:tc>
          <w:tcPr>
            <w:tcW w:type="dxa" w:w="6690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Что означает</w:t>
            </w:r>
          </w:p>
        </w:tc>
      </w:tr>
      <w:tr>
        <w:tc>
          <w:tcPr>
            <w:tcW w:type="dxa" w:w="2381"/>
            <w:shd w:val="clear" w:fill="FBF0C4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7A6410"/>
                <w:sz w:val="24"/>
              </w:rPr>
              <w:t>Согласование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Заявка на согласовании, решение ещё не принято.</w:t>
            </w:r>
          </w:p>
        </w:tc>
      </w:tr>
      <w:tr>
        <w:tc>
          <w:tcPr>
            <w:tcW w:type="dxa" w:w="2381"/>
            <w:shd w:val="clear" w:fill="CFEFD8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17643A"/>
                <w:sz w:val="24"/>
              </w:rPr>
              <w:t>Согласовано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Заявка согласована.</w:t>
            </w:r>
          </w:p>
        </w:tc>
      </w:tr>
      <w:tr>
        <w:tc>
          <w:tcPr>
            <w:tcW w:type="dxa" w:w="2381"/>
            <w:shd w:val="clear" w:fill="F7D2D4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8E1A20"/>
                <w:sz w:val="24"/>
              </w:rPr>
              <w:t>Не согласовано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Заявка не согласована.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8.3. Решение согласующего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У каждого назначенного согласующего своё решение по заявке.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381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Статус</w:t>
            </w:r>
          </w:p>
        </w:tc>
        <w:tc>
          <w:tcPr>
            <w:tcW w:type="dxa" w:w="6690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Что означает</w:t>
            </w:r>
          </w:p>
        </w:tc>
      </w:tr>
      <w:tr>
        <w:tc>
          <w:tcPr>
            <w:tcW w:type="dxa" w:w="2381"/>
            <w:shd w:val="clear" w:fill="FBF0C4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7A6410"/>
                <w:sz w:val="24"/>
              </w:rPr>
              <w:t>Ожидание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Согласующий ещё не принял решение.</w:t>
            </w:r>
          </w:p>
        </w:tc>
      </w:tr>
      <w:tr>
        <w:tc>
          <w:tcPr>
            <w:tcW w:type="dxa" w:w="2381"/>
            <w:shd w:val="clear" w:fill="CFEFD8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17643A"/>
                <w:sz w:val="24"/>
              </w:rPr>
              <w:t>Согласовано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Согласующий подтвердил заявку.</w:t>
            </w:r>
          </w:p>
        </w:tc>
      </w:tr>
      <w:tr>
        <w:tc>
          <w:tcPr>
            <w:tcW w:type="dxa" w:w="2381"/>
            <w:shd w:val="clear" w:fill="F7D2D4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8E1A20"/>
                <w:sz w:val="24"/>
              </w:rPr>
              <w:t>Отказано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Согласующий отклонил заявку.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9. Просмотр заявки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Нажмите на номер заявки в списке, чтобы открыть её карточку. Карточка состоит из трёх колонок: слева — список вложений, в центре — содержимое выбранного вложения, справа — основная информация, статус, согласование и история. На примере ниже — реально поданная заявка.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detai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17 — Карточка заявки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Продублировать — </w:t>
      </w:r>
      <w:r>
        <w:rPr>
          <w:rFonts w:ascii="Times New Roman" w:hAnsi="Times New Roman" w:cs="Times New Roman"/>
          <w:b w:val="0"/>
          <w:i w:val="0"/>
          <w:sz w:val="24"/>
        </w:rPr>
        <w:t>создать новую заявку-черновик на основе текущей; рядом крестик закрытия карточки.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Список вложений (левая колонка) — </w:t>
      </w:r>
      <w:r>
        <w:rPr>
          <w:rFonts w:ascii="Times New Roman" w:hAnsi="Times New Roman" w:cs="Times New Roman"/>
          <w:b w:val="0"/>
          <w:i w:val="0"/>
          <w:sz w:val="24"/>
        </w:rPr>
        <w:t>вложения заявки; нажатие переключает содержимое в центре.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Содержимое вложения (центр) — </w:t>
      </w:r>
      <w:r>
        <w:rPr>
          <w:rFonts w:ascii="Times New Roman" w:hAnsi="Times New Roman" w:cs="Times New Roman"/>
          <w:b w:val="0"/>
          <w:i w:val="0"/>
          <w:sz w:val="24"/>
        </w:rPr>
        <w:t>сопроводительное письмо и детали выбранного вложения (сроки, время, список машин/сотрудников/ТМЦ).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4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Основная информация — </w:t>
      </w:r>
      <w:r>
        <w:rPr>
          <w:rFonts w:ascii="Times New Roman" w:hAnsi="Times New Roman" w:cs="Times New Roman"/>
          <w:b w:val="0"/>
          <w:i w:val="0"/>
          <w:sz w:val="24"/>
        </w:rPr>
        <w:t>организация/компания, отправитель; при наличии — отметка «Важный».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5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Согласование заявки — </w:t>
      </w:r>
      <w:r>
        <w:rPr>
          <w:rFonts w:ascii="Times New Roman" w:hAnsi="Times New Roman" w:cs="Times New Roman"/>
          <w:b w:val="0"/>
          <w:i w:val="0"/>
          <w:sz w:val="24"/>
        </w:rPr>
        <w:t>состояние согласования и список согласующих (см. раздел 10).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6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История заявки — </w:t>
      </w:r>
      <w:r>
        <w:rPr>
          <w:rFonts w:ascii="Times New Roman" w:hAnsi="Times New Roman" w:cs="Times New Roman"/>
          <w:b w:val="0"/>
          <w:i w:val="0"/>
          <w:sz w:val="24"/>
        </w:rPr>
        <w:t>открывает журнал действий по заявке.</w:t>
      </w:r>
    </w:p>
    <w:p>
      <w:pPr>
        <w:spacing w:before="160" w:after="6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Что показано в центре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 центральной колонке — блок «Сообщение к заявке» (сопроводительное письмо; можно открыть в отдельном окне) и детали вложения: теги «Крыша»/«Парковка», срок действия, время, дополнительные поля и список объектов. Для вложения «Машины» это «Список автомобилей» (номер, марка, места разгрузки, при необходимости бейдж «Чёрный список»); для «Люди» — ФИО, должность, места прохода; для «ТМЦ» — наименование и количество.</w:t>
      </w:r>
    </w:p>
    <w:p>
      <w:pPr>
        <w:spacing w:before="160" w:after="6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Статус заявки и комментарий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Справа отображается статус заявки. Для статусов «В работе», «Отказано», «Завершено» дополнительно показывается, кто и когда принял решение и его комментарий. Доступные действия зависят от вашей роли: обычному пользователю в основном доступна кнопка «Продублировать».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9.1. История заявки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Кнопка «История заявки» открывает журнал всех действий: кто создал, прочитал, согласовал или отклонил, отозвал, принял в работу, вернул, переслал, подтвердил пропуск, а также изменения статуса. Автоматические записи помечаются как «Система». В журнале есть фильтр по пользователю, сортировка и экспорт в Excel. Отдельно может отображаться список тех, кому заявку переслали для просмотра.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10. Согласование заявки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Блок «Согласование заявки» в карточке показывает, кто и как согласует заявку. После подачи заявка автоматически направляется назначенным согласующим, а вы отслеживаете их решения.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10.1. Ответственные за согласование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 блоке отображается бейдж общего состояния согласования и список «Ответственные за согласование (N)». По каждому согласующему показаны: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ФИО и должность — </w:t>
      </w:r>
      <w:r>
        <w:rPr>
          <w:rFonts w:ascii="Times New Roman" w:hAnsi="Times New Roman" w:cs="Times New Roman"/>
          <w:b w:val="0"/>
          <w:i w:val="0"/>
          <w:sz w:val="24"/>
        </w:rPr>
        <w:t>кто согласует заявку.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Бейдж «Обязательно» — </w:t>
      </w:r>
      <w:r>
        <w:rPr>
          <w:rFonts w:ascii="Times New Roman" w:hAnsi="Times New Roman" w:cs="Times New Roman"/>
          <w:b w:val="0"/>
          <w:i w:val="0"/>
          <w:sz w:val="24"/>
        </w:rPr>
        <w:t>если он есть, без решения этого согласующего заявку нельзя принять.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Статус решения — </w:t>
      </w:r>
      <w:r>
        <w:rPr>
          <w:rFonts w:ascii="Times New Roman" w:hAnsi="Times New Roman" w:cs="Times New Roman"/>
          <w:b w:val="0"/>
          <w:i w:val="0"/>
          <w:sz w:val="24"/>
        </w:rPr>
        <w:t>«Ожидание», «Согласовано» или «Отказано».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Комментарий и время — </w:t>
      </w:r>
      <w:r>
        <w:rPr>
          <w:rFonts w:ascii="Times New Roman" w:hAnsi="Times New Roman" w:cs="Times New Roman"/>
          <w:b w:val="0"/>
          <w:i w:val="0"/>
          <w:sz w:val="24"/>
        </w:rPr>
        <w:t>если согласующий оставил комментарий к решению.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DADFFB"/>
          <w:left w:val="single" w:sz="8" w:color="DADFFB"/>
          <w:bottom w:val="single" w:sz="8" w:color="DADFFB"/>
          <w:right w:val="single" w:sz="8" w:color="DADFFB"/>
        </w:tblBorders>
      </w:tblPr>
      <w:tblGrid>
        <w:gridCol w:w="9355"/>
      </w:tblGrid>
      <w:tr>
        <w:tc>
          <w:tcPr>
            <w:tcW w:type="dxa" w:w="9355"/>
            <w:shd w:val="clear" w:fill="EEF0F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Когда появляется список согласующих: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Список «Ответственные за согласование» появляется только когда администратор назначил согласующих для этой заявки. В демонстрационном примере согласующие не назначены, поэтому в карточке виден только общий статус согласования («Согласование»), а список ответственных пуст.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10.2. Логика согласования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Если хотя бы один обязательный согласующий отклонил заявку, она получает статус «Не согласовано». Когда все необходимые согласования получены, заявка становится «Согласовано», после чего принимающий сотрудник переводит её «В работу».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10.3. Пересылка заявки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Заявку можно переслать другому пользователю. В окне пересылки выбирают получателя (есть поиск) и для каждого задают режим: «Требуется согласование» (получатель станет согласующим) и «Согласование обязательно» (доступно только при первом включении). Если согласование не требуется, пользователь добавляется как читатель — он сможет только просматривать заявку. При пересылке можно выбрать, какие вложения отправить.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11. Уведомления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Уведомления сообщают о событиях по вашим заявкам. Они доступны в двух местах с одинаковым содержимым: выпадающая панель по колокольчику в верхней панели и лента в личном кабинете (с фильтрами «Все»/«Непрочитанные»). Число на колокольчике — количество непрочитанных уведомлений; данные обновляются автоматически каждые 30 секунд.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Основные виды уведомлений: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685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Уведомление</w:t>
            </w:r>
          </w:p>
        </w:tc>
        <w:tc>
          <w:tcPr>
            <w:tcW w:type="dxa" w:w="5386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Когда приходит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Заявка отправлена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Отправителю — сразу после создания заявки.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Требуется согласование / Заявка на согласование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Согласующему — когда ему назначили заявку.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Заявка передана для просмотра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Читателю — когда заявку переслали ему для ознакомления.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Пароль изменён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Пользователю — когда его пароль был изменён.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Тип уведомления отдельно не подписывается — его смысл понятен из текста сообщения.</w:t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12. Завершение работы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Чтобы завершить работу, нажмите «Выйти» внизу панели навигации. Сессия будет закрыта, и для повторного входа снова потребуются логин и пароль. Если вы долго не работаете в системе, выход выполняется автоматически в целях безопасности — появится сообщение об истечении сессии, после чего нужно войти заново.</w:t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Лист регистрации изменений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 таблице фиксируются изменения документа по мере развития системы.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74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Дата</w:t>
            </w:r>
          </w:p>
        </w:tc>
        <w:tc>
          <w:tcPr>
            <w:tcW w:type="dxa" w:w="1020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Версия</w:t>
            </w:r>
          </w:p>
        </w:tc>
        <w:tc>
          <w:tcPr>
            <w:tcW w:type="dxa" w:w="4819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Описание изменения</w:t>
            </w:r>
          </w:p>
        </w:tc>
        <w:tc>
          <w:tcPr>
            <w:tcW w:type="dxa" w:w="1814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Автор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20.06.2026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1.0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Первая редакция документа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Бюро пропусков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b w:val="0"/>
        <w:i w:val="0"/>
        <w:color w:val="5B6175"/>
        <w:sz w:val="18"/>
      </w:rPr>
      <w:t xml:space="preserve">Страница </w:t>
    </w:r>
    <w:r>
      <w:fldChar w:fldCharType="begin"/>
    </w:r>
    <w:r>
      <w:instrText xml:space="preserve">PAGE</w:instrText>
    </w:r>
    <w:r>
      <w:fldChar w:fldCharType="separate"/>
    </w:r>
    <w:r>
      <w:rPr>
        <w:rFonts w:ascii="Times New Roman" w:hAnsi="Times New Roman" w:cs="Times New Roman"/>
        <w:b w:val="0"/>
        <w:i w:val="0"/>
        <w:color w:val="5B6175"/>
        <w:sz w:val="18"/>
      </w:rPr>
      <w:t>1</w:t>
    </w:r>
    <w:r>
      <w:fldChar w:fldCharType="end"/>
    </w:r>
    <w:r>
      <w:rPr>
        <w:rFonts w:ascii="Times New Roman" w:hAnsi="Times New Roman" w:cs="Times New Roman"/>
        <w:b w:val="0"/>
        <w:i w:val="0"/>
        <w:color w:val="5B6175"/>
        <w:sz w:val="18"/>
      </w:rPr>
      <w:t xml:space="preserve"> из </w:t>
    </w:r>
    <w:r>
      <w:fldChar w:fldCharType="begin"/>
    </w:r>
    <w:r>
      <w:instrText xml:space="preserve">NUMPAGES</w:instrText>
    </w:r>
    <w:r>
      <w:fldChar w:fldCharType="separate"/>
    </w:r>
    <w:r>
      <w:rPr>
        <w:rFonts w:ascii="Times New Roman" w:hAnsi="Times New Roman" w:cs="Times New Roman"/>
        <w:b w:val="0"/>
        <w:i w:val="0"/>
        <w:color w:val="5B6175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cs="Times New Roman"/>
        <w:b w:val="0"/>
        <w:i/>
        <w:color w:val="5B6175"/>
        <w:sz w:val="18"/>
      </w:rPr>
      <w:t>Руководство пользователя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cs="Times New Roman" w:eastAsia="Times New Roman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