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02"/>
        <w:ind w:left="0" w:right="0" w:firstLine="709"/>
      </w:pPr>
      <w:r/>
      <w:bookmarkStart w:id="1" w:name="_Toc1"/>
      <w:r>
        <w:t xml:space="preserve">Памятка по подготовке ВКР</w:t>
      </w:r>
      <w:bookmarkEnd w:id="1"/>
      <w:r/>
      <w:r/>
    </w:p>
    <w:p>
      <w:pPr>
        <w:ind w:left="0" w:right="0" w:firstLine="709"/>
      </w:pPr>
      <w:r/>
      <w:r/>
    </w:p>
    <w:sdt>
      <w:sdtPr>
        <w15:appearance w15:val="boundingBox"/>
        <w:id w:val="2022272682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70"/>
            <w:tabs>
              <w:tab w:val="right" w:pos="9355" w:leader="dot"/>
            </w:tabs>
          </w:pP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hyperlink w:tooltip="#_Toc1" w:anchor="_Toc1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Памятка по подготовке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2" w:anchor="_Toc2" w:history="1">
            <w:r>
              <w:rPr>
                <w:rStyle w:val="863"/>
              </w:rPr>
            </w:r>
            <w:r>
              <w:rPr>
                <w:rStyle w:val="863"/>
                <w:highlight w:val="none"/>
              </w:rPr>
              <w:t xml:space="preserve">Введение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  <w:rPr>
              <w:highlight w:val="none"/>
            </w:rPr>
          </w:pPr>
          <w:r/>
          <w:hyperlink w:tooltip="#_Toc3" w:anchor="_Toc3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Выпускная квалификационная работа</w:t>
            </w:r>
            <w:r>
              <w:rPr>
                <w:rStyle w:val="863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1"/>
            <w:tabs>
              <w:tab w:val="right" w:pos="9355" w:leader="dot"/>
            </w:tabs>
          </w:pPr>
          <w:r/>
          <w:hyperlink w:tooltip="#_Toc4" w:anchor="_Toc4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Цели и задачи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5" w:anchor="_Toc5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Основные этапы подготовки и защиты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6" w:anchor="_Toc6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Подготовка отчётных документов по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7" w:anchor="_Toc7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Заявление на закрепление темы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8" w:anchor="_Toc8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Задание на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9" w:anchor="_Toc9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Текст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0" w:anchor="_Toc10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Титульный лист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1" w:anchor="_Toc11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Презентация к докладу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2" w:anchor="_Toc12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Результаты проверки на наличие заимствований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3" w:anchor="_Toc13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Нормоконтроль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4" w:anchor="_Toc14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Отзыв руководителя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15" w:anchor="_Toc15" w:history="1">
            <w:r>
              <w:rPr>
                <w:rStyle w:val="863"/>
              </w:rPr>
            </w:r>
            <w:r>
              <w:rPr>
                <w:rStyle w:val="863"/>
                <w:highlight w:val="none"/>
              </w:rPr>
              <w:t xml:space="preserve">Предзащита ВКР</w:t>
            </w:r>
            <w:r>
              <w:rPr>
                <w:rStyle w:val="863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16" w:anchor="_Toc16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Подготовка отчётных документов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  <w:rPr>
              <w:highlight w:val="none"/>
            </w:rPr>
          </w:pPr>
          <w:r/>
          <w:hyperlink w:tooltip="#_Toc17" w:anchor="_Toc17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Защита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1"/>
            <w:tabs>
              <w:tab w:val="right" w:pos="9355" w:leader="dot"/>
            </w:tabs>
          </w:pPr>
          <w:r/>
          <w:hyperlink w:tooltip="#_Toc18" w:anchor="_Toc18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Общая информация о защитах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9" w:anchor="_Toc19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Структура доклада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20" w:anchor="_Toc20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Получение оценок по итогам работы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ind w:left="0" w:right="0" w:firstLine="709"/>
          </w:pPr>
          <w:r>
            <w:fldChar w:fldCharType="end"/>
          </w:r>
          <w:r/>
        </w:p>
      </w:sdtContent>
    </w:sdt>
    <w:p>
      <w:pPr>
        <w:pStyle w:val="702"/>
        <w:ind w:left="0" w:right="0" w:firstLine="709"/>
      </w:pPr>
      <w:r/>
      <w:bookmarkStart w:id="2" w:name="_Toc2"/>
      <w:r>
        <w:rPr>
          <w:highlight w:val="none"/>
        </w:rPr>
        <w:t xml:space="preserve">Введение</w:t>
      </w:r>
      <w:bookmarkEnd w:id="2"/>
      <w:r/>
      <w:r/>
    </w:p>
    <w:p>
      <w:pPr>
        <w:ind w:left="0" w:right="0" w:firstLine="709"/>
        <w:rPr>
          <w:highlight w:val="none"/>
        </w:rPr>
      </w:pPr>
      <w:r>
        <w:t xml:space="preserve">Итак, Вы решили, что пора начать подготовку Выпускной квалификационной работы (далее – ВКР). С чего же начать?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9"/>
        </w:numPr>
        <w:ind w:left="0" w:right="0" w:firstLine="709"/>
        <w:rPr>
          <w:highlight w:val="none"/>
        </w:rPr>
      </w:pPr>
      <w:r>
        <w:rPr>
          <w:highlight w:val="none"/>
        </w:rPr>
        <w:t xml:space="preserve">Ознакомиться максимально внимательно с официальным Положением на сайте Университета: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0" w:tooltip="https://www.mirea.ru/docs/177322/" w:history="1">
        <w:r>
          <w:rPr>
            <w:rStyle w:val="863"/>
            <w:highlight w:val="none"/>
          </w:rPr>
          <w:t xml:space="preserve">https://www.mirea.ru/docs/177322/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  <w:r>
          <w:rPr>
            <w:rStyle w:val="863"/>
          </w:rPr>
        </w:r>
      </w:hyperlink>
      <w:r>
        <w:t xml:space="preserve"> – ВКР бакалавров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</w:pPr>
      <w:r>
        <w:rPr>
          <w:highlight w:val="none"/>
        </w:rPr>
      </w:r>
      <w:r>
        <w:rPr>
          <w:highlight w:val="none"/>
        </w:rPr>
      </w:r>
      <w:hyperlink r:id="rId11" w:tooltip="https://www.mirea.ru/docs/394403/" w:history="1">
        <w:r>
          <w:rPr>
            <w:rStyle w:val="863"/>
            <w:highlight w:val="none"/>
          </w:rPr>
          <w:t xml:space="preserve">https://www.mirea.ru/docs/394403/</w:t>
        </w:r>
        <w:r>
          <w:rPr>
            <w:rStyle w:val="863"/>
            <w:highlight w:val="none"/>
          </w:rPr>
        </w:r>
      </w:hyperlink>
      <w:r>
        <w:rPr>
          <w:highlight w:val="none"/>
        </w:rPr>
        <w:t xml:space="preserve"> – ВКР в форме стартапа</w:t>
      </w:r>
      <w:r>
        <w:rPr>
          <w:highlight w:val="none"/>
        </w:rPr>
      </w:r>
      <w:r/>
    </w:p>
    <w:p>
      <w:pPr>
        <w:pStyle w:val="882"/>
        <w:numPr>
          <w:ilvl w:val="0"/>
          <w:numId w:val="9"/>
        </w:numPr>
        <w:ind w:left="0" w:right="0" w:firstLine="709"/>
        <w:rPr>
          <w:highlight w:val="none"/>
        </w:rPr>
      </w:pPr>
      <w:r>
        <w:rPr>
          <w:highlight w:val="none"/>
        </w:rPr>
        <w:t xml:space="preserve">Ознакомиться с Методическими рекомендациями по подготовке ВКР бакалавров кафедры ИП ИПТИП в СДО: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</w:pPr>
      <w:r>
        <w:rPr>
          <w:highlight w:val="none"/>
        </w:rPr>
      </w:r>
      <w:r>
        <w:rPr>
          <w:highlight w:val="none"/>
        </w:rPr>
      </w:r>
      <w:hyperlink r:id="rId12" w:tooltip="https://online-edu.mirea.ru/mod/resource/view.php?id=876016" w:history="1">
        <w:r>
          <w:rPr>
            <w:rStyle w:val="863"/>
            <w:highlight w:val="none"/>
          </w:rPr>
          <w:t xml:space="preserve">https://online-edu.mirea.ru/mod/resource/view.php?id=876016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/>
    </w:p>
    <w:p>
      <w:pPr>
        <w:pStyle w:val="882"/>
        <w:numPr>
          <w:ilvl w:val="0"/>
          <w:numId w:val="9"/>
        </w:numPr>
        <w:ind w:left="0" w:right="0" w:firstLine="709"/>
        <w:rPr>
          <w:highlight w:val="none"/>
        </w:rPr>
      </w:pPr>
      <w:r>
        <w:rPr>
          <w:highlight w:val="none"/>
        </w:rPr>
        <w:t xml:space="preserve">Ознакомиться с Памяткой по подготовке ВКР кафедры ИП ИПТИП: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</w:pPr>
      <w:r>
        <w:rPr>
          <w:highlight w:val="none"/>
        </w:rPr>
      </w:r>
      <w:r>
        <w:rPr>
          <w:highlight w:val="none"/>
        </w:rPr>
      </w:r>
      <w:hyperlink r:id="rId13" w:tooltip="https://cloud.mirea.ru/index.php/s/dXHm383D84E3njq" w:history="1">
        <w:r>
          <w:rPr>
            <w:rStyle w:val="863"/>
            <w:highlight w:val="none"/>
          </w:rPr>
          <w:t xml:space="preserve">https://cloud.mirea.ru/index.php/s/dXHm383D84E3njq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/>
      <w:r/>
    </w:p>
    <w:p>
      <w:pPr>
        <w:pStyle w:val="882"/>
        <w:numPr>
          <w:ilvl w:val="0"/>
          <w:numId w:val="9"/>
        </w:numPr>
        <w:ind w:left="0" w:right="0" w:firstLine="709"/>
      </w:pPr>
      <w:r>
        <w:rPr>
          <w:highlight w:val="none"/>
        </w:rPr>
        <w:t xml:space="preserve">Ознакомиться с Дорожной картой подготовки ВКР бакалавров текущего года:</w:t>
      </w:r>
      <w:r>
        <w:rPr>
          <w:highlight w:val="none"/>
        </w:rPr>
      </w:r>
      <w:r/>
    </w:p>
    <w:p>
      <w:pPr>
        <w:ind w:left="709" w:righ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4" w:tooltip="https://cloud.mirea.ru/index.php/s/gRWesAp2cmKmw6q" w:history="1">
        <w:r>
          <w:rPr>
            <w:rStyle w:val="863"/>
            <w:highlight w:val="none"/>
          </w:rPr>
          <w:t xml:space="preserve">https://cloud.mirea.ru/index.php/s/gRWesAp2cmKmw6q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Исключительно после этого стоит начинать подготовку самой работы, когда станут ясны цель и задачи ВКР, структура, сроки и цели данной работы.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Данная памятка содержит КРАТКУЮ выжимку материалов и нужна исключительно для систематизации знаний.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Дополнительно проводится отдельная общая консультация для всех студентов. Консультация проводится в соответствии с графиком </w:t>
      </w:r>
      <w:r>
        <w:rPr>
          <w:b/>
          <w:bCs/>
          <w:highlight w:val="yellow"/>
          <w:u w:val="single"/>
        </w:rPr>
        <w:t xml:space="preserve">(01.04.2026 в 19:00)</w:t>
      </w:r>
      <w:r>
        <w:rPr>
          <w:highlight w:val="none"/>
        </w:rPr>
        <w:t xml:space="preserve">, по ссылке в рабочей области (запись останется там же):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hyperlink r:id="rId15" w:tooltip="https://online-edu.mirea.ru/mod/webinars/view.php?id=875979" w:history="1">
        <w:r>
          <w:rPr>
            <w:rStyle w:val="863"/>
            <w:highlight w:val="none"/>
          </w:rPr>
          <w:t xml:space="preserve">https://online-edu.mirea.ru/mod/webinars/view.php?id=875979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702"/>
        <w:ind w:left="0" w:right="0" w:firstLine="709"/>
        <w:rPr>
          <w:highlight w:val="none"/>
        </w:rPr>
      </w:pPr>
      <w:r/>
      <w:bookmarkStart w:id="3" w:name="_Toc3"/>
      <w:r>
        <w:t xml:space="preserve">Выпускная квалификационная работа</w:t>
      </w:r>
      <w:bookmarkEnd w:id="3"/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4" w:name="_Toc4"/>
      <w:r>
        <w:t xml:space="preserve">Цели и задачи ВКР</w:t>
      </w:r>
      <w:bookmarkEnd w:id="4"/>
      <w:r/>
      <w:r/>
    </w:p>
    <w:p>
      <w:pPr>
        <w:ind w:left="0" w:right="0" w:firstLine="709"/>
      </w:pPr>
      <w:r>
        <w:t xml:space="preserve">Выпускная квалификационная работа студентов представляет из себя комплекс задач, направленных на закрепление и подтверждение компетенций, полученных в процессе обучения. В целом, работа должна быть направлена на решение задачи отрасли (как пра</w:t>
      </w:r>
      <w:r>
        <w:t xml:space="preserve">вило, это разработка некоторого программного обеспечения или результат научного исследования по теме). По результатам этой работы готовится отчёт, который и представляет из себя выпускную работу, которую оценивает государственная комиссия в дни защиты ВКР.</w:t>
      </w:r>
      <w:r/>
    </w:p>
    <w:p>
      <w:pPr>
        <w:pStyle w:val="703"/>
        <w:ind w:left="0" w:right="0" w:firstLine="709"/>
      </w:pPr>
      <w:r/>
      <w:bookmarkStart w:id="5" w:name="_Toc5"/>
      <w:r>
        <w:t xml:space="preserve">Основные этапы подготовки и защиты ВКР</w:t>
      </w:r>
      <w:bookmarkEnd w:id="5"/>
      <w:r/>
      <w:r/>
    </w:p>
    <w:p>
      <w:pPr>
        <w:rPr>
          <w:highlight w:val="none"/>
        </w:rPr>
      </w:pPr>
      <w:r>
        <w:t xml:space="preserve">Этапы подготовки ВКР соответствуют Положениям и внутреннему порядку защит в соответствие с планом: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/>
      <w:hyperlink r:id="rId16" w:tooltip="https://cloud.mirea.ru/index.php/f/30282684" w:history="1">
        <w:r>
          <w:rPr>
            <w:rStyle w:val="863"/>
          </w:rPr>
          <w:t xml:space="preserve">https://cloud.mirea.ru/index.php/f/30282684</w:t>
        </w:r>
        <w:r>
          <w:rPr>
            <w:rStyle w:val="863"/>
          </w:rPr>
        </w:r>
        <w:r>
          <w:rPr>
            <w:rStyle w:val="863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ВАЖНО! Некоторые даты и сроки могут быть актуализированы в зависимости от каждой исключительной ситуации. Все изменения таковой фиксируются информацией в чатах и объявлениях в рабочей области.</w:t>
      </w:r>
      <w:r>
        <w:rPr>
          <w:highlight w:val="none"/>
        </w:rPr>
      </w:r>
      <w:r/>
    </w:p>
    <w:p>
      <w:pPr>
        <w:ind w:left="0" w:right="0" w:firstLine="709"/>
      </w:pPr>
      <w:r/>
      <w:r/>
    </w:p>
    <w:p>
      <w:pPr>
        <w:pStyle w:val="702"/>
        <w:ind w:left="0" w:right="0" w:firstLine="709"/>
      </w:pPr>
      <w:r/>
      <w:bookmarkStart w:id="6" w:name="_Toc6"/>
      <w:r>
        <w:t xml:space="preserve">Подготовка отчётных документов по ВКР</w:t>
      </w:r>
      <w:bookmarkEnd w:id="6"/>
      <w:r/>
      <w:r/>
    </w:p>
    <w:p>
      <w:pPr>
        <w:pStyle w:val="703"/>
        <w:ind w:left="0" w:right="0" w:firstLine="709"/>
      </w:pPr>
      <w:r/>
      <w:bookmarkStart w:id="7" w:name="_Toc7"/>
      <w:r>
        <w:t xml:space="preserve">Заявление на закрепление темы ВКР</w:t>
      </w:r>
      <w:bookmarkEnd w:id="7"/>
      <w:r/>
      <w:r/>
    </w:p>
    <w:p>
      <w:pPr>
        <w:ind w:left="0" w:right="0" w:firstLine="709"/>
      </w:pPr>
      <w:r>
        <w:t xml:space="preserve">Заявление на закрепление темы выпускной работы пишется на имя заведующего в соответствии с формой, представленной в положении о ВКР. Обратите внимание, что для ВКР в форме стартапа собираются раньше в соответствии с указаниями руководителей.</w:t>
      </w:r>
      <w:r/>
    </w:p>
    <w:p>
      <w:pPr>
        <w:ind w:left="0" w:right="0" w:firstLine="709"/>
      </w:pPr>
      <w:r>
        <w:t xml:space="preserve">Для формирования заявлений необходимо скачать файл по ссылке:</w:t>
      </w:r>
      <w:r/>
    </w:p>
    <w:p>
      <w:pPr>
        <w:ind w:left="0" w:right="0" w:firstLine="709"/>
      </w:pPr>
      <w:r/>
      <w:hyperlink r:id="rId17" w:tooltip="https://cloud.mirea.ru/index.php/s/noHtMnMASbCJYYm" w:history="1">
        <w:r>
          <w:rPr>
            <w:rStyle w:val="863"/>
          </w:rPr>
          <w:t xml:space="preserve">https://cloud.mirea.ru/index.php/s/noHtMnMASbCJYYm</w:t>
        </w:r>
      </w:hyperlink>
      <w:r/>
      <w:r/>
    </w:p>
    <w:p>
      <w:pPr>
        <w:ind w:left="0" w:right="0" w:firstLine="709"/>
        <w:rPr>
          <w:highlight w:val="none"/>
        </w:rPr>
      </w:pPr>
      <w:r>
        <w:t xml:space="preserve">Заполнить по своей теме, распечатать НЕ МЕНЯЯ</w:t>
      </w:r>
      <w:r>
        <w:t xml:space="preserve"> ФОРМАТИРОВАНИЙ, подписать вме</w:t>
      </w:r>
      <w:r>
        <w:t xml:space="preserve">сте с руководителем и принести на кафедру </w:t>
      </w:r>
      <w:r>
        <w:rPr>
          <w:b/>
          <w:bCs/>
          <w:highlight w:val="yellow"/>
          <w:u w:val="single"/>
        </w:rPr>
        <w:t xml:space="preserve">в срок до 18:00 23.03.2026</w:t>
      </w:r>
      <w:r>
        <w:t xml:space="preserve"> (аудитория В-404.1) в будний день с 10 до 17. В случае, если в данный период принести заявление не получится, необходимо написать в чат кафедры для уточнения информации.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ВАЖНО!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для стартапов заявление имеет специальную форму и заполняется сильно заранее (в индивидуальном порядке);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дату в заявлении не ставим;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печатаем не меняя форматирования на одном листе А4;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подписываем синей ручкой;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тему указываем строго в слово в слово в соответствие с распределением:</w:t>
      </w:r>
      <w:r>
        <w:rPr>
          <w:highlight w:val="none"/>
        </w:rPr>
      </w:r>
      <w:r/>
    </w:p>
    <w:p>
      <w:pPr>
        <w:ind w:left="1418" w:right="0" w:firstLine="0"/>
        <w:spacing w:after="283" w:afterAutospacing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8" w:tooltip="https://cloud.mirea.ru/index.php/s/CfiMDcfrDgKQHNk" w:history="1">
        <w:r>
          <w:rPr>
            <w:rStyle w:val="863"/>
            <w:highlight w:val="none"/>
          </w:rPr>
          <w:t xml:space="preserve">https://cloud.mirea.ru/index.php/s/CfiMDcfrDgKQHNk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8" w:name="_Toc8"/>
      <w:r>
        <w:t xml:space="preserve">Задание на ВКР</w:t>
      </w:r>
      <w:bookmarkEnd w:id="8"/>
      <w:r/>
      <w:r/>
    </w:p>
    <w:p>
      <w:pPr>
        <w:ind w:left="0" w:right="0" w:firstLine="709"/>
      </w:pPr>
      <w:r>
        <w:t xml:space="preserve">Задание на ВКР представляет из себя расписанное задание на выполнение работы. Подписывается заведующим кафедрой и директором, поэтому необходимо аккуратно и внимательно заполнять соответствующие данные.</w:t>
      </w:r>
      <w:r/>
    </w:p>
    <w:p>
      <w:pPr>
        <w:ind w:left="0" w:right="0" w:firstLine="709"/>
      </w:pPr>
      <w:r>
        <w:t xml:space="preserve">Для формирования заданий необходимо скачать файл по ссылке:</w:t>
      </w:r>
      <w:r/>
    </w:p>
    <w:p>
      <w:pPr>
        <w:ind w:left="0" w:right="0" w:firstLine="709"/>
        <w:rPr>
          <w:highlight w:val="none"/>
        </w:rPr>
      </w:pPr>
      <w:r/>
      <w:hyperlink r:id="rId19" w:tooltip="https://cloud.mirea.ru/index.php/s/Q5GciFc7fpy6Dkx" w:history="1">
        <w:r>
          <w:rPr>
            <w:rStyle w:val="863"/>
            <w:lang w:val="en-US"/>
          </w:rPr>
          <w:t xml:space="preserve">https://cloud.mirea.ru/index.php/s/Q5GciFc7fpy6Dkx</w:t>
        </w:r>
      </w:hyperlink>
      <w:r>
        <w:t xml:space="preserve"> – для студентов не ИМО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</w:pPr>
      <w:r>
        <w:rPr>
          <w:highlight w:val="none"/>
        </w:rPr>
      </w:r>
      <w:r>
        <w:rPr>
          <w:highlight w:val="none"/>
        </w:rPr>
      </w:r>
      <w:hyperlink r:id="rId20" w:tooltip="https://cloud.mirea.ru/index.php/s/QRrd3AzS6kXZtcw" w:history="1">
        <w:r>
          <w:rPr>
            <w:rStyle w:val="863"/>
            <w:highlight w:val="none"/>
          </w:rPr>
          <w:t xml:space="preserve">https://cloud.mirea.ru/index.php/s/QRrd3AzS6kXZtcw</w:t>
        </w:r>
        <w:r>
          <w:rPr>
            <w:rStyle w:val="863"/>
            <w:highlight w:val="none"/>
          </w:rPr>
        </w:r>
      </w:hyperlink>
      <w:r>
        <w:rPr>
          <w:highlight w:val="none"/>
        </w:rPr>
        <w:t xml:space="preserve"> – для студентов ИМО.</w:t>
      </w:r>
      <w:r>
        <w:rPr>
          <w:highlight w:val="none"/>
        </w:rPr>
      </w:r>
      <w:r/>
    </w:p>
    <w:p>
      <w:pPr>
        <w:ind w:left="0" w:right="0" w:firstLine="709"/>
      </w:pPr>
      <w:r>
        <w:t xml:space="preserve">Заполнить его в соответствие следующей информации о распределении тем ВКР, а также </w:t>
      </w:r>
      <w:r>
        <w:t xml:space="preserve">с учетом рекомендаций</w:t>
      </w:r>
      <w:r>
        <w:t xml:space="preserve"> руководителя</w:t>
      </w:r>
      <w:r>
        <w:t xml:space="preserve">.</w:t>
      </w:r>
      <w:r/>
    </w:p>
    <w:p>
      <w:pPr>
        <w:ind w:left="0" w:right="0" w:firstLine="709"/>
        <w:rPr>
          <w:b/>
          <w:bCs/>
          <w:highlight w:val="yellow"/>
        </w:rPr>
      </w:pPr>
      <w:r>
        <w:t xml:space="preserve">Обратите внимание, что менять содержание этапов подготовки ВКР можно, но исключительно с руководителем.</w:t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>
      <w:pPr>
        <w:ind w:left="0" w:right="0" w:firstLine="709"/>
      </w:pPr>
      <w:r>
        <w:t xml:space="preserve">Распечатать НЕ МЕНЯЯ ФОРМАТИРОВАНИЙ, подписать вместе с руководителем и принести на кафедру </w:t>
      </w:r>
      <w:r>
        <w:rPr>
          <w:b/>
          <w:bCs/>
          <w:highlight w:val="yellow"/>
          <w:u w:val="single"/>
        </w:rPr>
        <w:t xml:space="preserve">в срок до 18:00 23.03.2026</w:t>
      </w:r>
      <w:r>
        <w:t xml:space="preserve"> (аудитория В-404.1) в будний день с 10 до 17. В случае, если в данный период принести заявление не получится, необходимо написать в чат кафедры</w:t>
      </w:r>
      <w:r>
        <w:t xml:space="preserve"> для уточнения информации.</w:t>
      </w:r>
      <w:r/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ВАЖНО!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для стартапов задание остается таким же;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дату в задании рядом с подписями не ставим (остаются только в таблице этапов);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печатаем 3 копии двусторонним образом не меняя форматирования (ДОЛЖНО ПОЛУЧИТСЯ СТРОГО 3 ЛИСТА А4 В ДВУСТОРОННЕЙ ПЕЧАТИ);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подписываем синей ручкой;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тему указываем строго в слово в слово в соответствие с распределением:</w:t>
      </w:r>
      <w:r/>
    </w:p>
    <w:p>
      <w:pPr>
        <w:ind w:left="1418" w:right="0" w:firstLine="0"/>
        <w:spacing w:after="283" w:afterAutospacing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1" w:tooltip="https://cloud.mirea.ru/index.php/s/CfiMDcfrDgKQHNk" w:history="1">
        <w:r>
          <w:rPr>
            <w:rStyle w:val="863"/>
            <w:highlight w:val="none"/>
          </w:rPr>
          <w:t xml:space="preserve">https://cloud.mirea.ru/index.php/s/CfiMDcfrDgKQHNk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9" w:name="_Toc9"/>
      <w:r>
        <w:t xml:space="preserve">Текст ВКР</w:t>
      </w:r>
      <w:bookmarkEnd w:id="9"/>
      <w:r/>
      <w:r/>
    </w:p>
    <w:p>
      <w:pPr>
        <w:ind w:left="0" w:right="0" w:firstLine="709"/>
      </w:pPr>
      <w:r>
        <w:t xml:space="preserve">Итоговый текст ВКР готовится в соответствии с положением о ВКР в объёме от 40 до 60 страниц</w:t>
      </w:r>
      <w:r>
        <w:t xml:space="preserve"> (без приложений)</w:t>
      </w:r>
      <w:r>
        <w:t xml:space="preserve">. Рекомендуемое содержимое для тем, связанных с практической реализацией и разработкой представлено далее. Содержимое ВКР по научно-исследовательским темам определяется руководителем, но также должно содержать</w:t>
      </w:r>
      <w:r>
        <w:t xml:space="preserve">, как правило,</w:t>
      </w:r>
      <w:r>
        <w:t xml:space="preserve"> 3 раздела.</w:t>
      </w:r>
      <w:r/>
    </w:p>
    <w:p>
      <w:pPr>
        <w:ind w:left="0" w:right="0" w:firstLine="709"/>
        <w:rPr>
          <w:u w:val="single"/>
        </w:rPr>
      </w:pPr>
      <w:r>
        <w:rPr>
          <w:u w:val="single"/>
        </w:rPr>
        <w:t xml:space="preserve">Рекомендуется следующая структура ВКР:</w:t>
      </w:r>
      <w:r>
        <w:rPr>
          <w:u w:val="single"/>
        </w:rPr>
      </w:r>
      <w:r>
        <w:rPr>
          <w:u w:val="single"/>
        </w:rPr>
      </w:r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Титульный лист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Пример титульного листа в следующем разделе памятки.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Задание на ВКР бакалавра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Образец задания на ВКР в предыдущем разделе памятки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Аннотация</w:t>
      </w:r>
      <w:r>
        <w:rPr>
          <w:b/>
          <w:bCs/>
        </w:rPr>
        <w:t xml:space="preserve"> (не более 150 слов)</w:t>
      </w:r>
      <w:r>
        <w:rPr>
          <w:b/>
          <w:bCs/>
        </w:rPr>
      </w:r>
      <w:r>
        <w:rPr>
          <w:b/>
          <w:bCs/>
        </w:rPr>
      </w:r>
    </w:p>
    <w:p>
      <w:pPr>
        <w:pStyle w:val="882"/>
        <w:ind w:left="0" w:right="0" w:firstLine="709"/>
      </w:pPr>
      <w:r>
        <w:t xml:space="preserve">Краткое содержание ВКР, отражает </w:t>
      </w:r>
      <w:r>
        <w:t xml:space="preserve">чему посвящена работа. Краткое описание всех этапов работы (например, рассмотрены методы…, проведе</w:t>
      </w:r>
      <w:r>
        <w:t xml:space="preserve">н анализ…, разработаны модели…, реализовано программное обеспечение…, проведено тестирование …). Указывается практическая ценность работы и для кого. В конце необходимо указать общий объем работы без учета приложений и отдельно объем приложений, например: </w:t>
      </w:r>
      <w:r/>
    </w:p>
    <w:p>
      <w:pPr>
        <w:pStyle w:val="882"/>
        <w:ind w:left="0" w:right="0" w:firstLine="709"/>
        <w:rPr>
          <w:color w:val="ff0000"/>
        </w:rPr>
      </w:pPr>
      <w:r>
        <w:t xml:space="preserve">Общий объем работы составляет 64 страницы основного текста, 3 страницы приложений.</w:t>
      </w:r>
      <w:r>
        <w:rPr>
          <w:color w:val="ff0000"/>
        </w:rPr>
      </w:r>
      <w:r>
        <w:rPr>
          <w:color w:val="ff0000"/>
        </w:rPr>
      </w:r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Оглавление</w:t>
      </w:r>
      <w:r>
        <w:rPr>
          <w:b/>
          <w:bCs/>
        </w:rPr>
        <w:t xml:space="preserve"> (1 стр</w:t>
      </w:r>
      <w:r>
        <w:rPr>
          <w:b/>
          <w:bCs/>
        </w:rPr>
        <w:t xml:space="preserve">, максимум 2 стр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С</w:t>
      </w:r>
      <w:r>
        <w:t xml:space="preserve">одержит пронумерованные названия глав и параграфов ВКР бакалавра, с указанием соответствующих им номеров страниц</w:t>
      </w:r>
      <w:r>
        <w:t xml:space="preserve">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Список используемых сокращений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  <w:rPr>
          <w:b/>
          <w:bCs/>
        </w:rPr>
      </w:pPr>
      <w:r>
        <w:t xml:space="preserve">Данный раздел формируется, если в нём есть необходимость.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Введение (1-2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Введение </w:t>
      </w:r>
      <w:r>
        <w:t xml:space="preserve">включает в себя обоснование выбора темы ВКР </w:t>
      </w:r>
      <w:r>
        <w:t xml:space="preserve">бакалавра </w:t>
      </w:r>
      <w:r>
        <w:t xml:space="preserve">и ее актуальность; формулировку цели и задач исследования; понятия объекта и предмета исследования.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Литературный обзор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Р</w:t>
      </w:r>
      <w:r>
        <w:t xml:space="preserve">аскрывает/определяет положение бакалаврской работы в общей структуре публикаций по данной теме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Теоретическая и экспериментальная</w:t>
      </w:r>
      <w:r>
        <w:t xml:space="preserve"> </w:t>
      </w:r>
      <w:r>
        <w:rPr>
          <w:b/>
          <w:bCs/>
        </w:rPr>
        <w:t xml:space="preserve">части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В</w:t>
      </w:r>
      <w:r>
        <w:t xml:space="preserve">ключа</w:t>
      </w:r>
      <w:r>
        <w:t xml:space="preserve">ют</w:t>
      </w:r>
      <w:r>
        <w:t xml:space="preserve"> объекты и (или) предметы исследования, методики исследования, методы получения, математические модели, алгоритмы расчетов</w:t>
      </w:r>
      <w:r/>
    </w:p>
    <w:p>
      <w:pPr>
        <w:ind w:left="0" w:right="0" w:firstLine="709"/>
      </w:pPr>
      <w:r>
        <w:t xml:space="preserve">Р</w:t>
      </w:r>
      <w:r>
        <w:t xml:space="preserve">азделы и подразделы основной части, результаты и их обсуждение, в том числе с обсуждением полученных ранее результатов, анализом результатов, указанием предполагаемого вклада автора в решаемую проблему</w:t>
      </w:r>
      <w:r>
        <w:t xml:space="preserve">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Пример структуры </w:t>
      </w:r>
      <w:r>
        <w:rPr>
          <w:b/>
          <w:bCs/>
        </w:rPr>
        <w:t xml:space="preserve">разделов </w:t>
      </w:r>
      <w:r>
        <w:rPr>
          <w:b/>
          <w:bCs/>
        </w:rPr>
        <w:t xml:space="preserve">ВКР</w:t>
      </w:r>
      <w:r>
        <w:rPr>
          <w:b/>
          <w:bCs/>
        </w:rPr>
        <w:t xml:space="preserve">, отражающих литературный обзор, теоретическую и экспериментальную части,</w:t>
      </w:r>
      <w:r>
        <w:rPr>
          <w:b/>
          <w:bCs/>
        </w:rPr>
        <w:t xml:space="preserve"> с указанием объема каждого раздела: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Наименования основных разделов должны отражать ту или иную часть темы ВКР. 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1. Теоретический раздел (10-15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Наименование теоретического раздела может звучать как, например, «Анализ предметной области и существующих решений» или «…» или аналогичные формулировки, отражающие основную суть раздела.</w:t>
      </w:r>
      <w:r/>
    </w:p>
    <w:p>
      <w:pPr>
        <w:ind w:left="0" w:right="0" w:firstLine="709"/>
        <w:rPr>
          <w:i/>
          <w:iCs/>
          <w:u w:val="single"/>
        </w:rPr>
      </w:pPr>
      <w:r>
        <w:rPr>
          <w:i/>
          <w:iCs/>
          <w:u w:val="single"/>
        </w:rPr>
        <w:t xml:space="preserve">Может включать, например, такие подразделы как:</w:t>
      </w:r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ind w:left="0" w:right="0" w:firstLine="709"/>
      </w:pPr>
      <w:r>
        <w:t xml:space="preserve">1.1 Описание предмета и объекта исследования. Уточнение терминологии.</w:t>
      </w:r>
      <w:r/>
    </w:p>
    <w:p>
      <w:pPr>
        <w:ind w:left="0" w:right="0" w:firstLine="709"/>
      </w:pPr>
      <w:r>
        <w:t xml:space="preserve">1.2 Характеристика современного состояния исследуемой проблемы и разработок в области предмета исследования.</w:t>
      </w:r>
      <w:r/>
    </w:p>
    <w:p>
      <w:pPr>
        <w:ind w:left="0" w:right="0" w:firstLine="709"/>
      </w:pPr>
      <w:r>
        <w:t xml:space="preserve">1.3 Методические подходы к решению исследуемой проблемы</w:t>
      </w:r>
      <w:r>
        <w:t xml:space="preserve"> и постановка задачи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2. Аналитический раздел (10-15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Наименование аналитического раздела</w:t>
      </w:r>
      <w:r>
        <w:t xml:space="preserve"> может звучать как, например, «Проектирование веб-приложения  …..» или «Проектирование аппаратно-программного комплекса…» или «</w:t>
      </w:r>
      <w:r>
        <w:t xml:space="preserve">Архитектурное ….</w:t>
      </w:r>
      <w:r>
        <w:t xml:space="preserve">» или аналогичные формулировки, отражающие основную суть раздела.</w:t>
      </w:r>
      <w:r/>
    </w:p>
    <w:p>
      <w:pPr>
        <w:ind w:left="0" w:right="0" w:firstLine="709"/>
      </w:pPr>
      <w:r>
        <w:t xml:space="preserve">В данном разделе рассматривается архитектура решения, алгоритмы и модели данных. Может содержать характеристики и описание пользовательского интерфейса, среды развертывания и т.д.</w:t>
      </w:r>
      <w:r/>
    </w:p>
    <w:p>
      <w:pPr>
        <w:ind w:left="0" w:right="0" w:firstLine="709"/>
        <w:rPr>
          <w:i/>
          <w:iCs/>
          <w:u w:val="single"/>
        </w:rPr>
      </w:pPr>
      <w:r>
        <w:rPr>
          <w:i/>
          <w:iCs/>
          <w:u w:val="single"/>
        </w:rPr>
        <w:t xml:space="preserve">Может включать, например, такие подразделы как:</w:t>
      </w:r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ind w:left="0" w:right="0" w:firstLine="709"/>
      </w:pPr>
      <w:r>
        <w:t xml:space="preserve">2.1 Краткая характеристика исследуемого объекта</w:t>
      </w:r>
      <w:r>
        <w:t xml:space="preserve"> </w:t>
      </w:r>
      <w:r/>
    </w:p>
    <w:p>
      <w:pPr>
        <w:ind w:left="0" w:right="0" w:firstLine="709"/>
      </w:pPr>
      <w:r>
        <w:t xml:space="preserve">2.2 Описание основных бизнес-процессов с обязательным использованием диаграмм. Это могут быть диаграммы на усмотрение руководителей</w:t>
      </w:r>
      <w:r>
        <w:t xml:space="preserve"> (чаще </w:t>
      </w:r>
      <w:r>
        <w:t xml:space="preserve">рекомендуются карта пользовательских историй (user story map) и пользовательские истории (user story) или сценарии использования (use case)</w:t>
      </w:r>
      <w:r>
        <w:t xml:space="preserve">).</w:t>
      </w:r>
      <w:r/>
    </w:p>
    <w:p>
      <w:pPr>
        <w:ind w:left="0" w:right="0" w:firstLine="709"/>
      </w:pPr>
      <w:r>
        <w:t xml:space="preserve">2.3 Постановка задач для разработки итогового решения. Формирование требований и основных характеристик результата разработки.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3. Практический раздел (10-15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Наименование </w:t>
      </w:r>
      <w:r>
        <w:t xml:space="preserve">практического раздела может звучать как, например, «Реализация и экспериментальное исследование …» или «Программная реализация и тестирование …» </w:t>
      </w:r>
      <w:r>
        <w:t xml:space="preserve">или аналогичные формулировки, отражающие основную суть раздела.</w:t>
      </w:r>
      <w:r/>
    </w:p>
    <w:p>
      <w:pPr>
        <w:ind w:left="0" w:right="0" w:firstLine="709"/>
      </w:pPr>
      <w:r>
        <w:t xml:space="preserve">В данном разделе рассматривается непосредственно реализация разрабатываемого решения по теме ВКР. Рекомендуется включение подраздела тестирования. Также в данном разделе можно отразить подраздел о перспективах развития разрабатываемого решения по теме ВКР.</w:t>
      </w:r>
      <w:r/>
    </w:p>
    <w:p>
      <w:pPr>
        <w:ind w:left="0" w:right="0" w:firstLine="709"/>
        <w:rPr>
          <w:i/>
          <w:iCs/>
          <w:u w:val="single"/>
        </w:rPr>
      </w:pPr>
      <w:r>
        <w:rPr>
          <w:i/>
          <w:iCs/>
          <w:u w:val="single"/>
        </w:rPr>
        <w:t xml:space="preserve">Может включать, например, такие подразделы как:</w:t>
      </w:r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ind w:left="0" w:right="0" w:firstLine="709"/>
      </w:pPr>
      <w:r>
        <w:t xml:space="preserve">3.1 Разработка (этапы разработки) полученного решения. Обоснование использованных элементов решения.</w:t>
      </w:r>
      <w:r/>
    </w:p>
    <w:p>
      <w:pPr>
        <w:ind w:left="0" w:right="0" w:firstLine="709"/>
      </w:pPr>
      <w:r>
        <w:t xml:space="preserve">3.2 Характеристики решения и их соответствие заданию.</w:t>
      </w:r>
      <w:r/>
    </w:p>
    <w:p>
      <w:pPr>
        <w:ind w:left="0" w:right="0" w:firstLine="709"/>
      </w:pPr>
      <w:r>
        <w:t xml:space="preserve">3.3 Описание результатов разработки. Демонстрация работоспособности и основных сценариев работы.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Заключение (1-2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Заключение о результатах выпускной работы, подведение итогов об успешности выполнения задач и достижения цели ВКР.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Список использованных</w:t>
      </w:r>
      <w:r>
        <w:rPr>
          <w:b/>
          <w:bCs/>
        </w:rPr>
        <w:t xml:space="preserve"> литературных</w:t>
      </w:r>
      <w:r>
        <w:rPr>
          <w:b/>
          <w:bCs/>
        </w:rPr>
        <w:t xml:space="preserve"> источников</w:t>
      </w:r>
      <w:r>
        <w:rPr>
          <w:b/>
          <w:bCs/>
        </w:rPr>
        <w:t xml:space="preserve"> (список литературы)</w:t>
      </w:r>
      <w:r>
        <w:rPr>
          <w:b/>
          <w:bCs/>
        </w:rPr>
        <w:t xml:space="preserve"> (1-3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Список использованных источников во время подготовки выпускной работы. Необходимо не менее 15 источников, из которых не менее 50% зарубежные.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Приложения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С</w:t>
      </w:r>
      <w:r>
        <w:t xml:space="preserve">одержат материалы, имеющие дополнительное справочное или документально подтверждающее значение выполненной ВКР бакалавра. Приложения не должны составлять</w:t>
      </w:r>
      <w:r>
        <w:t xml:space="preserve">, как правило,</w:t>
      </w:r>
      <w:r>
        <w:t xml:space="preserve"> более 1/3 общего объема ВКР бакалавра.</w:t>
      </w:r>
      <w:r/>
    </w:p>
    <w:p>
      <w:pPr>
        <w:ind w:left="0" w:right="0" w:firstLine="709"/>
      </w:pPr>
      <w:r>
        <w:t xml:space="preserve">Всё, что по формату и объёму не входит в основной текст. Прикреплять полный текст кода НЕ РЕКОМЕНДУЕТСЯ, исключительно основные необходимые элементы и фрагменты источников.</w:t>
      </w:r>
      <w:r/>
    </w:p>
    <w:p>
      <w:pPr>
        <w:ind w:left="0" w:right="0" w:firstLine="709"/>
        <w:rPr>
          <w:bCs/>
          <w:i/>
        </w:rPr>
      </w:pPr>
      <w:r>
        <w:rPr>
          <w:i/>
          <w:iCs/>
        </w:rPr>
        <w:t xml:space="preserve">Более подробное содержание всех разделов представлено в методических указаниях на ВКР.</w:t>
      </w:r>
      <w:r>
        <w:rPr>
          <w:bCs/>
          <w:i/>
        </w:rPr>
      </w:r>
      <w:r>
        <w:rPr>
          <w:bCs/>
          <w:i/>
        </w:rPr>
      </w:r>
    </w:p>
    <w:p>
      <w:pPr>
        <w:ind w:left="0" w:right="0" w:firstLine="709"/>
        <w:spacing w:after="283" w:afterAutospacing="0"/>
        <w:rPr>
          <w:bCs/>
          <w:i/>
          <w:highlight w:val="none"/>
        </w:rPr>
      </w:pPr>
      <w:r>
        <w:rPr>
          <w:i/>
          <w:iCs/>
        </w:rPr>
        <w:t xml:space="preserve">Текст ВКР готовится по правилам оформления письменных работ, которые также представлены отдельно.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703"/>
        <w:ind w:left="0" w:right="0" w:firstLine="709"/>
      </w:pPr>
      <w:r/>
      <w:bookmarkStart w:id="10" w:name="_Toc10"/>
      <w:r>
        <w:t xml:space="preserve">Титульный лист</w:t>
      </w:r>
      <w:bookmarkEnd w:id="10"/>
      <w:r/>
      <w:r/>
    </w:p>
    <w:p>
      <w:pPr>
        <w:ind w:left="0" w:right="0" w:firstLine="709"/>
        <w:rPr>
          <w:highlight w:val="none"/>
        </w:rPr>
      </w:pPr>
      <w:r>
        <w:t xml:space="preserve">Пример титульного листа </w:t>
      </w:r>
      <w:r>
        <w:t xml:space="preserve">в формате </w:t>
      </w:r>
      <w:r>
        <w:t xml:space="preserve">.</w:t>
      </w:r>
      <w:r>
        <w:rPr>
          <w:lang w:val="en-US"/>
        </w:rPr>
        <w:t xml:space="preserve">docx</w:t>
      </w:r>
      <w:r>
        <w:t xml:space="preserve"> размещен по ссылке</w:t>
      </w:r>
      <w:r>
        <w:t xml:space="preserve"> </w:t>
      </w:r>
      <w:hyperlink r:id="rId22" w:tooltip="https://cloud.mirea.ru/index.php/s/xQRAdqGP8DBAig5" w:history="1">
        <w:r>
          <w:rPr>
            <w:rStyle w:val="863"/>
          </w:rPr>
          <w:t xml:space="preserve">https://cloud.mirea.ru/index.php/s/xQRAdqGP8DBAig5</w:t>
        </w:r>
        <w:r>
          <w:rPr>
            <w:rStyle w:val="863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</w:pPr>
      <w:r>
        <w:t xml:space="preserve"> </w:t>
      </w:r>
      <w:r>
        <w:t xml:space="preserve">Заполнить его в соответствие следующей информации о распределении тем ВКР</w:t>
      </w:r>
      <w:r>
        <w:t xml:space="preserve">.</w:t>
      </w:r>
      <w:r>
        <w:t xml:space="preserve"> </w:t>
      </w:r>
      <w:r>
        <w:t xml:space="preserve">Распечатать НЕ МЕНЯЯ ФОРМАТИРОВАНИЙ, подписать вместе с руководителем и принести на кафедру </w:t>
      </w:r>
      <w:r>
        <w:rPr>
          <w:b/>
          <w:bCs/>
          <w:highlight w:val="yellow"/>
          <w:u w:val="single"/>
        </w:rPr>
        <w:t xml:space="preserve">в срок до 14:00 08.05.2026</w:t>
      </w:r>
      <w:r>
        <w:t xml:space="preserve"> (аудитория В-404.1) в будний день с 10 до 17. В случае, если в данный период принести заявление не получится, необходимо написать в чат кафедры</w:t>
      </w:r>
      <w:r>
        <w:t xml:space="preserve"> для уточнения информации.</w:t>
      </w:r>
      <w:r/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ВАЖНО!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для стартапов титульный лист остается таким же;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дату рядом с подписями не ставим;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печатаем не меняя форматировании на 1 листе А4;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подписываем синей ручкой;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тему указываем строго в слово в слово в соответствие с распределением:</w:t>
      </w:r>
      <w:r/>
    </w:p>
    <w:p>
      <w:pPr>
        <w:ind w:left="1418" w:right="0" w:firstLine="0"/>
        <w:spacing w:after="283" w:afterAutospacing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3" w:tooltip="https://cloud.mirea.ru/index.php/s/CfiMDcfrDgKQHNk" w:history="1">
        <w:r>
          <w:rPr>
            <w:rStyle w:val="863"/>
            <w:highlight w:val="none"/>
          </w:rPr>
          <w:t xml:space="preserve">https://cloud.mirea.ru/index.php/s/CfiMDcfrDgKQHNk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11" w:name="_Toc11"/>
      <w:r>
        <w:t xml:space="preserve">Презентация к докладу</w:t>
      </w:r>
      <w:bookmarkEnd w:id="11"/>
      <w:r/>
      <w:r/>
    </w:p>
    <w:p>
      <w:pPr>
        <w:ind w:left="0" w:right="0" w:firstLine="709"/>
      </w:pPr>
      <w:r>
        <w:t xml:space="preserve">Рекомендуемое количество слайдов – 12-16 шт. </w:t>
      </w:r>
      <w:r/>
    </w:p>
    <w:p>
      <w:pPr>
        <w:ind w:left="0" w:right="0" w:firstLine="709"/>
        <w:rPr>
          <w:highlight w:val="none"/>
        </w:rPr>
      </w:pPr>
      <w:r>
        <w:t xml:space="preserve">Презентация оформляется таким образом, чтобы текст был легко читаемым. Основной акцент следует делать на результатах исследования, где стоит привести визуальные материалы-результаты (схемы, диаграммы, скриншоты и проч. рисунки, возможно, фрагменты кода).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Шаблон презентации по ссылке: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spacing w:after="283" w:afterAutospacing="0"/>
        <w:rPr>
          <w:rStyle w:val="863"/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4" w:tooltip="https://cloud.mirea.ru/index.php/s/Bax92JSDiPfM3Ac" w:history="1">
        <w:r>
          <w:rPr>
            <w:rStyle w:val="863"/>
            <w:highlight w:val="none"/>
          </w:rPr>
          <w:t xml:space="preserve">https://cloud.mirea.ru/index.php/s/Bax92JSDiPfM3Ac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rStyle w:val="863"/>
          <w:highlight w:val="none"/>
        </w:rPr>
      </w:r>
      <w:r>
        <w:rPr>
          <w:rStyle w:val="863"/>
          <w:highlight w:val="none"/>
        </w:rPr>
      </w:r>
    </w:p>
    <w:p>
      <w:pPr>
        <w:pStyle w:val="703"/>
        <w:ind w:left="0" w:right="0" w:firstLine="709"/>
      </w:pPr>
      <w:r/>
      <w:bookmarkStart w:id="12" w:name="_Toc12"/>
      <w:r>
        <w:t xml:space="preserve">Результаты проверки на наличие заимствований</w:t>
      </w:r>
      <w:bookmarkEnd w:id="12"/>
      <w:r/>
      <w:r/>
    </w:p>
    <w:p>
      <w:pPr>
        <w:ind w:left="0" w:right="0" w:firstLine="709"/>
      </w:pPr>
      <w:r>
        <w:t xml:space="preserve">В </w:t>
      </w:r>
      <w:r>
        <w:t xml:space="preserve">целях оценки факта самостоятельности выполнения обучающимися ВКР по различным образовательным программам минимальные значения фактической доли авторского текста (оригинальности)</w:t>
      </w:r>
      <w:r>
        <w:t xml:space="preserve"> </w:t>
      </w:r>
      <w:r>
        <w:t xml:space="preserve">ВКР бакалавра (бакалаврская работа) </w:t>
      </w:r>
      <w:r>
        <w:t xml:space="preserve">должны составлять</w:t>
      </w:r>
      <w:r>
        <w:t xml:space="preserve"> не менее 55%</w:t>
      </w:r>
      <w:r>
        <w:t xml:space="preserve">.</w:t>
      </w:r>
      <w:r/>
    </w:p>
    <w:p>
      <w:pPr>
        <w:ind w:left="0" w:right="0" w:firstLine="709"/>
      </w:pPr>
      <w:r>
        <w:t xml:space="preserve">Для проверки ВКР на наличие заимствований готовый текст ВКР сдаётся централизованно в сроки, связанные с предзащитой (первая проверка) и для защиты (повторная проверка).</w:t>
      </w:r>
      <w:r>
        <w:tab/>
        <w:t xml:space="preserve">В случае несоответствия заявленному допустимому уровню наличия заимствований (55%) проводится индивидуальная работа с руководителем и студентом.</w:t>
      </w:r>
      <w:r/>
    </w:p>
    <w:p>
      <w:pPr>
        <w:ind w:left="0" w:right="0" w:firstLine="709"/>
      </w:pPr>
      <w:r>
        <w:t xml:space="preserve">По результатам проверки формируется отчёт с результатами проверки.</w:t>
      </w:r>
      <w:r/>
    </w:p>
    <w:p>
      <w:pPr>
        <w:ind w:left="0" w:right="0" w:firstLine="709"/>
      </w:pPr>
      <w:r>
        <w:t xml:space="preserve">Указанный документ представляется в срок не позднее двух дней до защиты и </w:t>
      </w:r>
      <w:r>
        <w:t xml:space="preserve">прикладывается к ВКР.</w:t>
      </w:r>
      <w:r>
        <w:t xml:space="preserve"> На его основании составляется заключение.</w:t>
      </w:r>
      <w:r/>
    </w:p>
    <w:p>
      <w:pPr>
        <w:ind w:left="0" w:right="0" w:firstLine="709"/>
        <w:rPr>
          <w:highlight w:val="yellow"/>
        </w:rPr>
      </w:pPr>
      <w:r>
        <w:br w:type="page" w:clear="all"/>
      </w:r>
      <w:r>
        <w:rPr>
          <w:highlight w:val="yellow"/>
        </w:rPr>
      </w:r>
      <w:r>
        <w:rPr>
          <w:highlight w:val="yellow"/>
        </w:rPr>
      </w:r>
    </w:p>
    <w:p>
      <w:pPr>
        <w:pStyle w:val="703"/>
        <w:ind w:left="0" w:right="0" w:firstLine="709"/>
      </w:pPr>
      <w:r/>
      <w:bookmarkStart w:id="13" w:name="_Toc13"/>
      <w:r>
        <w:t xml:space="preserve">Нормоконтроль</w:t>
      </w:r>
      <w:bookmarkEnd w:id="13"/>
      <w:r/>
      <w:r/>
    </w:p>
    <w:p>
      <w:pPr>
        <w:ind w:left="0" w:right="0" w:firstLine="709"/>
        <w:spacing w:line="240" w:lineRule="auto"/>
      </w:pPr>
      <w:r>
        <w:t xml:space="preserve">При оформлении текста ВКР необходимо руководствоваться следующими стандартами: </w:t>
      </w:r>
      <w:r/>
    </w:p>
    <w:p>
      <w:pPr>
        <w:ind w:left="0" w:right="0" w:firstLine="709"/>
        <w:spacing w:line="240" w:lineRule="auto"/>
      </w:pPr>
      <w:r>
        <w:t xml:space="preserve">1. ГОСТ 7.32-2017 «Система стандартов по информации, библиотечному и издательскому делу. Отчет о научно-исследовательской работе. Структура и правила оформления». </w:t>
      </w:r>
      <w:r/>
    </w:p>
    <w:p>
      <w:pPr>
        <w:ind w:left="0" w:right="0" w:firstLine="709"/>
        <w:spacing w:line="240" w:lineRule="auto"/>
      </w:pPr>
      <w:r>
        <w:t xml:space="preserve">2. ГОСТ 7.79-2000 «Система стандартов по информации, библиотечному и издательскому делу. Правила транслитерации кирилловского письма латинским алфавитом». </w:t>
      </w:r>
      <w:r/>
    </w:p>
    <w:p>
      <w:pPr>
        <w:ind w:left="0" w:right="0" w:firstLine="709"/>
        <w:spacing w:line="240" w:lineRule="auto"/>
      </w:pPr>
      <w:r>
        <w:t xml:space="preserve">3. ГОСТ 7.11-2004 «Система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языках». </w:t>
      </w:r>
      <w:r/>
    </w:p>
    <w:p>
      <w:pPr>
        <w:ind w:left="0" w:right="0" w:firstLine="709"/>
        <w:spacing w:line="240" w:lineRule="auto"/>
      </w:pPr>
      <w:r>
        <w:t xml:space="preserve">4. ГОСТ 7.12-9 «Система стандартов по информации, библиотечному и издательскому делу. Библиографическая запись. Сокращение слов на русском языке. Общие требования и правила». </w:t>
      </w:r>
      <w:r/>
    </w:p>
    <w:p>
      <w:pPr>
        <w:ind w:left="0" w:right="0" w:firstLine="709"/>
        <w:spacing w:line="240" w:lineRule="auto"/>
      </w:pPr>
      <w:r>
        <w:t xml:space="preserve">5. ГОСТ 2.001-2013 «Единая система конструкторской документации. Общие положения». </w:t>
      </w:r>
      <w:r/>
    </w:p>
    <w:p>
      <w:pPr>
        <w:ind w:left="0" w:right="0" w:firstLine="709"/>
        <w:spacing w:line="240" w:lineRule="auto"/>
      </w:pPr>
      <w:r>
        <w:t xml:space="preserve">6. ГОСТ Р 2.105-2019 «Единая система конструкторской документации. Общие требования к текстовым документам». </w:t>
      </w:r>
      <w:r/>
    </w:p>
    <w:p>
      <w:pPr>
        <w:ind w:left="0" w:right="0" w:firstLine="709"/>
        <w:spacing w:line="240" w:lineRule="auto"/>
      </w:pPr>
      <w:r>
        <w:t xml:space="preserve">7. ГОСТ Р 7.0.12-2011 «Система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правила». </w:t>
      </w:r>
      <w:r/>
    </w:p>
    <w:p>
      <w:pPr>
        <w:ind w:left="0" w:right="0" w:firstLine="709"/>
        <w:spacing w:line="240" w:lineRule="auto"/>
      </w:pPr>
      <w:r>
        <w:t xml:space="preserve">8. </w:t>
      </w:r>
      <w:r>
        <w:t xml:space="preserve">СМКО МИРЭА 7.5.1/03.П.67-18 «Положение о выпускной квалификационной работе студентов, обучающихся по образовательным программам подготовки бакалавров»</w:t>
      </w:r>
      <w:r/>
    </w:p>
    <w:p>
      <w:pPr>
        <w:ind w:left="0" w:right="0" w:firstLine="709"/>
        <w:spacing w:line="240" w:lineRule="auto"/>
      </w:pPr>
      <w:r>
        <w:t xml:space="preserve">9</w:t>
      </w:r>
      <w:r>
        <w:t xml:space="preserve"> СМКО МИРЭА 8.5.1/02.П.24-25 </w:t>
      </w:r>
      <w:r>
        <w:t xml:space="preserve"> «Положение о подготовке и защите выпускных квалификационных работ в виде стартап-проектов» </w:t>
      </w:r>
      <w:r/>
    </w:p>
    <w:p>
      <w:pPr>
        <w:ind w:left="0" w:right="0" w:firstLine="709"/>
        <w:spacing w:after="283" w:afterAutospacing="0" w:line="240" w:lineRule="auto"/>
      </w:pPr>
      <w:r>
        <w:t xml:space="preserve">10. СМКО МИРЭА 7.5.1/03.П.57-18 «Порядок проведения проверки на объем заимствования и размещения в сети интернет выпускных квалификационных работ и научных докладов об основных результатах подготовленных диссертаций» </w:t>
      </w:r>
      <w:r/>
    </w:p>
    <w:p>
      <w:pPr>
        <w:ind w:left="0" w:right="0" w:firstLine="709"/>
        <w:rPr>
          <w:highlight w:val="none"/>
        </w:rPr>
      </w:pPr>
      <w:r>
        <w:rPr>
          <w:highlight w:val="yellow"/>
        </w:rPr>
      </w:r>
      <w:r>
        <w:rPr>
          <w:highlight w:val="none"/>
        </w:rPr>
        <w:t xml:space="preserve">Основной источник информации в части оформления – правила, указанные в методических рекомендациях.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rPr>
          <w:highlight w:val="yellow"/>
        </w:rPr>
      </w:pPr>
      <w:r>
        <w:rPr>
          <w:highlight w:val="none"/>
        </w:rPr>
        <w:t xml:space="preserve">Нормоконтроль проводится методической группой в соответствии с графиком.</w:t>
      </w:r>
      <w:r>
        <w:rPr>
          <w:highlight w:val="yellow"/>
        </w:rPr>
      </w:r>
      <w:r>
        <w:rPr>
          <w:highlight w:val="yellow"/>
        </w:rPr>
      </w:r>
    </w:p>
    <w:p>
      <w:pPr>
        <w:ind w:left="0" w:right="0" w:firstLine="709"/>
      </w:pPr>
      <w:r>
        <w:br w:type="page" w:clear="all"/>
      </w:r>
      <w:r/>
    </w:p>
    <w:p>
      <w:pPr>
        <w:pStyle w:val="703"/>
        <w:ind w:left="0" w:right="0" w:firstLine="709"/>
      </w:pPr>
      <w:r/>
      <w:bookmarkStart w:id="14" w:name="_Toc14"/>
      <w:r>
        <w:t xml:space="preserve">Отзыв руководителя</w:t>
      </w:r>
      <w:bookmarkEnd w:id="14"/>
      <w:r/>
      <w:r/>
    </w:p>
    <w:p>
      <w:pPr>
        <w:rPr>
          <w:highlight w:val="none"/>
        </w:rPr>
      </w:pPr>
      <w:r>
        <w:t xml:space="preserve">Отзыв руководителя готовится научным руководителем по итогам работы бакалавров, заполняется в соответствие с рекомендуемой структурой: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5" w:tooltip="https://cloud.mirea.ru/index.php/s/GCQmEnSC4yeJcNo" w:history="1">
        <w:r>
          <w:rPr>
            <w:rStyle w:val="863"/>
            <w:highlight w:val="none"/>
          </w:rPr>
          <w:t xml:space="preserve">https://cloud.mirea.ru/index.php/s/GCQmEnSC4yeJcNo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rPr>
          <w:b/>
          <w:bCs/>
          <w:highlight w:val="yellow"/>
          <w:u w:val="single"/>
        </w:rPr>
      </w:pPr>
      <w:r>
        <w:rPr>
          <w:highlight w:val="none"/>
        </w:rPr>
        <w:t xml:space="preserve">Печатается, подписывается и сдаётся на кафедру </w:t>
      </w:r>
      <w:r>
        <w:rPr>
          <w:b/>
          <w:bCs/>
          <w:highlight w:val="yellow"/>
          <w:u w:val="single"/>
        </w:rPr>
        <w:t xml:space="preserve">в срок до 18:00 08.05.2026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pStyle w:val="702"/>
        <w:ind w:left="0" w:right="0" w:firstLine="709"/>
      </w:pPr>
      <w:r/>
      <w:bookmarkStart w:id="15" w:name="_Toc15"/>
      <w:r>
        <w:rPr>
          <w:highlight w:val="none"/>
        </w:rPr>
        <w:t xml:space="preserve">Предзащита ВКР</w:t>
      </w:r>
      <w:bookmarkEnd w:id="15"/>
      <w:r>
        <w:rPr>
          <w:highlight w:val="none"/>
        </w:rPr>
      </w:r>
      <w:r/>
    </w:p>
    <w:p>
      <w:pPr>
        <w:rPr>
          <w:highlight w:val="none"/>
        </w:rPr>
      </w:pPr>
      <w:r>
        <w:t xml:space="preserve">Предзащита ВКР состоит из нескольких ключевых этапов.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3"/>
        </w:numPr>
      </w:pPr>
      <w:r>
        <w:rPr>
          <w:highlight w:val="none"/>
        </w:rPr>
        <w:t xml:space="preserve">Доклад о проделанной работе в рамках ВКР.</w:t>
      </w:r>
      <w:r>
        <w:rPr>
          <w:highlight w:val="none"/>
        </w:rPr>
      </w:r>
      <w:r/>
    </w:p>
    <w:p>
      <w:pPr>
        <w:pStyle w:val="882"/>
        <w:numPr>
          <w:ilvl w:val="0"/>
          <w:numId w:val="13"/>
        </w:numPr>
      </w:pPr>
      <w:r>
        <w:rPr>
          <w:highlight w:val="none"/>
        </w:rPr>
        <w:t xml:space="preserve">Загрузка материалов (отчёт + презентация) в СДО.</w:t>
      </w:r>
      <w:r>
        <w:rPr>
          <w:highlight w:val="none"/>
        </w:rPr>
      </w:r>
      <w:r/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Доклад о проделанной работе в рамках ВКР проходит в виде предзащиты с презентацией в соответствие с установленным графиком: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hyperlink r:id="rId26" w:tooltip="https://cloud.mirea.ru/index.php/s/otNC4ntqifDGjmq" w:history="1">
        <w:r>
          <w:rPr>
            <w:rStyle w:val="863"/>
            <w:highlight w:val="none"/>
          </w:rPr>
          <w:t xml:space="preserve">https://cloud.mirea.ru/index.php/s/otNC4ntqifDGjmq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Во время предзащиты предполагается выступление с докладом по структуре доклада для защи</w:t>
      </w:r>
      <w:r>
        <w:rPr>
          <w:highlight w:val="none"/>
        </w:rPr>
        <w:t xml:space="preserve">ты ВКР. Преподаватели оценивают качество проделанной на текущей период работы (исходя из того, что должно быть готово 90-95% 1 и 2 глав, 50-70% третьей главы), задают уточняющие вопросы (по необходимости).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Выступление должно быть до 5 минут, уточняющие вопросы не более 3 минут.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Далее до 23:59 18.04.2026 необходимо загрузить в СДО: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2"/>
        <w:numPr>
          <w:ilvl w:val="0"/>
          <w:numId w:val="14"/>
        </w:numPr>
        <w:ind w:right="0"/>
        <w:rPr>
          <w:highlight w:val="none"/>
          <w14:ligatures w14:val="none"/>
        </w:rPr>
      </w:pPr>
      <w:r>
        <w:rPr>
          <w:highlight w:val="none"/>
        </w:rPr>
        <w:t xml:space="preserve">отчёт от аннотации до списка литературы: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1417" w:right="0"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27" w:tooltip="https://online-edu.mirea.ru/mod/assign/view.php?id=492619" w:history="1">
        <w:r>
          <w:rPr>
            <w:rStyle w:val="863"/>
            <w:highlight w:val="none"/>
            <w14:ligatures w14:val="none"/>
          </w:rPr>
          <w:t xml:space="preserve">https://online-edu.mirea.ru/mod/assign/view.php?id=492619</w:t>
        </w:r>
        <w:r>
          <w:rPr>
            <w:rStyle w:val="863"/>
            <w:highlight w:val="none"/>
            <w14:ligatures w14:val="none"/>
          </w:rPr>
        </w:r>
      </w:hyperlink>
      <w:r>
        <w:rPr>
          <w:highlight w:val="none"/>
          <w14:ligatures w14:val="none"/>
        </w:rPr>
      </w:r>
    </w:p>
    <w:p>
      <w:pPr>
        <w:pStyle w:val="882"/>
        <w:numPr>
          <w:ilvl w:val="0"/>
          <w:numId w:val="14"/>
        </w:numPr>
        <w:ind w:right="0"/>
        <w:rPr>
          <w:highlight w:val="none"/>
          <w14:ligatures w14:val="none"/>
        </w:rPr>
      </w:pPr>
      <w:r>
        <w:rPr>
          <w:highlight w:val="none"/>
        </w:rPr>
        <w:t xml:space="preserve">презентация для предзащиты ВКР: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1417" w:right="0"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hyperlink r:id="rId28" w:tooltip="https://online-edu.mirea.ru/mod/assign/view.php?id=876049" w:history="1">
        <w:r>
          <w:rPr>
            <w:rStyle w:val="863"/>
            <w:highlight w:val="none"/>
          </w:rPr>
          <w:t xml:space="preserve">https://online-edu.mirea.ru/mod/assign/view.php?id=876049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По итогам проделанной работы, качеству взаимодействия и качеству предоставленных материалов будет выставлена оценка за технологическую (проектно-технологическую) практику.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Преподавателям рекомендуется перед началом предзащиты открыть соответствующую рабочую область для быстрого доступа к презентациям с компьютера для демонстрации презентаций.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</w:pPr>
      <w:r>
        <w:rPr>
          <w:highlight w:val="none"/>
          <w14:ligatures w14:val="none"/>
        </w:rPr>
        <w:t xml:space="preserve">Доброе утро!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На следующей неделе будет проходить предварительные защиты ВКР бакалавров нашей кафедры. Что необходимо сделать? Как подготовиться? Что ждёт?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Разберёмся сейчас.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1. Информация о предзащитах есть в Положении о ВКР, методических рекомендациях, памятке и дорожной карте, а также в этом сообщении. С этими материалами нужно быть знакомыми.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2. Необходимо ознакомиться с графиком предзащит и списком (дата + время + аудитория + комиссия) в файле по одной из ссылок: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https://docs.google.com/document/d/1CcQ7Z2vx0OMm7BDeClGZrX6GtONGAQvt/edit?usp=sharing&amp;ouid=115544883644603717599&amp;rtpof=true&amp;sd=true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https://cloud.mirea.ru/index.php/s/JQsbzZr65e668sx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ОБЯЗАТЕЛЬНО проверьте, что Вы указаны в графике, всё есть и ясно, что происходит.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3. До даты/времени защиты необходимо загрузить презентацию для предзащиты ВКР (ПРЕЗЕНТАЦИИ БУДУТ ВКЛЮЧАТЬСЯ ИСКЛЮЧИТЕЛЬНО ИЗ ЭТОГО РАЗДЕЛА):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https://online-edu.mirea.ru/mod/assign/view.php?id=876049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4</w:t>
      </w:r>
      <w:r>
        <w:rPr>
          <w:highlight w:val="none"/>
          <w14:ligatures w14:val="none"/>
        </w:rPr>
        <w:t xml:space="preserve">. В день предзащиты необходимо явиться к указанному времени в указанную аудиторию. Студенты будут приглашаться по очереди к выступлению с докладом в формате доклада для защиты ВКР. Время на доклад не более 5 минут</w:t>
      </w:r>
      <w:r>
        <w:rPr>
          <w:highlight w:val="none"/>
          <w14:ligatures w14:val="none"/>
        </w:rPr>
        <w:t xml:space="preserve">. На предзащите будет оцениваться качество проделанной работы по итогам выступления. В том числе, руководители сообщают комиссии о качестве работы с руководителем, что также напрямую влияет на оценку в рамках работы по практике.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5* Студенты, у которых имеются академические задолженности по дисциплинам кафедры, остаются до выполнения необходимых действий для получения оценки за пересдачу дисциплины.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6. В срок до 23:59 18 апреля необходимо загрузить отчёт о ВКР (от аннотации до списка литературы):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https://online-edu.mirea.ru/mod/assign/view.php?id=492619</w:t>
      </w: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При необходимости, обновить презентацию по предзащите: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https://online-edu.mirea.ru/mod/assign/view.php?id=876049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По результатам прохождения предзащиты, мнению руководителя о качестве работы над ВКР и качеству представленного отчёта будет сформирована оценка по технологической практике.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ОБРАТИТЕ ВНИМАНИЕ!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- неявка без уважительной причины на предзащиту - оценка "неудовлетворительно";</w:t>
      </w:r>
      <w:r/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- непредоставление отчёта и/или презентации для предзащиты в рабочей области в срок до 23:59 18.04.2026 - оценка "неудовлетворительно".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hd w:val="nil"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</w:p>
    <w:p>
      <w:pPr>
        <w:ind w:left="0" w:right="0" w:firstLine="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плане красными стрелками отмечен маршрут прохода в корпус Е (для аудиторий, где указана буква Е.</w:t>
      </w:r>
      <w:r/>
      <w:r>
        <w:rPr>
          <w:rFonts w:ascii="Times New Roman" w:hAnsi="Times New Roman" w:eastAsia="Times New Roman" w:cs="Times New Roman"/>
          <w:color w:val="000000"/>
          <w:sz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09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8020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2600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04.80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/>
      <w:r/>
      <w:r/>
      <w:r/>
    </w:p>
    <w:p>
      <w:pPr>
        <w:ind w:left="0" w:right="0" w:firstLine="72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Дойдя до главного входа свернуть налево на парковку, либо можно пройти сразу после КПП на улице</w:t>
      </w:r>
      <w:r/>
    </w:p>
    <w:p>
      <w:pPr>
        <w:ind w:left="0" w:right="0" w:firstLine="0"/>
        <w:spacing w:line="85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4740" cy="25883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4406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454740" cy="2588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72.03pt;height:203.8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/>
      <w:r/>
    </w:p>
    <w:p>
      <w:pPr>
        <w:ind w:left="0" w:right="0" w:firstLine="0"/>
        <w:spacing w:line="85" w:lineRule="atLeas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4740" cy="23795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785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3454740" cy="2379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72.03pt;height:187.37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/>
      <w:r/>
      <w:r/>
      <w:r>
        <w:rPr>
          <w:rFonts w:ascii="Times New Roman" w:hAnsi="Times New Roman" w:eastAsia="Times New Roman" w:cs="Times New Roman"/>
          <w:color w:val="000000"/>
          <w:sz w:val="28"/>
        </w:rPr>
        <w:t xml:space="preserve">Дойти до КПП№3.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8705" cy="26360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6215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3518705" cy="2636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77.06pt;height:207.56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/>
      <w:r/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  <w:t xml:space="preserve">У КПП№3 повернуть направо и спуститься вниз.</w:t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1890" cy="263391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061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511890" cy="2633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76.53pt;height:207.4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/>
      <w:r/>
      <w:r/>
      <w:r/>
    </w:p>
    <w:p>
      <w:pPr>
        <w:ind w:left="0" w:right="0" w:firstLine="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  <w:t xml:space="preserve">Пройти вдоль корпуса «А» и повернуть налево.</w:t>
      </w:r>
      <w:r/>
    </w:p>
    <w:p>
      <w:pPr>
        <w:ind w:left="0" w:right="0" w:firstLine="0"/>
        <w:spacing w:line="85" w:lineRule="atLeas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3315" cy="26124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642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3483315" cy="2612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74.28pt;height:205.71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  <w:r/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  <w:t xml:space="preserve">Пройти до входа в корпус и пройти через турникет.</w:t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8276" cy="313130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226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4178276" cy="313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29.00pt;height:246.56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/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По главной лестнице спуститься вниз (само пространство сейчас выглядит чуть иначе, но лестница и пространство внизу такое же).</w:t>
      </w:r>
      <w:r/>
      <w:r>
        <w:rPr>
          <w:sz w:val="22"/>
        </w:rPr>
      </w:r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7315" cy="375694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1641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007314" cy="3756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94.28pt;height:295.82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/>
      <w:r/>
    </w:p>
    <w:p>
      <w:pPr>
        <w:shd w:val="nil"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95775" cy="63912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122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295774" cy="6391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38.25pt;height:503.25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3114675" cy="64389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8879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114675" cy="6438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45.25pt;height:507.00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4352925" cy="57531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7712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352924" cy="575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42.75pt;height:453.00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highlight w:val="none"/>
          <w14:ligatures w14:val="none"/>
        </w:rPr>
      </w:r>
    </w:p>
    <w:p>
      <w:pPr>
        <w:pStyle w:val="702"/>
      </w:pPr>
      <w:r/>
      <w:bookmarkStart w:id="16" w:name="_Toc16"/>
      <w:r>
        <w:t xml:space="preserve">Подготовка отчётных документов ВКР</w:t>
      </w:r>
      <w:bookmarkEnd w:id="16"/>
      <w:r/>
      <w:r/>
    </w:p>
    <w:p>
      <w:pPr>
        <w:rPr>
          <w:highlight w:val="none"/>
        </w:rPr>
      </w:pPr>
      <w:r>
        <w:t xml:space="preserve">В рамках подготовки отчётных документов у студентов должен быть сформирован пакет соответствующих документов: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Заявление на закрепление темы ВКР.</w:t>
      </w:r>
      <w:r/>
    </w:p>
    <w:p>
      <w:pPr>
        <w:ind w:left="0" w:right="0" w:firstLine="709"/>
        <w:jc w:val="both"/>
        <w:rPr>
          <w:b w:val="0"/>
          <w:bCs w:val="0"/>
          <w:highlight w:val="yellow"/>
          <w:u w:val="none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12:00 28.04.2026</w:t>
      </w:r>
      <w:r>
        <w:rPr>
          <w:b/>
          <w:bCs/>
          <w:highlight w:val="none"/>
          <w:u w:val="single"/>
          <w:lang w:val="ru-RU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 w:val="0"/>
          <w:bCs w:val="0"/>
          <w:highlight w:val="yellow"/>
          <w:u w:val="none"/>
        </w:rPr>
      </w:r>
      <w:r>
        <w:rPr>
          <w:b w:val="0"/>
          <w:bCs w:val="0"/>
          <w:highlight w:val="yellow"/>
          <w:u w:val="non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Задание на ВКР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12:00 28.04.2026.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Титульный лист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Отчёт по работе от Содержания до Приложений.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 w:val="0"/>
          <w:bCs w:val="0"/>
          <w:highlight w:val="none"/>
          <w:u w:val="none"/>
          <w:lang w:val="ru-RU"/>
        </w:rPr>
        <w:t xml:space="preserve">Для предзащиты сдаётся </w:t>
      </w:r>
      <w:r>
        <w:rPr>
          <w:b/>
          <w:bCs/>
          <w:highlight w:val="yellow"/>
          <w:u w:val="single"/>
          <w:lang w:val="ru-RU"/>
        </w:rPr>
        <w:t xml:space="preserve">в срок до 23:59 18.04.2026</w:t>
      </w:r>
      <w:r>
        <w:rPr>
          <w:b w:val="0"/>
          <w:bCs w:val="0"/>
          <w:highlight w:val="none"/>
          <w:u w:val="none"/>
          <w:lang w:val="ru-RU"/>
        </w:rPr>
        <w:t xml:space="preserve">. После завершения работ </w:t>
      </w: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нормоконтроля повторно </w:t>
      </w:r>
      <w:r>
        <w:rPr>
          <w:b/>
          <w:bCs/>
          <w:highlight w:val="yellow"/>
          <w:u w:val="single"/>
          <w:lang w:val="ru-RU"/>
        </w:rPr>
        <w:t xml:space="preserve">с</w:t>
      </w:r>
      <w:r>
        <w:rPr>
          <w:b/>
          <w:bCs/>
          <w:highlight w:val="yellow"/>
          <w:u w:val="single"/>
          <w:lang w:val="ru-RU"/>
        </w:rPr>
        <w:t xml:space="preserve">даётся в срок до 18:00 23.05.2026</w:t>
      </w:r>
      <w:r>
        <w:rPr>
          <w:b w:val="0"/>
          <w:bCs w:val="0"/>
          <w:highlight w:val="none"/>
          <w:u w:val="none"/>
          <w:lang w:val="ru-RU"/>
        </w:rPr>
        <w:t xml:space="preserve">. Итоговая версия отчёта сдаётся </w:t>
      </w:r>
      <w:r>
        <w:rPr>
          <w:b/>
          <w:bCs/>
          <w:highlight w:val="yellow"/>
          <w:u w:val="single"/>
          <w:lang w:val="ru-RU"/>
        </w:rPr>
        <w:t xml:space="preserve">в срок до 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Презентация к докладу.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 w:val="0"/>
          <w:bCs w:val="0"/>
          <w:highlight w:val="none"/>
          <w:u w:val="none"/>
          <w:lang w:val="ru-RU"/>
        </w:rPr>
        <w:t xml:space="preserve">Для предзащиты сдаётся </w:t>
      </w:r>
      <w:r>
        <w:rPr>
          <w:b/>
          <w:bCs/>
          <w:highlight w:val="yellow"/>
          <w:u w:val="single"/>
          <w:lang w:val="ru-RU"/>
        </w:rPr>
        <w:t xml:space="preserve">в срок до 23:59 18.04.2026</w:t>
      </w:r>
      <w:r>
        <w:rPr>
          <w:b w:val="0"/>
          <w:bCs w:val="0"/>
          <w:highlight w:val="none"/>
          <w:u w:val="none"/>
          <w:lang w:val="ru-RU"/>
        </w:rPr>
        <w:t xml:space="preserve">. После завершения работ </w:t>
      </w: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нормоконтроля повторно </w:t>
      </w:r>
      <w:r>
        <w:rPr>
          <w:b/>
          <w:bCs/>
          <w:highlight w:val="yellow"/>
          <w:u w:val="single"/>
          <w:lang w:val="ru-RU"/>
        </w:rPr>
        <w:t xml:space="preserve">с</w:t>
      </w:r>
      <w:r>
        <w:rPr>
          <w:b/>
          <w:bCs/>
          <w:highlight w:val="yellow"/>
          <w:u w:val="single"/>
          <w:lang w:val="ru-RU"/>
        </w:rPr>
        <w:t xml:space="preserve">даётся в срок до 18:00 23.05.2026</w:t>
      </w:r>
      <w:r>
        <w:rPr>
          <w:b w:val="0"/>
          <w:bCs w:val="0"/>
          <w:highlight w:val="none"/>
          <w:u w:val="none"/>
          <w:lang w:val="ru-RU"/>
        </w:rPr>
        <w:t xml:space="preserve">. Итоговая версия отчёта сдаётся </w:t>
      </w:r>
      <w:r>
        <w:rPr>
          <w:b/>
          <w:bCs/>
          <w:highlight w:val="yellow"/>
          <w:u w:val="single"/>
          <w:lang w:val="ru-RU"/>
        </w:rPr>
        <w:t xml:space="preserve">в срок до 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Результаты проверки на наличие заимствований.</w:t>
      </w:r>
      <w:r/>
    </w:p>
    <w:p>
      <w:pPr>
        <w:ind w:left="0" w:right="0" w:firstLine="709"/>
        <w:jc w:val="both"/>
      </w:pPr>
      <w:r>
        <w:rPr>
          <w:lang w:val="ru-RU"/>
        </w:rPr>
        <w:t xml:space="preserve">Отчёт и заключение готовятся кафедрой. </w:t>
      </w:r>
      <w:r>
        <w:rPr>
          <w:b w:val="0"/>
          <w:bCs w:val="0"/>
          <w:highlight w:val="none"/>
          <w:u w:val="none"/>
          <w:lang w:val="ru-RU"/>
        </w:rPr>
        <w:t xml:space="preserve">После подписывания и утверждений сканируется кафедрой, архив размещается в открытый доступ.</w:t>
      </w:r>
      <w:r>
        <w:rPr>
          <w:lang w:val="ru-RU"/>
        </w:rPr>
      </w:r>
      <w:r/>
    </w:p>
    <w:p>
      <w:pPr>
        <w:ind w:left="0" w:right="0" w:firstLine="709"/>
        <w:jc w:val="both"/>
      </w:pPr>
      <w:r>
        <w:rPr>
          <w:b/>
          <w:lang w:val="ru-RU"/>
        </w:rPr>
        <w:t xml:space="preserve">Отзыв руководителя.</w:t>
      </w:r>
      <w:r/>
    </w:p>
    <w:p>
      <w:pPr>
        <w:ind w:left="0" w:right="0" w:firstLine="709"/>
        <w:jc w:val="both"/>
        <w:rPr>
          <w:b w:val="0"/>
          <w:bCs w:val="0"/>
          <w:highlight w:val="none"/>
          <w:u w:val="none"/>
          <w:lang w:val="ru-RU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 w:val="0"/>
          <w:bCs w:val="0"/>
          <w:highlight w:val="none"/>
          <w:u w:val="none"/>
          <w:lang w:val="ru-RU"/>
        </w:rPr>
      </w:r>
      <w:r>
        <w:rPr>
          <w:b w:val="0"/>
          <w:bCs w:val="0"/>
          <w:highlight w:val="none"/>
          <w:u w:val="none"/>
          <w:lang w:val="ru-RU"/>
        </w:rPr>
      </w:r>
    </w:p>
    <w:p>
      <w:pPr>
        <w:ind w:left="0" w:right="0" w:firstLine="709"/>
        <w:jc w:val="both"/>
        <w:rPr>
          <w:b w:val="0"/>
          <w:bCs w:val="0"/>
          <w:highlight w:val="none"/>
          <w:u w:val="none"/>
          <w:lang w:val="ru-RU"/>
        </w:rPr>
      </w:pPr>
      <w:r>
        <w:rPr>
          <w:b w:val="0"/>
          <w:bCs w:val="0"/>
          <w:highlight w:val="none"/>
          <w:u w:val="none"/>
          <w:lang w:val="ru-RU"/>
        </w:rPr>
        <w:t xml:space="preserve">Весь комплект материалов необходимо разместить в СДО </w:t>
      </w:r>
      <w:r>
        <w:rPr>
          <w:b/>
          <w:bCs/>
          <w:highlight w:val="yellow"/>
          <w:u w:val="single"/>
          <w:lang w:val="ru-RU"/>
        </w:rPr>
        <w:t xml:space="preserve">в срок до (не позднее 2 дней до защиты ВКР)</w:t>
      </w:r>
      <w:r>
        <w:rPr>
          <w:b w:val="0"/>
          <w:bCs w:val="0"/>
          <w:highlight w:val="none"/>
          <w:u w:val="none"/>
          <w:lang w:val="ru-RU"/>
        </w:rPr>
        <w:t xml:space="preserve"> в раздел СДО:</w:t>
      </w:r>
      <w:r>
        <w:rPr>
          <w:b w:val="0"/>
          <w:bCs w:val="0"/>
          <w:highlight w:val="none"/>
          <w:u w:val="none"/>
          <w:lang w:val="ru-RU"/>
        </w:rPr>
      </w:r>
      <w:r>
        <w:rPr>
          <w:b w:val="0"/>
          <w:bCs w:val="0"/>
          <w:highlight w:val="none"/>
          <w:u w:val="none"/>
          <w:lang w:val="ru-RU"/>
        </w:rPr>
      </w:r>
    </w:p>
    <w:p>
      <w:pPr>
        <w:ind w:left="0" w:right="0" w:firstLine="709"/>
        <w:jc w:val="both"/>
        <w:rPr>
          <w:b w:val="0"/>
          <w:bCs w:val="0"/>
          <w:highlight w:val="none"/>
          <w:u w:val="none"/>
          <w:lang w:val="ru-RU"/>
        </w:rPr>
      </w:pPr>
      <w:r>
        <w:rPr>
          <w:b w:val="0"/>
          <w:bCs w:val="0"/>
          <w:highlight w:val="none"/>
          <w:u w:val="none"/>
          <w:lang w:val="ru-RU"/>
        </w:rPr>
      </w:r>
      <w:r>
        <w:rPr>
          <w:b w:val="0"/>
          <w:bCs w:val="0"/>
          <w:highlight w:val="none"/>
          <w:u w:val="none"/>
          <w:lang w:val="ru-RU"/>
        </w:rPr>
      </w:r>
      <w:hyperlink r:id="rId40" w:tooltip="https://online-edu.mirea.ru/mod/assign/view.php?id=748985" w:history="1">
        <w:r>
          <w:rPr>
            <w:rStyle w:val="863"/>
            <w:b w:val="0"/>
            <w:bCs w:val="0"/>
            <w:highlight w:val="none"/>
            <w:lang w:val="ru-RU"/>
          </w:rPr>
          <w:t xml:space="preserve">https://online-edu.mirea.ru/mod/assign/view.php?id=748985</w:t>
        </w:r>
        <w:r>
          <w:rPr>
            <w:rStyle w:val="863"/>
            <w:b w:val="0"/>
            <w:bCs w:val="0"/>
            <w:highlight w:val="none"/>
            <w:lang w:val="ru-RU"/>
          </w:rPr>
        </w:r>
        <w:r>
          <w:rPr>
            <w:rStyle w:val="863"/>
            <w:b w:val="0"/>
            <w:bCs w:val="0"/>
            <w:highlight w:val="none"/>
            <w:lang w:val="ru-RU"/>
          </w:rPr>
        </w:r>
      </w:hyperlink>
      <w:r>
        <w:rPr>
          <w:b w:val="0"/>
          <w:bCs w:val="0"/>
          <w:highlight w:val="none"/>
          <w:u w:val="none"/>
          <w:lang w:val="ru-RU"/>
        </w:rPr>
      </w:r>
      <w:r>
        <w:rPr>
          <w:b w:val="0"/>
          <w:bCs w:val="0"/>
          <w:highlight w:val="none"/>
          <w:u w:val="none"/>
          <w:lang w:val="ru-RU"/>
        </w:rPr>
      </w:r>
    </w:p>
    <w:p>
      <w:pPr>
        <w:pStyle w:val="702"/>
        <w:ind w:left="0" w:right="0" w:firstLine="709"/>
        <w:rPr>
          <w:highlight w:val="none"/>
        </w:rPr>
      </w:pPr>
      <w:r/>
      <w:bookmarkStart w:id="17" w:name="_Toc17"/>
      <w:r>
        <w:t xml:space="preserve">Защита ВКР</w:t>
      </w:r>
      <w:bookmarkEnd w:id="17"/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18" w:name="_Toc18"/>
      <w:r>
        <w:t xml:space="preserve">Общая информация о защитах</w:t>
      </w:r>
      <w:bookmarkEnd w:id="18"/>
      <w:r/>
      <w:r/>
    </w:p>
    <w:p>
      <w:pPr>
        <w:ind w:left="0" w:right="0" w:firstLine="709"/>
      </w:pPr>
      <w:r>
        <w:t xml:space="preserve">Защита ВКР бакалавра происходит на заседании ГЭК. Решения, принятые ГЭК, оформляются протоколами в соответствии с Порядком проведения государственной итоговой аттестации по образовательным программам высшего образования.</w:t>
      </w:r>
      <w:r/>
    </w:p>
    <w:p>
      <w:pPr>
        <w:ind w:left="0" w:right="0" w:firstLine="709"/>
        <w:spacing w:after="283" w:afterAutospacing="0"/>
      </w:pPr>
      <w:r>
        <w:t xml:space="preserve">Защита ВКР бакалавра включает в себя устный доклад обучающегося, ответы на вопросы членов ГЭК, комментарии членов ГЭК и заключительное слово студента, содержащее ответ на замечания и пожелания, высказанные членами комиссии во время защиты. </w:t>
      </w:r>
      <w:r/>
    </w:p>
    <w:p>
      <w:pPr>
        <w:pStyle w:val="703"/>
        <w:ind w:left="0" w:right="0" w:firstLine="709"/>
      </w:pPr>
      <w:r/>
      <w:bookmarkStart w:id="19" w:name="_Toc19"/>
      <w:r>
        <w:t xml:space="preserve">Структура доклада</w:t>
      </w:r>
      <w:bookmarkEnd w:id="19"/>
      <w:r/>
      <w:r/>
    </w:p>
    <w:p>
      <w:pPr>
        <w:ind w:left="0" w:right="0" w:firstLine="709"/>
      </w:pPr>
      <w:r>
        <w:t xml:space="preserve">Доклад обучающегося дол</w:t>
      </w:r>
      <w:r>
        <w:t xml:space="preserve">жен сопровождаться презентационными материалами, предназначенными для всеобщего просмотра (презентация Microsoft PowerPoint). Общая продолжительность устного доклада не может превышать 10 минут (5 минут на доклад студента и 5 минут на ответы на вопросы). </w:t>
      </w:r>
      <w:r/>
    </w:p>
    <w:p>
      <w:pPr>
        <w:ind w:left="0" w:right="0" w:firstLine="709"/>
      </w:pPr>
      <w:r>
        <w:t xml:space="preserve">В докладе обучающегося обязательно должны быть отражены следующие вопросы: </w:t>
      </w:r>
      <w:r/>
    </w:p>
    <w:p>
      <w:pPr>
        <w:pStyle w:val="882"/>
        <w:numPr>
          <w:ilvl w:val="0"/>
          <w:numId w:val="6"/>
        </w:numPr>
        <w:ind w:left="0" w:right="0" w:firstLine="709"/>
        <w:rPr>
          <w:lang w:val="en-US"/>
        </w:rPr>
      </w:pPr>
      <w:r>
        <w:t xml:space="preserve">название ВКР бакалавра;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6"/>
        </w:numPr>
        <w:ind w:left="0" w:right="0" w:firstLine="709"/>
        <w:rPr>
          <w:lang w:val="en-US"/>
        </w:rPr>
      </w:pPr>
      <w:r>
        <w:t xml:space="preserve">актуальность темы ВКР бакалавра;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6"/>
        </w:numPr>
        <w:ind w:left="0" w:right="0" w:firstLine="709"/>
      </w:pPr>
      <w:r>
        <w:t xml:space="preserve">цели и задачи ВКР бакалавра; </w:t>
      </w:r>
      <w:r/>
    </w:p>
    <w:p>
      <w:pPr>
        <w:pStyle w:val="882"/>
        <w:numPr>
          <w:ilvl w:val="0"/>
          <w:numId w:val="6"/>
        </w:numPr>
        <w:ind w:left="0" w:right="0" w:firstLine="709"/>
        <w:rPr>
          <w:lang w:val="en-US"/>
        </w:rPr>
      </w:pPr>
      <w:r>
        <w:t xml:space="preserve">полученные основные результаты;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6"/>
        </w:numPr>
        <w:ind w:left="0" w:right="0" w:firstLine="709"/>
      </w:pPr>
      <w:r>
        <w:t xml:space="preserve">теоретическая и практическая значимость полученных студентом результатов; </w:t>
      </w:r>
      <w:r/>
    </w:p>
    <w:p>
      <w:pPr>
        <w:pStyle w:val="882"/>
        <w:numPr>
          <w:ilvl w:val="0"/>
          <w:numId w:val="6"/>
        </w:numPr>
        <w:ind w:left="0" w:right="0" w:firstLine="709"/>
      </w:pPr>
      <w:r>
        <w:t xml:space="preserve">значение проведенного исследования и пол</w:t>
      </w:r>
      <w:r>
        <w:t xml:space="preserve">ученных результатов для развития собственной карьеры.</w:t>
      </w:r>
      <w:r/>
    </w:p>
    <w:p>
      <w:pPr>
        <w:ind w:left="0" w:right="0" w:firstLine="709"/>
      </w:pPr>
      <w:r>
        <w:br w:type="page" w:clear="all"/>
      </w:r>
      <w:r/>
    </w:p>
    <w:p>
      <w:pPr>
        <w:pStyle w:val="703"/>
        <w:ind w:left="0" w:right="0" w:firstLine="709"/>
      </w:pPr>
      <w:r/>
      <w:bookmarkStart w:id="20" w:name="_Toc20"/>
      <w:r>
        <w:t xml:space="preserve">Получение оценок по итогам работы</w:t>
      </w:r>
      <w:bookmarkEnd w:id="20"/>
      <w:r/>
      <w:r/>
    </w:p>
    <w:p>
      <w:pPr>
        <w:ind w:left="0" w:right="0" w:firstLine="709"/>
      </w:pPr>
      <w:r>
        <w:t xml:space="preserve">Итоговая оценка за ВКР бакалавра выставляется по шкале «отлично», «хорошо», «удовлетворительно» или «неудовлетворительно».</w:t>
      </w:r>
      <w:r/>
    </w:p>
    <w:p>
      <w:pPr>
        <w:ind w:left="0" w:right="0" w:firstLine="709"/>
      </w:pPr>
      <w:r>
        <w:t xml:space="preserve">Председатель и члены ГЭК на защите оценивают ВКР бакалавра по следующим основным критериям:</w:t>
      </w:r>
      <w:r/>
    </w:p>
    <w:p>
      <w:pPr>
        <w:pStyle w:val="882"/>
        <w:numPr>
          <w:ilvl w:val="0"/>
          <w:numId w:val="8"/>
        </w:numPr>
        <w:ind w:left="0" w:right="0" w:firstLine="709"/>
        <w:rPr>
          <w:lang w:val="en-US"/>
        </w:rPr>
      </w:pPr>
      <w:r>
        <w:t xml:space="preserve">актуальность темы исследования,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ясность и грамотность сформулированной цели и задач исследования,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соответствие содержания работы сформулированной цели и задачам;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наличие анализа актуальной литературы, в том числе на иностранных языках, и использование рассмотренных подходов при формулировании цели и задач исследования;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умение и навыки работы с информацией, обоснованность и качество применения методов исследования, наличие первичных данных, собранных (наработанных) или сформированных обучающимся в соответствии с поставленными целью и задачами исследования;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глубина проработки полученных результатов; практическая значимость работы, в том числе связь полученных результатов и рекомендаций с российской и международной практикой;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понимание автором значения проведенного исследования и полученных результатов для развития собственной карьеры;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логичность и структурированность изложения материала.</w:t>
      </w:r>
      <w:r/>
    </w:p>
    <w:p>
      <w:pPr>
        <w:ind w:left="0" w:right="0" w:firstLine="709"/>
      </w:pPr>
      <w:r>
        <w:t xml:space="preserve">В ходе защиты Председатель и члены ГЭК оценивают: </w:t>
      </w:r>
      <w:r/>
    </w:p>
    <w:p>
      <w:pPr>
        <w:pStyle w:val="882"/>
        <w:numPr>
          <w:ilvl w:val="0"/>
          <w:numId w:val="7"/>
        </w:numPr>
        <w:ind w:left="0" w:right="0" w:firstLine="709"/>
      </w:pPr>
      <w:r>
        <w:t xml:space="preserve">умение обучающегося вести научную дискуссию и его общий уровень культуры общения с аудиторией во время защиты; </w:t>
      </w:r>
      <w:r/>
    </w:p>
    <w:p>
      <w:pPr>
        <w:pStyle w:val="882"/>
        <w:numPr>
          <w:ilvl w:val="0"/>
          <w:numId w:val="7"/>
        </w:numPr>
        <w:ind w:left="0" w:right="0" w:firstLine="709"/>
      </w:pPr>
      <w:r>
        <w:t xml:space="preserve">оформление работы.</w:t>
      </w:r>
      <w:r/>
    </w:p>
    <w:p>
      <w:pPr>
        <w:ind w:left="0" w:right="0" w:firstLine="709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711"/>
    <w:link w:val="703"/>
    <w:uiPriority w:val="9"/>
    <w:rPr>
      <w:rFonts w:ascii="Arial" w:hAnsi="Arial" w:eastAsia="Arial" w:cs="Arial"/>
      <w:sz w:val="34"/>
    </w:rPr>
  </w:style>
  <w:style w:type="character" w:styleId="686">
    <w:name w:val="Heading 3 Char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687">
    <w:name w:val="Heading 4 Char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>
    <w:name w:val="Heading 5 Char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>
    <w:name w:val="Heading 6 Char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>
    <w:name w:val="Heading 7 Char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>
    <w:name w:val="Heading 8 Char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>
    <w:name w:val="Heading 9 Char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character" w:styleId="693">
    <w:name w:val="Title Char"/>
    <w:basedOn w:val="711"/>
    <w:link w:val="723"/>
    <w:uiPriority w:val="10"/>
    <w:rPr>
      <w:sz w:val="48"/>
      <w:szCs w:val="48"/>
    </w:rPr>
  </w:style>
  <w:style w:type="character" w:styleId="694">
    <w:name w:val="Subtitle Char"/>
    <w:basedOn w:val="711"/>
    <w:link w:val="725"/>
    <w:uiPriority w:val="11"/>
    <w:rPr>
      <w:sz w:val="24"/>
      <w:szCs w:val="24"/>
    </w:rPr>
  </w:style>
  <w:style w:type="character" w:styleId="695">
    <w:name w:val="Quote Char"/>
    <w:link w:val="727"/>
    <w:uiPriority w:val="29"/>
    <w:rPr>
      <w:i/>
    </w:rPr>
  </w:style>
  <w:style w:type="character" w:styleId="696">
    <w:name w:val="Intense Quote Char"/>
    <w:link w:val="729"/>
    <w:uiPriority w:val="30"/>
    <w:rPr>
      <w:i/>
    </w:rPr>
  </w:style>
  <w:style w:type="character" w:styleId="697">
    <w:name w:val="Header Char"/>
    <w:basedOn w:val="711"/>
    <w:link w:val="731"/>
    <w:uiPriority w:val="99"/>
  </w:style>
  <w:style w:type="character" w:styleId="698">
    <w:name w:val="Caption Char"/>
    <w:basedOn w:val="735"/>
    <w:link w:val="733"/>
    <w:uiPriority w:val="99"/>
  </w:style>
  <w:style w:type="character" w:styleId="699">
    <w:name w:val="Footnote Text Char"/>
    <w:link w:val="864"/>
    <w:uiPriority w:val="99"/>
    <w:rPr>
      <w:sz w:val="18"/>
    </w:rPr>
  </w:style>
  <w:style w:type="character" w:styleId="700">
    <w:name w:val="Endnote Text Char"/>
    <w:link w:val="867"/>
    <w:uiPriority w:val="99"/>
    <w:rPr>
      <w:sz w:val="20"/>
    </w:rPr>
  </w:style>
  <w:style w:type="paragraph" w:styleId="701" w:default="1">
    <w:name w:val="Normal"/>
    <w:qFormat/>
    <w:pPr>
      <w:ind w:firstLine="709"/>
      <w:jc w:val="both"/>
      <w:spacing w:after="0"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702">
    <w:name w:val="Heading 1"/>
    <w:basedOn w:val="701"/>
    <w:next w:val="701"/>
    <w:link w:val="714"/>
    <w:uiPriority w:val="9"/>
    <w:qFormat/>
    <w:pPr>
      <w:keepNext/>
      <w:pageBreakBefore/>
      <w:outlineLvl w:val="0"/>
    </w:pPr>
    <w:rPr>
      <w:b/>
      <w:bCs/>
      <w:sz w:val="36"/>
      <w:szCs w:val="36"/>
    </w:rPr>
  </w:style>
  <w:style w:type="paragraph" w:styleId="703">
    <w:name w:val="Heading 2"/>
    <w:basedOn w:val="701"/>
    <w:next w:val="701"/>
    <w:link w:val="715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704">
    <w:name w:val="Heading 3"/>
    <w:basedOn w:val="701"/>
    <w:next w:val="701"/>
    <w:link w:val="7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05">
    <w:name w:val="Heading 4"/>
    <w:basedOn w:val="701"/>
    <w:next w:val="701"/>
    <w:link w:val="7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06">
    <w:name w:val="Heading 5"/>
    <w:basedOn w:val="701"/>
    <w:next w:val="701"/>
    <w:link w:val="71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7">
    <w:name w:val="Heading 6"/>
    <w:basedOn w:val="701"/>
    <w:next w:val="701"/>
    <w:link w:val="71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8">
    <w:name w:val="Heading 7"/>
    <w:basedOn w:val="701"/>
    <w:next w:val="701"/>
    <w:link w:val="72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9">
    <w:name w:val="Heading 8"/>
    <w:basedOn w:val="701"/>
    <w:next w:val="701"/>
    <w:link w:val="72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701"/>
    <w:next w:val="701"/>
    <w:link w:val="72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 w:default="1">
    <w:name w:val="Default Paragraph Font"/>
    <w:uiPriority w:val="1"/>
    <w:unhideWhenUsed/>
  </w:style>
  <w:style w:type="table" w:styleId="7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3" w:default="1">
    <w:name w:val="No List"/>
    <w:uiPriority w:val="99"/>
    <w:semiHidden/>
    <w:unhideWhenUsed/>
  </w:style>
  <w:style w:type="character" w:styleId="714" w:customStyle="1">
    <w:name w:val="Заголовок 1 Знак"/>
    <w:link w:val="702"/>
    <w:uiPriority w:val="9"/>
    <w:rPr>
      <w:sz w:val="36"/>
      <w:szCs w:val="36"/>
    </w:rPr>
  </w:style>
  <w:style w:type="character" w:styleId="715" w:customStyle="1">
    <w:name w:val="Заголовок 2 Знак"/>
    <w:link w:val="703"/>
    <w:uiPriority w:val="9"/>
    <w:rPr>
      <w:b/>
      <w:bCs/>
      <w:sz w:val="32"/>
      <w:szCs w:val="32"/>
    </w:rPr>
  </w:style>
  <w:style w:type="character" w:styleId="716" w:customStyle="1">
    <w:name w:val="Заголовок 3 Знак"/>
    <w:link w:val="704"/>
    <w:uiPriority w:val="9"/>
    <w:rPr>
      <w:rFonts w:ascii="Arial" w:hAnsi="Arial" w:eastAsia="Arial" w:cs="Arial"/>
      <w:sz w:val="30"/>
      <w:szCs w:val="30"/>
    </w:rPr>
  </w:style>
  <w:style w:type="character" w:styleId="717" w:customStyle="1">
    <w:name w:val="Заголовок 4 Знак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718" w:customStyle="1">
    <w:name w:val="Заголовок 5 Знак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719" w:customStyle="1">
    <w:name w:val="Заголовок 6 Знак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720" w:customStyle="1">
    <w:name w:val="Заголовок 7 Знак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 w:customStyle="1">
    <w:name w:val="Заголовок 8 Знак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722" w:customStyle="1">
    <w:name w:val="Заголовок 9 Знак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23">
    <w:name w:val="Title"/>
    <w:basedOn w:val="701"/>
    <w:next w:val="701"/>
    <w:link w:val="72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4" w:customStyle="1">
    <w:name w:val="Заголовок Знак"/>
    <w:link w:val="723"/>
    <w:uiPriority w:val="10"/>
    <w:rPr>
      <w:sz w:val="48"/>
      <w:szCs w:val="48"/>
    </w:rPr>
  </w:style>
  <w:style w:type="paragraph" w:styleId="725">
    <w:name w:val="Subtitle"/>
    <w:basedOn w:val="701"/>
    <w:next w:val="701"/>
    <w:link w:val="726"/>
    <w:uiPriority w:val="11"/>
    <w:qFormat/>
    <w:pPr>
      <w:spacing w:before="200" w:after="200"/>
    </w:pPr>
    <w:rPr>
      <w:sz w:val="24"/>
      <w:szCs w:val="24"/>
    </w:rPr>
  </w:style>
  <w:style w:type="character" w:styleId="726" w:customStyle="1">
    <w:name w:val="Подзаголовок Знак"/>
    <w:link w:val="725"/>
    <w:uiPriority w:val="11"/>
    <w:rPr>
      <w:sz w:val="24"/>
      <w:szCs w:val="24"/>
    </w:rPr>
  </w:style>
  <w:style w:type="paragraph" w:styleId="727">
    <w:name w:val="Quote"/>
    <w:basedOn w:val="701"/>
    <w:next w:val="701"/>
    <w:link w:val="728"/>
    <w:uiPriority w:val="29"/>
    <w:qFormat/>
    <w:pPr>
      <w:ind w:left="720" w:right="720"/>
    </w:pPr>
    <w:rPr>
      <w:i/>
    </w:rPr>
  </w:style>
  <w:style w:type="character" w:styleId="728" w:customStyle="1">
    <w:name w:val="Цитата 2 Знак"/>
    <w:link w:val="727"/>
    <w:uiPriority w:val="29"/>
    <w:rPr>
      <w:i/>
    </w:rPr>
  </w:style>
  <w:style w:type="paragraph" w:styleId="729">
    <w:name w:val="Intense Quote"/>
    <w:basedOn w:val="701"/>
    <w:next w:val="701"/>
    <w:link w:val="7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0" w:customStyle="1">
    <w:name w:val="Выделенная цитата Знак"/>
    <w:link w:val="729"/>
    <w:uiPriority w:val="30"/>
    <w:rPr>
      <w:i/>
    </w:rPr>
  </w:style>
  <w:style w:type="paragraph" w:styleId="731">
    <w:name w:val="Header"/>
    <w:basedOn w:val="701"/>
    <w:link w:val="732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Верхний колонтитул Знак"/>
    <w:link w:val="731"/>
    <w:uiPriority w:val="99"/>
  </w:style>
  <w:style w:type="paragraph" w:styleId="733">
    <w:name w:val="Footer"/>
    <w:basedOn w:val="701"/>
    <w:link w:val="736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4" w:customStyle="1">
    <w:name w:val="Footer Char"/>
    <w:uiPriority w:val="99"/>
  </w:style>
  <w:style w:type="paragraph" w:styleId="735">
    <w:name w:val="Caption"/>
    <w:basedOn w:val="701"/>
    <w:next w:val="70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36" w:customStyle="1">
    <w:name w:val="Нижний колонтитул Знак"/>
    <w:link w:val="733"/>
    <w:uiPriority w:val="99"/>
  </w:style>
  <w:style w:type="table" w:styleId="737">
    <w:name w:val="Table Grid"/>
    <w:basedOn w:val="7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8" w:customStyle="1">
    <w:name w:val="Table Grid Light"/>
    <w:basedOn w:val="71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9">
    <w:name w:val="Plain Table 1"/>
    <w:basedOn w:val="71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2"/>
    <w:basedOn w:val="7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3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2">
    <w:name w:val="Plain Table 4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Plain Table 5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4">
    <w:name w:val="Grid Table 1 Light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 w:customStyle="1">
    <w:name w:val="Grid Table 1 Light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2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3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4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6" w:customStyle="1">
    <w:name w:val="Grid Table 4 - Accent 1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67" w:customStyle="1">
    <w:name w:val="Grid Table 4 - Accent 2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8" w:customStyle="1">
    <w:name w:val="Grid Table 4 - Accent 3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9" w:customStyle="1">
    <w:name w:val="Grid Table 4 - Accent 4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70" w:customStyle="1">
    <w:name w:val="Grid Table 4 - Accent 5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71" w:customStyle="1">
    <w:name w:val="Grid Table 4 - Accent 6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2">
    <w:name w:val="Grid Table 5 Dark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78" w:customStyle="1">
    <w:name w:val="Grid Table 5 Dark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9">
    <w:name w:val="Grid Table 6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80" w:customStyle="1">
    <w:name w:val="Grid Table 6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81" w:customStyle="1">
    <w:name w:val="Grid Table 6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2" w:customStyle="1">
    <w:name w:val="Grid Table 6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3" w:customStyle="1">
    <w:name w:val="Grid Table 6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4" w:customStyle="1">
    <w:name w:val="Grid Table 6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5" w:customStyle="1">
    <w:name w:val="Grid Table 6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6">
    <w:name w:val="Grid Table 7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7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7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7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7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7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1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2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3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4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5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List Table 1 Light - Accent 6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06" w:customStyle="1">
    <w:name w:val="List Table 2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7">
    <w:name w:val="List Table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3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4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5 Dark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 w:customStyle="1">
    <w:name w:val="List Table 5 Dark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8">
    <w:name w:val="List Table 6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9" w:customStyle="1">
    <w:name w:val="List Table 6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30" w:customStyle="1">
    <w:name w:val="List Table 6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1" w:customStyle="1">
    <w:name w:val="List Table 6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2" w:customStyle="1">
    <w:name w:val="List Table 6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3" w:customStyle="1">
    <w:name w:val="List Table 6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34" w:customStyle="1">
    <w:name w:val="List Table 6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5">
    <w:name w:val="List Table 7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7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7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7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7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7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ned - Accent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3" w:customStyle="1">
    <w:name w:val="Lined - Accent 1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4" w:customStyle="1">
    <w:name w:val="Lined - Accent 2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5" w:customStyle="1">
    <w:name w:val="Lined - Accent 3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6" w:customStyle="1">
    <w:name w:val="Lined - Accent 4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7" w:customStyle="1">
    <w:name w:val="Lined - Accent 5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8" w:customStyle="1">
    <w:name w:val="Lined - Accent 6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9" w:customStyle="1">
    <w:name w:val="Bordered &amp; Lined - Accent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0" w:customStyle="1">
    <w:name w:val="Bordered &amp; Lined - Accent 1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51" w:customStyle="1">
    <w:name w:val="Bordered &amp; Lined - Accent 2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2" w:customStyle="1">
    <w:name w:val="Bordered &amp; Lined - Accent 3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3" w:customStyle="1">
    <w:name w:val="Bordered &amp; Lined - Accent 4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4" w:customStyle="1">
    <w:name w:val="Bordered &amp; Lined - Accent 5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55" w:customStyle="1">
    <w:name w:val="Bordered &amp; Lined - Accent 6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6" w:customStyle="1">
    <w:name w:val="Bordered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7" w:customStyle="1">
    <w:name w:val="Bordered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58" w:customStyle="1">
    <w:name w:val="Bordered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9" w:customStyle="1">
    <w:name w:val="Bordered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0" w:customStyle="1">
    <w:name w:val="Bordered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1" w:customStyle="1">
    <w:name w:val="Bordered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62" w:customStyle="1">
    <w:name w:val="Bordered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63">
    <w:name w:val="Hyperlink"/>
    <w:uiPriority w:val="99"/>
    <w:unhideWhenUsed/>
    <w:rPr>
      <w:color w:val="0563c1" w:themeColor="hyperlink"/>
      <w:u w:val="single"/>
    </w:rPr>
  </w:style>
  <w:style w:type="paragraph" w:styleId="864">
    <w:name w:val="footnote text"/>
    <w:basedOn w:val="701"/>
    <w:link w:val="865"/>
    <w:uiPriority w:val="99"/>
    <w:semiHidden/>
    <w:unhideWhenUsed/>
    <w:pPr>
      <w:spacing w:after="40" w:line="240" w:lineRule="auto"/>
    </w:pPr>
    <w:rPr>
      <w:sz w:val="18"/>
    </w:rPr>
  </w:style>
  <w:style w:type="character" w:styleId="865" w:customStyle="1">
    <w:name w:val="Текст сноски Знак"/>
    <w:link w:val="864"/>
    <w:uiPriority w:val="99"/>
    <w:rPr>
      <w:sz w:val="18"/>
    </w:rPr>
  </w:style>
  <w:style w:type="character" w:styleId="866">
    <w:name w:val="footnote reference"/>
    <w:uiPriority w:val="99"/>
    <w:unhideWhenUsed/>
    <w:rPr>
      <w:vertAlign w:val="superscript"/>
    </w:rPr>
  </w:style>
  <w:style w:type="paragraph" w:styleId="867">
    <w:name w:val="endnote text"/>
    <w:basedOn w:val="701"/>
    <w:link w:val="868"/>
    <w:uiPriority w:val="99"/>
    <w:semiHidden/>
    <w:unhideWhenUsed/>
    <w:pPr>
      <w:spacing w:line="240" w:lineRule="auto"/>
    </w:pPr>
    <w:rPr>
      <w:sz w:val="20"/>
    </w:rPr>
  </w:style>
  <w:style w:type="character" w:styleId="868" w:customStyle="1">
    <w:name w:val="Текст концевой сноски Знак"/>
    <w:link w:val="867"/>
    <w:uiPriority w:val="99"/>
    <w:rPr>
      <w:sz w:val="20"/>
    </w:rPr>
  </w:style>
  <w:style w:type="character" w:styleId="869">
    <w:name w:val="endnote reference"/>
    <w:uiPriority w:val="99"/>
    <w:semiHidden/>
    <w:unhideWhenUsed/>
    <w:rPr>
      <w:vertAlign w:val="superscript"/>
    </w:rPr>
  </w:style>
  <w:style w:type="paragraph" w:styleId="870">
    <w:name w:val="toc 1"/>
    <w:basedOn w:val="701"/>
    <w:next w:val="701"/>
    <w:uiPriority w:val="39"/>
    <w:unhideWhenUsed/>
    <w:pPr>
      <w:ind w:firstLine="0"/>
      <w:spacing w:after="57"/>
    </w:pPr>
  </w:style>
  <w:style w:type="paragraph" w:styleId="871">
    <w:name w:val="toc 2"/>
    <w:basedOn w:val="701"/>
    <w:next w:val="701"/>
    <w:uiPriority w:val="39"/>
    <w:unhideWhenUsed/>
    <w:pPr>
      <w:ind w:left="283" w:firstLine="0"/>
      <w:spacing w:after="57"/>
    </w:pPr>
  </w:style>
  <w:style w:type="paragraph" w:styleId="872">
    <w:name w:val="toc 3"/>
    <w:basedOn w:val="701"/>
    <w:next w:val="701"/>
    <w:uiPriority w:val="39"/>
    <w:unhideWhenUsed/>
    <w:pPr>
      <w:ind w:left="567" w:firstLine="0"/>
      <w:spacing w:after="57"/>
    </w:pPr>
  </w:style>
  <w:style w:type="paragraph" w:styleId="873">
    <w:name w:val="toc 4"/>
    <w:basedOn w:val="701"/>
    <w:next w:val="701"/>
    <w:uiPriority w:val="39"/>
    <w:unhideWhenUsed/>
    <w:pPr>
      <w:ind w:left="850" w:firstLine="0"/>
      <w:spacing w:after="57"/>
    </w:pPr>
  </w:style>
  <w:style w:type="paragraph" w:styleId="874">
    <w:name w:val="toc 5"/>
    <w:basedOn w:val="701"/>
    <w:next w:val="701"/>
    <w:uiPriority w:val="39"/>
    <w:unhideWhenUsed/>
    <w:pPr>
      <w:ind w:left="1134" w:firstLine="0"/>
      <w:spacing w:after="57"/>
    </w:pPr>
  </w:style>
  <w:style w:type="paragraph" w:styleId="875">
    <w:name w:val="toc 6"/>
    <w:basedOn w:val="701"/>
    <w:next w:val="701"/>
    <w:uiPriority w:val="39"/>
    <w:unhideWhenUsed/>
    <w:pPr>
      <w:ind w:left="1417" w:firstLine="0"/>
      <w:spacing w:after="57"/>
    </w:pPr>
  </w:style>
  <w:style w:type="paragraph" w:styleId="876">
    <w:name w:val="toc 7"/>
    <w:basedOn w:val="701"/>
    <w:next w:val="701"/>
    <w:uiPriority w:val="39"/>
    <w:unhideWhenUsed/>
    <w:pPr>
      <w:ind w:left="1701" w:firstLine="0"/>
      <w:spacing w:after="57"/>
    </w:pPr>
  </w:style>
  <w:style w:type="paragraph" w:styleId="877">
    <w:name w:val="toc 8"/>
    <w:basedOn w:val="701"/>
    <w:next w:val="701"/>
    <w:uiPriority w:val="39"/>
    <w:unhideWhenUsed/>
    <w:pPr>
      <w:ind w:left="1984" w:firstLine="0"/>
      <w:spacing w:after="57"/>
    </w:pPr>
  </w:style>
  <w:style w:type="paragraph" w:styleId="878">
    <w:name w:val="toc 9"/>
    <w:basedOn w:val="701"/>
    <w:next w:val="701"/>
    <w:uiPriority w:val="39"/>
    <w:unhideWhenUsed/>
    <w:pPr>
      <w:ind w:left="2268" w:firstLine="0"/>
      <w:spacing w:after="57"/>
    </w:pPr>
  </w:style>
  <w:style w:type="paragraph" w:styleId="879">
    <w:name w:val="TOC Heading"/>
    <w:uiPriority w:val="39"/>
    <w:unhideWhenUsed/>
  </w:style>
  <w:style w:type="paragraph" w:styleId="880">
    <w:name w:val="table of figures"/>
    <w:basedOn w:val="701"/>
    <w:next w:val="701"/>
    <w:uiPriority w:val="99"/>
    <w:unhideWhenUsed/>
  </w:style>
  <w:style w:type="paragraph" w:styleId="881">
    <w:name w:val="No Spacing"/>
    <w:basedOn w:val="701"/>
    <w:uiPriority w:val="1"/>
    <w:qFormat/>
    <w:pPr>
      <w:spacing w:line="240" w:lineRule="auto"/>
    </w:pPr>
  </w:style>
  <w:style w:type="paragraph" w:styleId="882">
    <w:name w:val="List Paragraph"/>
    <w:basedOn w:val="701"/>
    <w:link w:val="883"/>
    <w:uiPriority w:val="34"/>
    <w:qFormat/>
    <w:pPr>
      <w:contextualSpacing/>
      <w:ind w:left="720"/>
    </w:pPr>
  </w:style>
  <w:style w:type="character" w:styleId="883" w:customStyle="1">
    <w:name w:val="Абзац списка Знак"/>
    <w:link w:val="882"/>
    <w:uiPriority w:val="34"/>
    <w:rPr>
      <w:rFonts w:ascii="Times New Roman" w:hAnsi="Times New Roman" w:eastAsia="Times New Roman" w:cs="Times New Roman"/>
      <w:sz w:val="28"/>
      <w:szCs w:val="28"/>
    </w:rPr>
  </w:style>
  <w:style w:type="character" w:styleId="884">
    <w:name w:val="annotation reference"/>
    <w:basedOn w:val="711"/>
    <w:uiPriority w:val="99"/>
    <w:semiHidden/>
    <w:unhideWhenUsed/>
    <w:rPr>
      <w:sz w:val="16"/>
      <w:szCs w:val="16"/>
    </w:rPr>
  </w:style>
  <w:style w:type="paragraph" w:styleId="885">
    <w:name w:val="annotation text"/>
    <w:basedOn w:val="701"/>
    <w:link w:val="886"/>
    <w:uiPriority w:val="99"/>
    <w:unhideWhenUsed/>
    <w:pPr>
      <w:spacing w:line="240" w:lineRule="auto"/>
    </w:pPr>
    <w:rPr>
      <w:sz w:val="20"/>
      <w:szCs w:val="20"/>
    </w:rPr>
  </w:style>
  <w:style w:type="character" w:styleId="886" w:customStyle="1">
    <w:name w:val="Текст примечания Знак"/>
    <w:basedOn w:val="711"/>
    <w:link w:val="885"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887">
    <w:name w:val="annotation subject"/>
    <w:basedOn w:val="885"/>
    <w:next w:val="885"/>
    <w:link w:val="888"/>
    <w:uiPriority w:val="99"/>
    <w:semiHidden/>
    <w:unhideWhenUsed/>
    <w:rPr>
      <w:b/>
      <w:bCs/>
    </w:rPr>
  </w:style>
  <w:style w:type="character" w:styleId="888" w:customStyle="1">
    <w:name w:val="Тема примечания Знак"/>
    <w:basedOn w:val="886"/>
    <w:link w:val="887"/>
    <w:uiPriority w:val="99"/>
    <w:semiHidden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889">
    <w:name w:val="FollowedHyperlink"/>
    <w:basedOn w:val="711"/>
    <w:uiPriority w:val="99"/>
    <w:semiHidden/>
    <w:unhideWhenUsed/>
    <w:rPr>
      <w:color w:val="954f72" w:themeColor="followedHyperlink"/>
      <w:u w:val="single"/>
    </w:rPr>
  </w:style>
  <w:style w:type="character" w:styleId="890">
    <w:name w:val="Unresolved Mention"/>
    <w:basedOn w:val="711"/>
    <w:uiPriority w:val="99"/>
    <w:semiHidden/>
    <w:unhideWhenUsed/>
    <w:rPr>
      <w:color w:val="605e5c"/>
      <w:shd w:val="clear" w:color="auto" w:fill="e1dfdd"/>
    </w:rPr>
  </w:style>
  <w:style w:type="paragraph" w:styleId="891" w:customStyle="1">
    <w:name w:val="Текст статьи"/>
    <w:basedOn w:val="701"/>
    <w:pPr>
      <w:spacing w:line="240" w:lineRule="auto"/>
    </w:pPr>
    <w:rPr>
      <w:szCs w:val="24"/>
      <w:lang w:eastAsia="ru-RU"/>
    </w:rPr>
  </w:style>
  <w:style w:type="paragraph" w:styleId="892" w:customStyle="1">
    <w:name w:val="Данные"/>
    <w:basedOn w:val="701"/>
    <w:next w:val="891"/>
    <w:pPr>
      <w:ind w:firstLine="0"/>
      <w:jc w:val="left"/>
      <w:spacing w:line="240" w:lineRule="auto"/>
    </w:pPr>
    <w:rPr>
      <w:sz w:val="24"/>
      <w:szCs w:val="24"/>
      <w:lang w:eastAsia="ru-RU"/>
    </w:rPr>
  </w:style>
  <w:style w:type="paragraph" w:styleId="893">
    <w:name w:val="Normal (Web)"/>
    <w:basedOn w:val="701"/>
    <w:uiPriority w:val="99"/>
    <w:unhideWhenUsed/>
    <w:pPr>
      <w:ind w:firstLine="0"/>
      <w:jc w:val="left"/>
      <w:spacing w:before="100" w:beforeAutospacing="1" w:after="100" w:afterAutospacing="1" w:line="240" w:lineRule="auto"/>
    </w:pPr>
    <w:rPr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www.mirea.ru/docs/177322/" TargetMode="External"/><Relationship Id="rId11" Type="http://schemas.openxmlformats.org/officeDocument/2006/relationships/hyperlink" Target="https://www.mirea.ru/docs/394403/" TargetMode="External"/><Relationship Id="rId12" Type="http://schemas.openxmlformats.org/officeDocument/2006/relationships/hyperlink" Target="https://online-edu.mirea.ru/mod/resource/view.php?id=876016" TargetMode="External"/><Relationship Id="rId13" Type="http://schemas.openxmlformats.org/officeDocument/2006/relationships/hyperlink" Target="https://cloud.mirea.ru/index.php/s/dXHm383D84E3njq" TargetMode="External"/><Relationship Id="rId14" Type="http://schemas.openxmlformats.org/officeDocument/2006/relationships/hyperlink" Target="https://cloud.mirea.ru/index.php/s/gRWesAp2cmKmw6q" TargetMode="External"/><Relationship Id="rId15" Type="http://schemas.openxmlformats.org/officeDocument/2006/relationships/hyperlink" Target="https://online-edu.mirea.ru/mod/webinars/view.php?id=875979" TargetMode="External"/><Relationship Id="rId16" Type="http://schemas.openxmlformats.org/officeDocument/2006/relationships/hyperlink" Target="https://cloud.mirea.ru/index.php/f/30282684" TargetMode="External"/><Relationship Id="rId17" Type="http://schemas.openxmlformats.org/officeDocument/2006/relationships/hyperlink" Target="https://cloud.mirea.ru/index.php/s/noHtMnMASbCJYYm" TargetMode="External"/><Relationship Id="rId18" Type="http://schemas.openxmlformats.org/officeDocument/2006/relationships/hyperlink" Target="https://cloud.mirea.ru/index.php/s/CfiMDcfrDgKQHNk" TargetMode="External"/><Relationship Id="rId19" Type="http://schemas.openxmlformats.org/officeDocument/2006/relationships/hyperlink" Target="https://cloud.mirea.ru/index.php/s/Q5GciFc7fpy6Dkx" TargetMode="External"/><Relationship Id="rId20" Type="http://schemas.openxmlformats.org/officeDocument/2006/relationships/hyperlink" Target="https://cloud.mirea.ru/index.php/s/QRrd3AzS6kXZtcw" TargetMode="External"/><Relationship Id="rId21" Type="http://schemas.openxmlformats.org/officeDocument/2006/relationships/hyperlink" Target="https://cloud.mirea.ru/index.php/s/CfiMDcfrDgKQHNk" TargetMode="External"/><Relationship Id="rId22" Type="http://schemas.openxmlformats.org/officeDocument/2006/relationships/hyperlink" Target="https://cloud.mirea.ru/index.php/s/xQRAdqGP8DBAig5" TargetMode="External"/><Relationship Id="rId23" Type="http://schemas.openxmlformats.org/officeDocument/2006/relationships/hyperlink" Target="https://cloud.mirea.ru/index.php/s/CfiMDcfrDgKQHNk" TargetMode="External"/><Relationship Id="rId24" Type="http://schemas.openxmlformats.org/officeDocument/2006/relationships/hyperlink" Target="https://cloud.mirea.ru/index.php/s/Bax92JSDiPfM3Ac" TargetMode="External"/><Relationship Id="rId25" Type="http://schemas.openxmlformats.org/officeDocument/2006/relationships/hyperlink" Target="https://cloud.mirea.ru/index.php/s/GCQmEnSC4yeJcNo" TargetMode="External"/><Relationship Id="rId26" Type="http://schemas.openxmlformats.org/officeDocument/2006/relationships/hyperlink" Target="https://cloud.mirea.ru/index.php/s/otNC4ntqifDGjmq" TargetMode="External"/><Relationship Id="rId27" Type="http://schemas.openxmlformats.org/officeDocument/2006/relationships/hyperlink" Target="https://online-edu.mirea.ru/mod/assign/view.php?id=492619" TargetMode="External"/><Relationship Id="rId28" Type="http://schemas.openxmlformats.org/officeDocument/2006/relationships/hyperlink" Target="https://online-edu.mirea.ru/mod/assign/view.php?id=876049" TargetMode="External"/><Relationship Id="rId29" Type="http://schemas.openxmlformats.org/officeDocument/2006/relationships/image" Target="media/image1.png"/><Relationship Id="rId30" Type="http://schemas.openxmlformats.org/officeDocument/2006/relationships/image" Target="media/image2.png"/><Relationship Id="rId31" Type="http://schemas.openxmlformats.org/officeDocument/2006/relationships/image" Target="media/image3.png"/><Relationship Id="rId32" Type="http://schemas.openxmlformats.org/officeDocument/2006/relationships/image" Target="media/image4.png"/><Relationship Id="rId33" Type="http://schemas.openxmlformats.org/officeDocument/2006/relationships/image" Target="media/image5.png"/><Relationship Id="rId34" Type="http://schemas.openxmlformats.org/officeDocument/2006/relationships/image" Target="media/image6.png"/><Relationship Id="rId35" Type="http://schemas.openxmlformats.org/officeDocument/2006/relationships/image" Target="media/image7.png"/><Relationship Id="rId36" Type="http://schemas.openxmlformats.org/officeDocument/2006/relationships/image" Target="media/image8.png"/><Relationship Id="rId37" Type="http://schemas.openxmlformats.org/officeDocument/2006/relationships/image" Target="media/image9.png"/><Relationship Id="rId38" Type="http://schemas.openxmlformats.org/officeDocument/2006/relationships/image" Target="media/image10.png"/><Relationship Id="rId39" Type="http://schemas.openxmlformats.org/officeDocument/2006/relationships/image" Target="media/image11.png"/><Relationship Id="rId40" Type="http://schemas.openxmlformats.org/officeDocument/2006/relationships/hyperlink" Target="https://online-edu.mirea.ru/mod/assign/view.php?id=748985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362">
    <w:name w:val="Heading 1 Char"/>
    <w:basedOn w:val="1390"/>
    <w:link w:val="1381"/>
    <w:uiPriority w:val="9"/>
    <w:rPr>
      <w:rFonts w:ascii="Arial" w:hAnsi="Arial" w:eastAsia="Arial" w:cs="Arial"/>
      <w:sz w:val="40"/>
      <w:szCs w:val="40"/>
    </w:rPr>
  </w:style>
  <w:style w:type="character" w:styleId="1363">
    <w:name w:val="Heading 2 Char"/>
    <w:basedOn w:val="1390"/>
    <w:link w:val="1382"/>
    <w:uiPriority w:val="9"/>
    <w:rPr>
      <w:rFonts w:ascii="Arial" w:hAnsi="Arial" w:eastAsia="Arial" w:cs="Arial"/>
      <w:sz w:val="34"/>
    </w:rPr>
  </w:style>
  <w:style w:type="character" w:styleId="1364">
    <w:name w:val="Heading 3 Char"/>
    <w:basedOn w:val="1390"/>
    <w:link w:val="1383"/>
    <w:uiPriority w:val="9"/>
    <w:rPr>
      <w:rFonts w:ascii="Arial" w:hAnsi="Arial" w:eastAsia="Arial" w:cs="Arial"/>
      <w:sz w:val="30"/>
      <w:szCs w:val="30"/>
    </w:rPr>
  </w:style>
  <w:style w:type="character" w:styleId="1365">
    <w:name w:val="Heading 4 Char"/>
    <w:basedOn w:val="1390"/>
    <w:link w:val="1384"/>
    <w:uiPriority w:val="9"/>
    <w:rPr>
      <w:rFonts w:ascii="Arial" w:hAnsi="Arial" w:eastAsia="Arial" w:cs="Arial"/>
      <w:b/>
      <w:bCs/>
      <w:sz w:val="26"/>
      <w:szCs w:val="26"/>
    </w:rPr>
  </w:style>
  <w:style w:type="character" w:styleId="1366">
    <w:name w:val="Heading 5 Char"/>
    <w:basedOn w:val="1390"/>
    <w:link w:val="1385"/>
    <w:uiPriority w:val="9"/>
    <w:rPr>
      <w:rFonts w:ascii="Arial" w:hAnsi="Arial" w:eastAsia="Arial" w:cs="Arial"/>
      <w:b/>
      <w:bCs/>
      <w:sz w:val="24"/>
      <w:szCs w:val="24"/>
    </w:rPr>
  </w:style>
  <w:style w:type="character" w:styleId="1367">
    <w:name w:val="Heading 6 Char"/>
    <w:basedOn w:val="1390"/>
    <w:link w:val="1386"/>
    <w:uiPriority w:val="9"/>
    <w:rPr>
      <w:rFonts w:ascii="Arial" w:hAnsi="Arial" w:eastAsia="Arial" w:cs="Arial"/>
      <w:b/>
      <w:bCs/>
      <w:sz w:val="22"/>
      <w:szCs w:val="22"/>
    </w:rPr>
  </w:style>
  <w:style w:type="character" w:styleId="1368">
    <w:name w:val="Heading 7 Char"/>
    <w:basedOn w:val="1390"/>
    <w:link w:val="138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369">
    <w:name w:val="Heading 8 Char"/>
    <w:basedOn w:val="1390"/>
    <w:link w:val="1388"/>
    <w:uiPriority w:val="9"/>
    <w:rPr>
      <w:rFonts w:ascii="Arial" w:hAnsi="Arial" w:eastAsia="Arial" w:cs="Arial"/>
      <w:i/>
      <w:iCs/>
      <w:sz w:val="22"/>
      <w:szCs w:val="22"/>
    </w:rPr>
  </w:style>
  <w:style w:type="character" w:styleId="1370">
    <w:name w:val="Heading 9 Char"/>
    <w:basedOn w:val="1390"/>
    <w:link w:val="1389"/>
    <w:uiPriority w:val="9"/>
    <w:rPr>
      <w:rFonts w:ascii="Arial" w:hAnsi="Arial" w:eastAsia="Arial" w:cs="Arial"/>
      <w:i/>
      <w:iCs/>
      <w:sz w:val="21"/>
      <w:szCs w:val="21"/>
    </w:rPr>
  </w:style>
  <w:style w:type="character" w:styleId="1371">
    <w:name w:val="Title Char"/>
    <w:basedOn w:val="1390"/>
    <w:link w:val="1404"/>
    <w:uiPriority w:val="10"/>
    <w:rPr>
      <w:sz w:val="48"/>
      <w:szCs w:val="48"/>
    </w:rPr>
  </w:style>
  <w:style w:type="character" w:styleId="1372">
    <w:name w:val="Subtitle Char"/>
    <w:basedOn w:val="1390"/>
    <w:link w:val="1406"/>
    <w:uiPriority w:val="11"/>
    <w:rPr>
      <w:sz w:val="24"/>
      <w:szCs w:val="24"/>
    </w:rPr>
  </w:style>
  <w:style w:type="character" w:styleId="1373">
    <w:name w:val="Quote Char"/>
    <w:link w:val="1408"/>
    <w:uiPriority w:val="29"/>
    <w:rPr>
      <w:i/>
    </w:rPr>
  </w:style>
  <w:style w:type="character" w:styleId="1374">
    <w:name w:val="Intense Quote Char"/>
    <w:link w:val="1410"/>
    <w:uiPriority w:val="30"/>
    <w:rPr>
      <w:i/>
    </w:rPr>
  </w:style>
  <w:style w:type="character" w:styleId="1375">
    <w:name w:val="Header Char"/>
    <w:basedOn w:val="1390"/>
    <w:link w:val="1412"/>
    <w:uiPriority w:val="99"/>
  </w:style>
  <w:style w:type="character" w:styleId="1376">
    <w:name w:val="Footer Char"/>
    <w:basedOn w:val="1390"/>
    <w:link w:val="1414"/>
    <w:uiPriority w:val="99"/>
  </w:style>
  <w:style w:type="character" w:styleId="1377">
    <w:name w:val="Caption Char"/>
    <w:basedOn w:val="1415"/>
    <w:link w:val="1414"/>
    <w:uiPriority w:val="99"/>
  </w:style>
  <w:style w:type="character" w:styleId="1378">
    <w:name w:val="Footnote Text Char"/>
    <w:link w:val="1544"/>
    <w:uiPriority w:val="99"/>
    <w:rPr>
      <w:sz w:val="18"/>
    </w:rPr>
  </w:style>
  <w:style w:type="character" w:styleId="1379">
    <w:name w:val="Endnote Text Char"/>
    <w:link w:val="1547"/>
    <w:uiPriority w:val="99"/>
    <w:rPr>
      <w:sz w:val="20"/>
    </w:rPr>
  </w:style>
  <w:style w:type="paragraph" w:styleId="1380" w:default="1">
    <w:name w:val="Normal"/>
    <w:qFormat/>
  </w:style>
  <w:style w:type="paragraph" w:styleId="1381">
    <w:name w:val="Heading 1"/>
    <w:basedOn w:val="1380"/>
    <w:next w:val="1380"/>
    <w:link w:val="139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1382">
    <w:name w:val="Heading 2"/>
    <w:basedOn w:val="1380"/>
    <w:next w:val="1380"/>
    <w:link w:val="139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1383">
    <w:name w:val="Heading 3"/>
    <w:basedOn w:val="1380"/>
    <w:next w:val="1380"/>
    <w:link w:val="139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384">
    <w:name w:val="Heading 4"/>
    <w:basedOn w:val="1380"/>
    <w:next w:val="1380"/>
    <w:link w:val="139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385">
    <w:name w:val="Heading 5"/>
    <w:basedOn w:val="1380"/>
    <w:next w:val="1380"/>
    <w:link w:val="139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386">
    <w:name w:val="Heading 6"/>
    <w:basedOn w:val="1380"/>
    <w:next w:val="1380"/>
    <w:link w:val="139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387">
    <w:name w:val="Heading 7"/>
    <w:basedOn w:val="1380"/>
    <w:next w:val="1380"/>
    <w:link w:val="139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388">
    <w:name w:val="Heading 8"/>
    <w:basedOn w:val="1380"/>
    <w:next w:val="1380"/>
    <w:link w:val="140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389">
    <w:name w:val="Heading 9"/>
    <w:basedOn w:val="1380"/>
    <w:next w:val="1380"/>
    <w:link w:val="140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90" w:default="1">
    <w:name w:val="Default Paragraph Font"/>
    <w:uiPriority w:val="1"/>
    <w:semiHidden/>
    <w:unhideWhenUsed/>
  </w:style>
  <w:style w:type="table" w:styleId="13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392" w:default="1">
    <w:name w:val="No List"/>
    <w:uiPriority w:val="99"/>
    <w:semiHidden/>
    <w:unhideWhenUsed/>
  </w:style>
  <w:style w:type="character" w:styleId="1393" w:customStyle="1">
    <w:name w:val="Заголовок 1 Знак"/>
    <w:basedOn w:val="1390"/>
    <w:link w:val="1381"/>
    <w:uiPriority w:val="9"/>
    <w:rPr>
      <w:rFonts w:ascii="Arial" w:hAnsi="Arial" w:eastAsia="Arial" w:cs="Arial"/>
      <w:sz w:val="40"/>
      <w:szCs w:val="40"/>
    </w:rPr>
  </w:style>
  <w:style w:type="character" w:styleId="1394" w:customStyle="1">
    <w:name w:val="Заголовок 2 Знак"/>
    <w:basedOn w:val="1390"/>
    <w:link w:val="1382"/>
    <w:uiPriority w:val="9"/>
    <w:rPr>
      <w:rFonts w:ascii="Arial" w:hAnsi="Arial" w:eastAsia="Arial" w:cs="Arial"/>
      <w:sz w:val="34"/>
    </w:rPr>
  </w:style>
  <w:style w:type="character" w:styleId="1395" w:customStyle="1">
    <w:name w:val="Заголовок 3 Знак"/>
    <w:basedOn w:val="1390"/>
    <w:link w:val="1383"/>
    <w:uiPriority w:val="9"/>
    <w:rPr>
      <w:rFonts w:ascii="Arial" w:hAnsi="Arial" w:eastAsia="Arial" w:cs="Arial"/>
      <w:sz w:val="30"/>
      <w:szCs w:val="30"/>
    </w:rPr>
  </w:style>
  <w:style w:type="character" w:styleId="1396" w:customStyle="1">
    <w:name w:val="Заголовок 4 Знак"/>
    <w:basedOn w:val="1390"/>
    <w:link w:val="1384"/>
    <w:uiPriority w:val="9"/>
    <w:rPr>
      <w:rFonts w:ascii="Arial" w:hAnsi="Arial" w:eastAsia="Arial" w:cs="Arial"/>
      <w:b/>
      <w:bCs/>
      <w:sz w:val="26"/>
      <w:szCs w:val="26"/>
    </w:rPr>
  </w:style>
  <w:style w:type="character" w:styleId="1397" w:customStyle="1">
    <w:name w:val="Заголовок 5 Знак"/>
    <w:basedOn w:val="1390"/>
    <w:link w:val="1385"/>
    <w:uiPriority w:val="9"/>
    <w:rPr>
      <w:rFonts w:ascii="Arial" w:hAnsi="Arial" w:eastAsia="Arial" w:cs="Arial"/>
      <w:b/>
      <w:bCs/>
      <w:sz w:val="24"/>
      <w:szCs w:val="24"/>
    </w:rPr>
  </w:style>
  <w:style w:type="character" w:styleId="1398" w:customStyle="1">
    <w:name w:val="Заголовок 6 Знак"/>
    <w:basedOn w:val="1390"/>
    <w:link w:val="1386"/>
    <w:uiPriority w:val="9"/>
    <w:rPr>
      <w:rFonts w:ascii="Arial" w:hAnsi="Arial" w:eastAsia="Arial" w:cs="Arial"/>
      <w:b/>
      <w:bCs/>
      <w:sz w:val="22"/>
      <w:szCs w:val="22"/>
    </w:rPr>
  </w:style>
  <w:style w:type="character" w:styleId="1399" w:customStyle="1">
    <w:name w:val="Заголовок 7 Знак"/>
    <w:basedOn w:val="1390"/>
    <w:link w:val="138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400" w:customStyle="1">
    <w:name w:val="Заголовок 8 Знак"/>
    <w:basedOn w:val="1390"/>
    <w:link w:val="1388"/>
    <w:uiPriority w:val="9"/>
    <w:rPr>
      <w:rFonts w:ascii="Arial" w:hAnsi="Arial" w:eastAsia="Arial" w:cs="Arial"/>
      <w:i/>
      <w:iCs/>
      <w:sz w:val="22"/>
      <w:szCs w:val="22"/>
    </w:rPr>
  </w:style>
  <w:style w:type="character" w:styleId="1401" w:customStyle="1">
    <w:name w:val="Заголовок 9 Знак"/>
    <w:basedOn w:val="1390"/>
    <w:link w:val="1389"/>
    <w:uiPriority w:val="9"/>
    <w:rPr>
      <w:rFonts w:ascii="Arial" w:hAnsi="Arial" w:eastAsia="Arial" w:cs="Arial"/>
      <w:i/>
      <w:iCs/>
      <w:sz w:val="21"/>
      <w:szCs w:val="21"/>
    </w:rPr>
  </w:style>
  <w:style w:type="paragraph" w:styleId="1402">
    <w:name w:val="List Paragraph"/>
    <w:basedOn w:val="1380"/>
    <w:uiPriority w:val="34"/>
    <w:qFormat/>
    <w:pPr>
      <w:contextualSpacing/>
      <w:ind w:left="720"/>
    </w:pPr>
  </w:style>
  <w:style w:type="paragraph" w:styleId="1403">
    <w:name w:val="No Spacing"/>
    <w:uiPriority w:val="1"/>
    <w:qFormat/>
  </w:style>
  <w:style w:type="paragraph" w:styleId="1404">
    <w:name w:val="Title"/>
    <w:basedOn w:val="1380"/>
    <w:next w:val="1380"/>
    <w:link w:val="14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05" w:customStyle="1">
    <w:name w:val="Заголовок Знак"/>
    <w:basedOn w:val="1390"/>
    <w:link w:val="1404"/>
    <w:uiPriority w:val="10"/>
    <w:rPr>
      <w:sz w:val="48"/>
      <w:szCs w:val="48"/>
    </w:rPr>
  </w:style>
  <w:style w:type="paragraph" w:styleId="1406">
    <w:name w:val="Subtitle"/>
    <w:basedOn w:val="1380"/>
    <w:next w:val="1380"/>
    <w:link w:val="1407"/>
    <w:uiPriority w:val="11"/>
    <w:qFormat/>
    <w:pPr>
      <w:spacing w:before="200" w:after="200"/>
    </w:pPr>
    <w:rPr>
      <w:sz w:val="24"/>
      <w:szCs w:val="24"/>
    </w:rPr>
  </w:style>
  <w:style w:type="character" w:styleId="1407" w:customStyle="1">
    <w:name w:val="Подзаголовок Знак"/>
    <w:basedOn w:val="1390"/>
    <w:link w:val="1406"/>
    <w:uiPriority w:val="11"/>
    <w:rPr>
      <w:sz w:val="24"/>
      <w:szCs w:val="24"/>
    </w:rPr>
  </w:style>
  <w:style w:type="paragraph" w:styleId="1408">
    <w:name w:val="Quote"/>
    <w:basedOn w:val="1380"/>
    <w:next w:val="1380"/>
    <w:link w:val="1409"/>
    <w:uiPriority w:val="29"/>
    <w:qFormat/>
    <w:pPr>
      <w:ind w:left="720" w:right="720"/>
    </w:pPr>
    <w:rPr>
      <w:i/>
    </w:rPr>
  </w:style>
  <w:style w:type="character" w:styleId="1409" w:customStyle="1">
    <w:name w:val="Цитата 2 Знак"/>
    <w:link w:val="1408"/>
    <w:uiPriority w:val="29"/>
    <w:rPr>
      <w:i/>
    </w:rPr>
  </w:style>
  <w:style w:type="paragraph" w:styleId="1410">
    <w:name w:val="Intense Quote"/>
    <w:basedOn w:val="1380"/>
    <w:next w:val="1380"/>
    <w:link w:val="14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11" w:customStyle="1">
    <w:name w:val="Выделенная цитата Знак"/>
    <w:link w:val="1410"/>
    <w:uiPriority w:val="30"/>
    <w:rPr>
      <w:i/>
    </w:rPr>
  </w:style>
  <w:style w:type="paragraph" w:styleId="1412">
    <w:name w:val="Header"/>
    <w:basedOn w:val="1380"/>
    <w:link w:val="1413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1413" w:customStyle="1">
    <w:name w:val="Верхний колонтитул Знак"/>
    <w:basedOn w:val="1390"/>
    <w:link w:val="1412"/>
    <w:uiPriority w:val="99"/>
  </w:style>
  <w:style w:type="paragraph" w:styleId="1414">
    <w:name w:val="Footer"/>
    <w:basedOn w:val="1380"/>
    <w:link w:val="1416"/>
    <w:uiPriority w:val="99"/>
    <w:unhideWhenUsed/>
    <w:pPr>
      <w:tabs>
        <w:tab w:val="center" w:pos="7143" w:leader="none"/>
        <w:tab w:val="right" w:pos="14287" w:leader="none"/>
      </w:tabs>
    </w:pPr>
  </w:style>
  <w:style w:type="paragraph" w:styleId="1415">
    <w:name w:val="Caption"/>
    <w:basedOn w:val="1380"/>
    <w:next w:val="1380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styleId="1416" w:customStyle="1">
    <w:name w:val="Нижний колонтитул Знак"/>
    <w:link w:val="1414"/>
    <w:uiPriority w:val="99"/>
  </w:style>
  <w:style w:type="table" w:styleId="1417">
    <w:name w:val="Table Grid"/>
    <w:basedOn w:val="13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18" w:customStyle="1">
    <w:name w:val="Table Grid Light"/>
    <w:basedOn w:val="13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419">
    <w:name w:val="Plain Table 1"/>
    <w:basedOn w:val="13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20">
    <w:name w:val="Plain Table 2"/>
    <w:basedOn w:val="13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21">
    <w:name w:val="Plain Table 3"/>
    <w:basedOn w:val="139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22">
    <w:name w:val="Plain Table 4"/>
    <w:basedOn w:val="139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3">
    <w:name w:val="Plain Table 5"/>
    <w:basedOn w:val="139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24">
    <w:name w:val="Grid Table 1 Light"/>
    <w:basedOn w:val="13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5" w:customStyle="1">
    <w:name w:val="Grid Table 1 Light - Accent 1"/>
    <w:basedOn w:val="139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6" w:customStyle="1">
    <w:name w:val="Grid Table 1 Light - Accent 2"/>
    <w:basedOn w:val="139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7" w:customStyle="1">
    <w:name w:val="Grid Table 1 Light - Accent 3"/>
    <w:basedOn w:val="139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8" w:customStyle="1">
    <w:name w:val="Grid Table 1 Light - Accent 4"/>
    <w:basedOn w:val="139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9" w:customStyle="1">
    <w:name w:val="Grid Table 1 Light - Accent 5"/>
    <w:basedOn w:val="139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0" w:customStyle="1">
    <w:name w:val="Grid Table 1 Light - Accent 6"/>
    <w:basedOn w:val="139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1">
    <w:name w:val="Grid Table 2"/>
    <w:basedOn w:val="13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2" w:customStyle="1">
    <w:name w:val="Grid Table 2 - Accent 1"/>
    <w:basedOn w:val="139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3" w:customStyle="1">
    <w:name w:val="Grid Table 2 - Accent 2"/>
    <w:basedOn w:val="139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4" w:customStyle="1">
    <w:name w:val="Grid Table 2 - Accent 3"/>
    <w:basedOn w:val="139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5" w:customStyle="1">
    <w:name w:val="Grid Table 2 - Accent 4"/>
    <w:basedOn w:val="139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6" w:customStyle="1">
    <w:name w:val="Grid Table 2 - Accent 5"/>
    <w:basedOn w:val="139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7" w:customStyle="1">
    <w:name w:val="Grid Table 2 - Accent 6"/>
    <w:basedOn w:val="139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8">
    <w:name w:val="Grid Table 3"/>
    <w:basedOn w:val="13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9" w:customStyle="1">
    <w:name w:val="Grid Table 3 - Accent 1"/>
    <w:basedOn w:val="139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0" w:customStyle="1">
    <w:name w:val="Grid Table 3 - Accent 2"/>
    <w:basedOn w:val="139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1" w:customStyle="1">
    <w:name w:val="Grid Table 3 - Accent 3"/>
    <w:basedOn w:val="139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2" w:customStyle="1">
    <w:name w:val="Grid Table 3 - Accent 4"/>
    <w:basedOn w:val="139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3" w:customStyle="1">
    <w:name w:val="Grid Table 3 - Accent 5"/>
    <w:basedOn w:val="139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4" w:customStyle="1">
    <w:name w:val="Grid Table 3 - Accent 6"/>
    <w:basedOn w:val="139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5">
    <w:name w:val="Grid Table 4"/>
    <w:basedOn w:val="13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446" w:customStyle="1">
    <w:name w:val="Grid Table 4 - Accent 1"/>
    <w:basedOn w:val="1391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</w:style>
  <w:style w:type="table" w:styleId="1447" w:customStyle="1">
    <w:name w:val="Grid Table 4 - Accent 2"/>
    <w:basedOn w:val="1391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2AA85" w:themeColor="accent2" w:themeTint="97" w:sz="4" w:space="0"/>
        </w:tcBorders>
      </w:tcPr>
    </w:tblStylePr>
  </w:style>
  <w:style w:type="table" w:styleId="1448" w:customStyle="1">
    <w:name w:val="Grid Table 4 - Accent 3"/>
    <w:basedOn w:val="1391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</w:style>
  <w:style w:type="table" w:styleId="1449" w:customStyle="1">
    <w:name w:val="Grid Table 4 - Accent 4"/>
    <w:basedOn w:val="1391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</w:style>
  <w:style w:type="table" w:styleId="1450" w:customStyle="1">
    <w:name w:val="Grid Table 4 - Accent 5"/>
    <w:basedOn w:val="1391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</w:style>
  <w:style w:type="table" w:styleId="1451" w:customStyle="1">
    <w:name w:val="Grid Table 4 - Accent 6"/>
    <w:basedOn w:val="1391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</w:style>
  <w:style w:type="table" w:styleId="1452">
    <w:name w:val="Grid Table 5 Dark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453" w:customStyle="1">
    <w:name w:val="Grid Table 5 Dark- Accent 1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band1Horz">
      <w:tcPr>
        <w:shd w:val="clear" w:color="70c2e8" w:themeColor="accent1" w:themeTint="75" w:fill="70c2e8" w:themeFill="accent1" w:themeFillTint="75"/>
      </w:tcPr>
    </w:tblStylePr>
    <w:tblStylePr w:type="band1Vert">
      <w:tcPr>
        <w:shd w:val="clear" w:color="70c2e8" w:themeColor="accent1" w:themeTint="75" w:fill="70c2e8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</w:style>
  <w:style w:type="table" w:styleId="1454" w:customStyle="1">
    <w:name w:val="Grid Table 5 Dark - Accent 2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band1Horz">
      <w:tcPr>
        <w:shd w:val="clear" w:color="f5bda0" w:themeColor="accent2" w:themeTint="75" w:fill="f5bda0" w:themeFill="accent2" w:themeFillTint="75"/>
      </w:tcPr>
    </w:tblStylePr>
    <w:tblStylePr w:type="band1Vert">
      <w:tcPr>
        <w:shd w:val="clear" w:color="f5bda0" w:themeColor="accent2" w:themeTint="75" w:fill="f5bd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</w:style>
  <w:style w:type="table" w:styleId="1455" w:customStyle="1">
    <w:name w:val="Grid Table 5 Dark - Accent 3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band1Horz">
      <w:tcPr>
        <w:shd w:val="clear" w:color="72de80" w:themeColor="accent3" w:themeTint="75" w:fill="72de80" w:themeFill="accent3" w:themeFillTint="75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</w:style>
  <w:style w:type="table" w:styleId="1456" w:customStyle="1">
    <w:name w:val="Grid Table 5 Dark- Accent 4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band1Horz">
      <w:tcPr>
        <w:shd w:val="clear" w:color="85d7f6" w:themeColor="accent4" w:themeTint="75" w:fill="85d7f6" w:themeFill="accent4" w:themeFillTint="75"/>
      </w:tcPr>
    </w:tblStylePr>
    <w:tblStylePr w:type="band1Vert">
      <w:tcPr>
        <w:shd w:val="clear" w:color="85d7f6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</w:style>
  <w:style w:type="table" w:styleId="1457" w:customStyle="1">
    <w:name w:val="Grid Table 5 Dark - Accent 5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band1Horz">
      <w:tcPr>
        <w:shd w:val="clear" w:color="e18fd7" w:themeColor="accent5" w:themeTint="75" w:fill="e18fd7" w:themeFill="accent5" w:themeFillTint="75"/>
      </w:tcPr>
    </w:tblStylePr>
    <w:tblStylePr w:type="band1Vert">
      <w:tcPr>
        <w:shd w:val="clear" w:color="e18fd7" w:themeColor="accent5" w:themeTint="75" w:fill="e18fd7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</w:style>
  <w:style w:type="table" w:styleId="1458" w:customStyle="1">
    <w:name w:val="Grid Table 5 Dark - Accent 6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band1Horz">
      <w:tcPr>
        <w:shd w:val="clear" w:color="a8e194" w:themeColor="accent6" w:themeTint="75" w:fill="a8e194" w:themeFill="accent6" w:themeFillTint="75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</w:style>
  <w:style w:type="table" w:styleId="1459">
    <w:name w:val="Grid Table 6 Colorful"/>
    <w:basedOn w:val="13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460" w:customStyle="1">
    <w:name w:val="Grid Table 6 Colorful - Accent 1"/>
    <w:basedOn w:val="1391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band1Horz">
      <w:rPr>
        <w:rFonts w:ascii="Arial" w:hAnsi="Arial"/>
        <w:color w:val="63bde6" w:themeColor="accent1" w:themeTint="80" w:themeShade="95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  <w:tblStylePr w:type="firstCol">
      <w:rPr>
        <w:b/>
        <w:color w:val="63bde6" w:themeColor="accent1" w:themeTint="80" w:themeShade="95"/>
      </w:rPr>
    </w:tblStylePr>
    <w:tblStylePr w:type="firstRow">
      <w:rPr>
        <w:b/>
        <w:color w:val="63bde6" w:themeColor="accent1" w:themeTint="80" w:themeShade="95"/>
      </w:r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</w:tblStylePr>
    <w:tblStylePr w:type="lastRow">
      <w:rPr>
        <w:b/>
        <w:color w:val="63bde6" w:themeColor="accent1" w:themeTint="80" w:themeShade="95"/>
      </w:rPr>
    </w:tblStylePr>
  </w:style>
  <w:style w:type="table" w:styleId="1461" w:customStyle="1">
    <w:name w:val="Grid Table 6 Colorful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b/>
        <w:color w:val="f2aa85" w:themeColor="accent2" w:themeTint="97" w:themeShade="95"/>
      </w:rPr>
    </w:tblStylePr>
    <w:tblStylePr w:type="firstRow">
      <w:rPr>
        <w:b/>
        <w:color w:val="f2aa85" w:themeColor="accent2" w:themeTint="97" w:themeShade="95"/>
      </w:r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</w:tblStylePr>
    <w:tblStylePr w:type="lastRow">
      <w:rPr>
        <w:b/>
        <w:color w:val="f2aa85" w:themeColor="accent2" w:themeTint="97" w:themeShade="95"/>
      </w:rPr>
    </w:tblStylePr>
  </w:style>
  <w:style w:type="table" w:styleId="1462" w:customStyle="1">
    <w:name w:val="Grid Table 6 Colorful - Accent 3"/>
    <w:basedOn w:val="1391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196c24" w:themeColor="accent3" w:themeTint="FE" w:themeShade="95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  <w:tblStylePr w:type="firstCol">
      <w:rPr>
        <w:b/>
        <w:color w:val="196c24" w:themeColor="accent3" w:themeTint="FE" w:themeShade="95"/>
      </w:rPr>
    </w:tblStylePr>
    <w:tblStylePr w:type="firstRow">
      <w:rPr>
        <w:b/>
        <w:color w:val="196c24" w:themeColor="accent3" w:themeTint="FE" w:themeShade="95"/>
      </w:r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</w:tblStylePr>
    <w:tblStylePr w:type="lastRow">
      <w:rPr>
        <w:b/>
        <w:color w:val="196c24" w:themeColor="accent3" w:themeTint="FE" w:themeShade="95"/>
      </w:rPr>
    </w:tblStylePr>
  </w:style>
  <w:style w:type="table" w:styleId="1463" w:customStyle="1">
    <w:name w:val="Grid Table 6 Colorful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b/>
        <w:color w:val="5fcaf3" w:themeColor="accent4" w:themeTint="9A" w:themeShade="95"/>
      </w:rPr>
    </w:tblStylePr>
    <w:tblStylePr w:type="firstRow">
      <w:rPr>
        <w:b/>
        <w:color w:val="5fcaf3" w:themeColor="accent4" w:themeTint="9A" w:themeShade="95"/>
      </w:r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</w:tblStylePr>
    <w:tblStylePr w:type="lastRow">
      <w:rPr>
        <w:b/>
        <w:color w:val="5fcaf3" w:themeColor="accent4" w:themeTint="9A" w:themeShade="95"/>
      </w:rPr>
    </w:tblStylePr>
  </w:style>
  <w:style w:type="table" w:styleId="1464" w:customStyle="1">
    <w:name w:val="Grid Table 6 Colorful - Accent 5"/>
    <w:basedOn w:val="1391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b/>
        <w:color w:val="5d1955" w:themeColor="accent5" w:themeShade="95"/>
      </w:rPr>
    </w:tblStylePr>
    <w:tblStylePr w:type="firstRow">
      <w:rPr>
        <w:b/>
        <w:color w:val="5d1955" w:themeColor="accent5" w:themeShade="95"/>
      </w:r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</w:tblStylePr>
    <w:tblStylePr w:type="lastRow">
      <w:rPr>
        <w:b/>
        <w:color w:val="5d1955" w:themeColor="accent5" w:themeShade="95"/>
      </w:rPr>
    </w:tblStylePr>
  </w:style>
  <w:style w:type="table" w:styleId="1465" w:customStyle="1">
    <w:name w:val="Grid Table 6 Colorful - Accent 6"/>
    <w:basedOn w:val="1391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b/>
        <w:color w:val="5d1955" w:themeColor="accent5" w:themeShade="95"/>
      </w:rPr>
    </w:tblStylePr>
    <w:tblStylePr w:type="firstRow">
      <w:rPr>
        <w:b/>
        <w:color w:val="5d1955" w:themeColor="accent5" w:themeShade="95"/>
      </w:r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</w:tblStylePr>
    <w:tblStylePr w:type="lastRow">
      <w:rPr>
        <w:b/>
        <w:color w:val="5d1955" w:themeColor="accent5" w:themeShade="95"/>
      </w:rPr>
    </w:tblStylePr>
  </w:style>
  <w:style w:type="table" w:styleId="1466">
    <w:name w:val="Grid Table 7 Colorful"/>
    <w:basedOn w:val="13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7" w:customStyle="1">
    <w:name w:val="Grid Table 7 Colorful - Accent 1"/>
    <w:basedOn w:val="1391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band1Horz">
      <w:rPr>
        <w:rFonts w:ascii="Arial" w:hAnsi="Arial"/>
        <w:color w:val="63bde6" w:themeColor="accent1" w:themeTint="80" w:themeShade="95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8" w:customStyle="1">
    <w:name w:val="Grid Table 7 Colorful - Accent 2"/>
    <w:basedOn w:val="1391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9" w:customStyle="1">
    <w:name w:val="Grid Table 7 Colorful - Accent 3"/>
    <w:basedOn w:val="1391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196c24" w:themeColor="accent3" w:themeTint="FE" w:themeShade="95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0" w:customStyle="1">
    <w:name w:val="Grid Table 7 Colorful - Accent 4"/>
    <w:basedOn w:val="1391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1" w:customStyle="1">
    <w:name w:val="Grid Table 7 Colorful - Accent 5"/>
    <w:basedOn w:val="1391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2" w:customStyle="1">
    <w:name w:val="Grid Table 7 Colorful - Accent 6"/>
    <w:basedOn w:val="1391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band1Horz">
      <w:rPr>
        <w:rFonts w:ascii="Arial" w:hAnsi="Arial"/>
        <w:color w:val="2d611b" w:themeColor="accent6" w:themeShade="95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3">
    <w:name w:val="List Table 1 Light"/>
    <w:basedOn w:val="13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4" w:customStyle="1">
    <w:name w:val="List Table 1 Light - Accent 1"/>
    <w:basedOn w:val="1391"/>
    <w:uiPriority w:val="99"/>
    <w:tblPr>
      <w:tblStyleRowBandSize w:val="1"/>
      <w:tblStyleColBandSize w:val="1"/>
    </w:tblPr>
    <w:tblStylePr w:type="band1Horz"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5" w:customStyle="1">
    <w:name w:val="List Table 1 Light - Accent 2"/>
    <w:basedOn w:val="1391"/>
    <w:uiPriority w:val="99"/>
    <w:tblPr>
      <w:tblStyleRowBandSize w:val="1"/>
      <w:tblStyleColBandSize w:val="1"/>
    </w:tblPr>
    <w:tblStylePr w:type="band1Horz"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6" w:customStyle="1">
    <w:name w:val="List Table 1 Light - Accent 3"/>
    <w:basedOn w:val="1391"/>
    <w:uiPriority w:val="99"/>
    <w:tblPr>
      <w:tblStyleRowBandSize w:val="1"/>
      <w:tblStyleColBandSize w:val="1"/>
    </w:tblPr>
    <w:tblStylePr w:type="band1Horz"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7" w:customStyle="1">
    <w:name w:val="List Table 1 Light - Accent 4"/>
    <w:basedOn w:val="1391"/>
    <w:uiPriority w:val="99"/>
    <w:tblPr>
      <w:tblStyleRowBandSize w:val="1"/>
      <w:tblStyleColBandSize w:val="1"/>
    </w:tblPr>
    <w:tblStylePr w:type="band1Horz"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8" w:customStyle="1">
    <w:name w:val="List Table 1 Light - Accent 5"/>
    <w:basedOn w:val="1391"/>
    <w:uiPriority w:val="99"/>
    <w:tblPr>
      <w:tblStyleRowBandSize w:val="1"/>
      <w:tblStyleColBandSize w:val="1"/>
    </w:tblPr>
    <w:tblStylePr w:type="band1Horz"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9" w:customStyle="1">
    <w:name w:val="List Table 1 Light - Accent 6"/>
    <w:basedOn w:val="1391"/>
    <w:uiPriority w:val="99"/>
    <w:tblPr>
      <w:tblStyleRowBandSize w:val="1"/>
      <w:tblStyleColBandSize w:val="1"/>
    </w:tblPr>
    <w:tblStylePr w:type="band1Horz"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0">
    <w:name w:val="List Table 2"/>
    <w:basedOn w:val="13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481" w:customStyle="1">
    <w:name w:val="List Table 2 - Accent 1"/>
    <w:basedOn w:val="1391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</w:style>
  <w:style w:type="table" w:styleId="1482" w:customStyle="1">
    <w:name w:val="List Table 2 - Accent 2"/>
    <w:basedOn w:val="1391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</w:style>
  <w:style w:type="table" w:styleId="1483" w:customStyle="1">
    <w:name w:val="List Table 2 - Accent 3"/>
    <w:basedOn w:val="1391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</w:style>
  <w:style w:type="table" w:styleId="1484" w:customStyle="1">
    <w:name w:val="List Table 2 - Accent 4"/>
    <w:basedOn w:val="1391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</w:style>
  <w:style w:type="table" w:styleId="1485" w:customStyle="1">
    <w:name w:val="List Table 2 - Accent 5"/>
    <w:basedOn w:val="1391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</w:style>
  <w:style w:type="table" w:styleId="1486" w:customStyle="1">
    <w:name w:val="List Table 2 - Accent 6"/>
    <w:basedOn w:val="1391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</w:style>
  <w:style w:type="table" w:styleId="1487">
    <w:name w:val="List Table 3"/>
    <w:basedOn w:val="13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88" w:customStyle="1">
    <w:name w:val="List Table 3 - Accent 1"/>
    <w:basedOn w:val="1391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89" w:customStyle="1">
    <w:name w:val="List Table 3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0" w:customStyle="1">
    <w:name w:val="List Table 3 - Accent 3"/>
    <w:basedOn w:val="1391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1" w:customStyle="1">
    <w:name w:val="List Table 3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2" w:customStyle="1">
    <w:name w:val="List Table 3 - Accent 5"/>
    <w:basedOn w:val="1391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3" w:customStyle="1">
    <w:name w:val="List Table 3 - Accent 6"/>
    <w:basedOn w:val="1391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ed873" w:themeColor="accent6" w:themeTint="98" w:fill="8e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4">
    <w:name w:val="List Table 4"/>
    <w:basedOn w:val="13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5" w:customStyle="1">
    <w:name w:val="List Table 4 - Accent 1"/>
    <w:basedOn w:val="1391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6" w:customStyle="1">
    <w:name w:val="List Table 4 - Accent 2"/>
    <w:basedOn w:val="1391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7" w:customStyle="1">
    <w:name w:val="List Table 4 - Accent 3"/>
    <w:basedOn w:val="1391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8" w:customStyle="1">
    <w:name w:val="List Table 4 - Accent 4"/>
    <w:basedOn w:val="1391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9" w:customStyle="1">
    <w:name w:val="List Table 4 - Accent 5"/>
    <w:basedOn w:val="1391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0" w:customStyle="1">
    <w:name w:val="List Table 4 - Accent 6"/>
    <w:basedOn w:val="1391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1">
    <w:name w:val="List Table 5 Dark"/>
    <w:basedOn w:val="13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2" w:customStyle="1">
    <w:name w:val="List Table 5 Dark - Accent 1"/>
    <w:basedOn w:val="1391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band1Horz"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3" w:customStyle="1">
    <w:name w:val="List Table 5 Dark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band1Horz"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4" w:customStyle="1">
    <w:name w:val="List Table 5 Dark - Accent 3"/>
    <w:basedOn w:val="1391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band1Horz"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5" w:customStyle="1">
    <w:name w:val="List Table 5 Dark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band1Horz"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6" w:customStyle="1">
    <w:name w:val="List Table 5 Dark - Accent 5"/>
    <w:basedOn w:val="1391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band1Horz"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7" w:customStyle="1">
    <w:name w:val="List Table 5 Dark - Accent 6"/>
    <w:basedOn w:val="1391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band1Horz"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8">
    <w:name w:val="List Table 6 Colorful"/>
    <w:basedOn w:val="13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509" w:customStyle="1">
    <w:name w:val="List Table 6 Colorful - Accent 1"/>
    <w:basedOn w:val="1391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band1Horz">
      <w:rPr>
        <w:rFonts w:ascii="Arial" w:hAnsi="Arial"/>
        <w:color w:val="0c374b" w:themeColor="accent1" w:themeShade="95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  <w:tblStylePr w:type="firstCol">
      <w:rPr>
        <w:b/>
        <w:color w:val="0c374b" w:themeColor="accent1" w:themeShade="95"/>
      </w:rPr>
    </w:tblStylePr>
    <w:tblStylePr w:type="firstRow">
      <w:rPr>
        <w:b/>
        <w:color w:val="0c374b" w:themeColor="accent1" w:themeShade="95"/>
      </w:r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</w:tblStylePr>
    <w:tblStylePr w:type="lastRow">
      <w:rPr>
        <w:b/>
        <w:color w:val="0c374b" w:themeColor="accent1" w:themeShade="95"/>
      </w:rPr>
      <w:tcPr>
        <w:tcBorders>
          <w:top w:val="single" w:color="156082" w:themeColor="accent1" w:sz="4" w:space="0"/>
        </w:tcBorders>
      </w:tcPr>
    </w:tblStylePr>
  </w:style>
  <w:style w:type="table" w:styleId="1510" w:customStyle="1">
    <w:name w:val="List Table 6 Colorful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b/>
        <w:color w:val="f2aa85" w:themeColor="accent2" w:themeTint="97" w:themeShade="95"/>
      </w:rPr>
    </w:tblStylePr>
    <w:tblStylePr w:type="firstRow">
      <w:rPr>
        <w:b/>
        <w:color w:val="f2aa85" w:themeColor="accent2" w:themeTint="97" w:themeShade="95"/>
      </w:r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</w:tblStylePr>
    <w:tblStylePr w:type="lastRow">
      <w:rPr>
        <w:b/>
        <w:color w:val="f2aa85" w:themeColor="accent2" w:themeTint="97" w:themeShade="95"/>
      </w:rPr>
      <w:tcPr>
        <w:tcBorders>
          <w:top w:val="single" w:color="F2AA85" w:themeColor="accent2" w:themeTint="97" w:sz="4" w:space="0"/>
        </w:tcBorders>
      </w:tcPr>
    </w:tblStylePr>
  </w:style>
  <w:style w:type="table" w:styleId="1511" w:customStyle="1">
    <w:name w:val="List Table 6 Colorful - Accent 3"/>
    <w:basedOn w:val="1391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band1Horz">
      <w:rPr>
        <w:rFonts w:ascii="Arial" w:hAnsi="Arial"/>
        <w:color w:val="48d45b" w:themeColor="accent3" w:themeTint="98" w:themeShade="95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  <w:tblStylePr w:type="firstCol">
      <w:rPr>
        <w:b/>
        <w:color w:val="48d45b" w:themeColor="accent3" w:themeTint="98" w:themeShade="95"/>
      </w:rPr>
    </w:tblStylePr>
    <w:tblStylePr w:type="firstRow">
      <w:rPr>
        <w:b/>
        <w:color w:val="48d45b" w:themeColor="accent3" w:themeTint="98" w:themeShade="95"/>
      </w:r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</w:tblStylePr>
    <w:tblStylePr w:type="lastRow">
      <w:rPr>
        <w:b/>
        <w:color w:val="48d45b" w:themeColor="accent3" w:themeTint="98" w:themeShade="95"/>
      </w:rPr>
      <w:tcPr>
        <w:tcBorders>
          <w:top w:val="single" w:color="48D45B" w:themeColor="accent3" w:themeTint="98" w:sz="4" w:space="0"/>
        </w:tcBorders>
      </w:tcPr>
    </w:tblStylePr>
  </w:style>
  <w:style w:type="table" w:styleId="1512" w:customStyle="1">
    <w:name w:val="List Table 6 Colorful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b/>
        <w:color w:val="5fcaf3" w:themeColor="accent4" w:themeTint="9A" w:themeShade="95"/>
      </w:rPr>
    </w:tblStylePr>
    <w:tblStylePr w:type="firstRow">
      <w:rPr>
        <w:b/>
        <w:color w:val="5fcaf3" w:themeColor="accent4" w:themeTint="9A" w:themeShade="95"/>
      </w:r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</w:tblStylePr>
    <w:tblStylePr w:type="lastRow">
      <w:rPr>
        <w:b/>
        <w:color w:val="5fcaf3" w:themeColor="accent4" w:themeTint="9A" w:themeShade="95"/>
      </w:rPr>
      <w:tcPr>
        <w:tcBorders>
          <w:top w:val="single" w:color="5FCAF3" w:themeColor="accent4" w:themeTint="9A" w:sz="4" w:space="0"/>
        </w:tcBorders>
      </w:tcPr>
    </w:tblStylePr>
  </w:style>
  <w:style w:type="table" w:styleId="1513" w:customStyle="1">
    <w:name w:val="List Table 6 Colorful - Accent 5"/>
    <w:basedOn w:val="1391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band1Horz">
      <w:rPr>
        <w:rFonts w:ascii="Arial" w:hAnsi="Arial"/>
        <w:color w:val="d76ccb" w:themeColor="accent5" w:themeTint="9A" w:themeShade="95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  <w:tblStylePr w:type="firstCol">
      <w:rPr>
        <w:b/>
        <w:color w:val="d76ccb" w:themeColor="accent5" w:themeTint="9A" w:themeShade="95"/>
      </w:rPr>
    </w:tblStylePr>
    <w:tblStylePr w:type="firstRow">
      <w:rPr>
        <w:b/>
        <w:color w:val="d76ccb" w:themeColor="accent5" w:themeTint="9A" w:themeShade="95"/>
      </w:r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</w:tblStylePr>
    <w:tblStylePr w:type="lastRow">
      <w:rPr>
        <w:b/>
        <w:color w:val="d76ccb" w:themeColor="accent5" w:themeTint="9A" w:themeShade="95"/>
      </w:rPr>
      <w:tcPr>
        <w:tcBorders>
          <w:top w:val="single" w:color="D76CCB" w:themeColor="accent5" w:themeTint="9A" w:sz="4" w:space="0"/>
        </w:tcBorders>
      </w:tcPr>
    </w:tblStylePr>
  </w:style>
  <w:style w:type="table" w:styleId="1514" w:customStyle="1">
    <w:name w:val="List Table 6 Colorful - Accent 6"/>
    <w:basedOn w:val="1391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band1Horz">
      <w:rPr>
        <w:rFonts w:ascii="Arial" w:hAnsi="Arial"/>
        <w:color w:val="8ed873" w:themeColor="accent6" w:themeTint="98" w:themeShade="95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  <w:tblStylePr w:type="firstCol">
      <w:rPr>
        <w:b/>
        <w:color w:val="8ed873" w:themeColor="accent6" w:themeTint="98" w:themeShade="95"/>
      </w:rPr>
    </w:tblStylePr>
    <w:tblStylePr w:type="firstRow">
      <w:rPr>
        <w:b/>
        <w:color w:val="8ed873" w:themeColor="accent6" w:themeTint="98" w:themeShade="95"/>
      </w:r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</w:tblStylePr>
    <w:tblStylePr w:type="lastRow">
      <w:rPr>
        <w:b/>
        <w:color w:val="8ed873" w:themeColor="accent6" w:themeTint="98" w:themeShade="95"/>
      </w:rPr>
      <w:tcPr>
        <w:tcBorders>
          <w:top w:val="single" w:color="8ED873" w:themeColor="accent6" w:themeTint="98" w:sz="4" w:space="0"/>
        </w:tcBorders>
      </w:tcPr>
    </w:tblStylePr>
  </w:style>
  <w:style w:type="table" w:styleId="1515">
    <w:name w:val="List Table 7 Colorful"/>
    <w:basedOn w:val="13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6" w:customStyle="1">
    <w:name w:val="List Table 7 Colorful - Accent 1"/>
    <w:basedOn w:val="1391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band1Horz">
      <w:rPr>
        <w:rFonts w:ascii="Arial" w:hAnsi="Arial"/>
        <w:color w:val="0c374b" w:themeColor="accent1" w:themeShade="95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7" w:customStyle="1">
    <w:name w:val="List Table 7 Colorful - Accent 2"/>
    <w:basedOn w:val="1391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8" w:customStyle="1">
    <w:name w:val="List Table 7 Colorful - Accent 3"/>
    <w:basedOn w:val="1391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band1Horz">
      <w:rPr>
        <w:rFonts w:ascii="Arial" w:hAnsi="Arial"/>
        <w:color w:val="48d45b" w:themeColor="accent3" w:themeTint="98" w:themeShade="95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9" w:customStyle="1">
    <w:name w:val="List Table 7 Colorful - Accent 4"/>
    <w:basedOn w:val="1391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20" w:customStyle="1">
    <w:name w:val="List Table 7 Colorful - Accent 5"/>
    <w:basedOn w:val="1391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band1Horz">
      <w:rPr>
        <w:rFonts w:ascii="Arial" w:hAnsi="Arial"/>
        <w:color w:val="d76ccb" w:themeColor="accent5" w:themeTint="9A" w:themeShade="95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21" w:customStyle="1">
    <w:name w:val="List Table 7 Colorful - Accent 6"/>
    <w:basedOn w:val="1391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band1Horz">
      <w:rPr>
        <w:rFonts w:ascii="Arial" w:hAnsi="Arial"/>
        <w:color w:val="8ed873" w:themeColor="accent6" w:themeTint="98" w:themeShade="95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22" w:customStyle="1">
    <w:name w:val="Lined - Accent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523" w:customStyle="1">
    <w:name w:val="Lined - Accent 1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</w:style>
  <w:style w:type="table" w:styleId="1524" w:customStyle="1">
    <w:name w:val="Lined - Accent 2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</w:style>
  <w:style w:type="table" w:styleId="1525" w:customStyle="1">
    <w:name w:val="Lined - Accent 3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</w:style>
  <w:style w:type="table" w:styleId="1526" w:customStyle="1">
    <w:name w:val="Lined - Accent 4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</w:style>
  <w:style w:type="table" w:styleId="1527" w:customStyle="1">
    <w:name w:val="Lined - Accent 5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</w:style>
  <w:style w:type="table" w:styleId="1528" w:customStyle="1">
    <w:name w:val="Lined - Accent 6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</w:style>
  <w:style w:type="table" w:styleId="1529" w:customStyle="1">
    <w:name w:val="Bordered &amp; Lined - Accent"/>
    <w:basedOn w:val="13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530" w:customStyle="1">
    <w:name w:val="Bordered &amp; Lined - Accent 1"/>
    <w:basedOn w:val="1391"/>
    <w:uiPriority w:val="99"/>
    <w:rPr>
      <w:color w:val="404040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</w:style>
  <w:style w:type="table" w:styleId="1531" w:customStyle="1">
    <w:name w:val="Bordered &amp; Lined - Accent 2"/>
    <w:basedOn w:val="1391"/>
    <w:uiPriority w:val="99"/>
    <w:rPr>
      <w:color w:val="404040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</w:style>
  <w:style w:type="table" w:styleId="1532" w:customStyle="1">
    <w:name w:val="Bordered &amp; Lined - Accent 3"/>
    <w:basedOn w:val="1391"/>
    <w:uiPriority w:val="99"/>
    <w:rPr>
      <w:color w:val="404040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</w:style>
  <w:style w:type="table" w:styleId="1533" w:customStyle="1">
    <w:name w:val="Bordered &amp; Lined - Accent 4"/>
    <w:basedOn w:val="1391"/>
    <w:uiPriority w:val="99"/>
    <w:rPr>
      <w:color w:val="404040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</w:style>
  <w:style w:type="table" w:styleId="1534" w:customStyle="1">
    <w:name w:val="Bordered &amp; Lined - Accent 5"/>
    <w:basedOn w:val="1391"/>
    <w:uiPriority w:val="99"/>
    <w:rPr>
      <w:color w:val="404040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</w:style>
  <w:style w:type="table" w:styleId="1535" w:customStyle="1">
    <w:name w:val="Bordered &amp; Lined - Accent 6"/>
    <w:basedOn w:val="1391"/>
    <w:uiPriority w:val="99"/>
    <w:rPr>
      <w:color w:val="404040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</w:style>
  <w:style w:type="table" w:styleId="1536" w:customStyle="1">
    <w:name w:val="Bordered"/>
    <w:basedOn w:val="13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537" w:customStyle="1">
    <w:name w:val="Bordered - Accent 1"/>
    <w:basedOn w:val="139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</w:style>
  <w:style w:type="table" w:styleId="1538" w:customStyle="1">
    <w:name w:val="Bordered - Accent 2"/>
    <w:basedOn w:val="139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2AA85" w:themeColor="accent2" w:themeTint="97" w:sz="12" w:space="0"/>
        </w:tcBorders>
      </w:tcPr>
    </w:tblStylePr>
  </w:style>
  <w:style w:type="table" w:styleId="1539" w:customStyle="1">
    <w:name w:val="Bordered - Accent 3"/>
    <w:basedOn w:val="139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</w:style>
  <w:style w:type="table" w:styleId="1540" w:customStyle="1">
    <w:name w:val="Bordered - Accent 4"/>
    <w:basedOn w:val="139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</w:style>
  <w:style w:type="table" w:styleId="1541" w:customStyle="1">
    <w:name w:val="Bordered - Accent 5"/>
    <w:basedOn w:val="139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</w:style>
  <w:style w:type="table" w:styleId="1542" w:customStyle="1">
    <w:name w:val="Bordered - Accent 6"/>
    <w:basedOn w:val="139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3" w:themeColor="accent6" w:themeTint="98" w:sz="12" w:space="0"/>
        </w:tcBorders>
      </w:tcPr>
    </w:tblStylePr>
  </w:style>
  <w:style w:type="character" w:styleId="1543">
    <w:name w:val="Hyperlink"/>
    <w:uiPriority w:val="99"/>
    <w:unhideWhenUsed/>
    <w:rPr>
      <w:color w:val="467886" w:themeColor="hyperlink"/>
      <w:u w:val="single"/>
    </w:rPr>
  </w:style>
  <w:style w:type="paragraph" w:styleId="1544">
    <w:name w:val="footnote text"/>
    <w:basedOn w:val="1380"/>
    <w:link w:val="1545"/>
    <w:uiPriority w:val="99"/>
    <w:semiHidden/>
    <w:unhideWhenUsed/>
    <w:pPr>
      <w:spacing w:after="40"/>
    </w:pPr>
    <w:rPr>
      <w:sz w:val="18"/>
    </w:rPr>
  </w:style>
  <w:style w:type="character" w:styleId="1545" w:customStyle="1">
    <w:name w:val="Текст сноски Знак"/>
    <w:link w:val="1544"/>
    <w:uiPriority w:val="99"/>
    <w:rPr>
      <w:sz w:val="18"/>
    </w:rPr>
  </w:style>
  <w:style w:type="character" w:styleId="1546">
    <w:name w:val="footnote reference"/>
    <w:basedOn w:val="1390"/>
    <w:uiPriority w:val="99"/>
    <w:unhideWhenUsed/>
    <w:rPr>
      <w:vertAlign w:val="superscript"/>
    </w:rPr>
  </w:style>
  <w:style w:type="paragraph" w:styleId="1547">
    <w:name w:val="endnote text"/>
    <w:basedOn w:val="1380"/>
    <w:link w:val="1548"/>
    <w:uiPriority w:val="99"/>
    <w:semiHidden/>
    <w:unhideWhenUsed/>
  </w:style>
  <w:style w:type="character" w:styleId="1548" w:customStyle="1">
    <w:name w:val="Текст концевой сноски Знак"/>
    <w:link w:val="1547"/>
    <w:uiPriority w:val="99"/>
    <w:rPr>
      <w:sz w:val="20"/>
    </w:rPr>
  </w:style>
  <w:style w:type="character" w:styleId="1549">
    <w:name w:val="endnote reference"/>
    <w:basedOn w:val="1390"/>
    <w:uiPriority w:val="99"/>
    <w:semiHidden/>
    <w:unhideWhenUsed/>
    <w:rPr>
      <w:vertAlign w:val="superscript"/>
    </w:rPr>
  </w:style>
  <w:style w:type="paragraph" w:styleId="1550">
    <w:name w:val="toc 1"/>
    <w:basedOn w:val="1380"/>
    <w:next w:val="1380"/>
    <w:uiPriority w:val="39"/>
    <w:unhideWhenUsed/>
    <w:pPr>
      <w:spacing w:after="57"/>
    </w:pPr>
  </w:style>
  <w:style w:type="paragraph" w:styleId="1551">
    <w:name w:val="toc 2"/>
    <w:basedOn w:val="1380"/>
    <w:next w:val="1380"/>
    <w:uiPriority w:val="39"/>
    <w:unhideWhenUsed/>
    <w:pPr>
      <w:ind w:left="283"/>
      <w:spacing w:after="57"/>
    </w:pPr>
  </w:style>
  <w:style w:type="paragraph" w:styleId="1552">
    <w:name w:val="toc 3"/>
    <w:basedOn w:val="1380"/>
    <w:next w:val="1380"/>
    <w:uiPriority w:val="39"/>
    <w:unhideWhenUsed/>
    <w:pPr>
      <w:ind w:left="567"/>
      <w:spacing w:after="57"/>
    </w:pPr>
  </w:style>
  <w:style w:type="paragraph" w:styleId="1553">
    <w:name w:val="toc 4"/>
    <w:basedOn w:val="1380"/>
    <w:next w:val="1380"/>
    <w:uiPriority w:val="39"/>
    <w:unhideWhenUsed/>
    <w:pPr>
      <w:ind w:left="850"/>
      <w:spacing w:after="57"/>
    </w:pPr>
  </w:style>
  <w:style w:type="paragraph" w:styleId="1554">
    <w:name w:val="toc 5"/>
    <w:basedOn w:val="1380"/>
    <w:next w:val="1380"/>
    <w:uiPriority w:val="39"/>
    <w:unhideWhenUsed/>
    <w:pPr>
      <w:ind w:left="1134"/>
      <w:spacing w:after="57"/>
    </w:pPr>
  </w:style>
  <w:style w:type="paragraph" w:styleId="1555">
    <w:name w:val="toc 6"/>
    <w:basedOn w:val="1380"/>
    <w:next w:val="1380"/>
    <w:uiPriority w:val="39"/>
    <w:unhideWhenUsed/>
    <w:pPr>
      <w:ind w:left="1417"/>
      <w:spacing w:after="57"/>
    </w:pPr>
  </w:style>
  <w:style w:type="paragraph" w:styleId="1556">
    <w:name w:val="toc 7"/>
    <w:basedOn w:val="1380"/>
    <w:next w:val="1380"/>
    <w:uiPriority w:val="39"/>
    <w:unhideWhenUsed/>
    <w:pPr>
      <w:ind w:left="1701"/>
      <w:spacing w:after="57"/>
    </w:pPr>
  </w:style>
  <w:style w:type="paragraph" w:styleId="1557">
    <w:name w:val="toc 8"/>
    <w:basedOn w:val="1380"/>
    <w:next w:val="1380"/>
    <w:uiPriority w:val="39"/>
    <w:unhideWhenUsed/>
    <w:pPr>
      <w:ind w:left="1984"/>
      <w:spacing w:after="57"/>
    </w:pPr>
  </w:style>
  <w:style w:type="paragraph" w:styleId="1558">
    <w:name w:val="toc 9"/>
    <w:basedOn w:val="1380"/>
    <w:next w:val="1380"/>
    <w:uiPriority w:val="39"/>
    <w:unhideWhenUsed/>
    <w:pPr>
      <w:ind w:left="2268"/>
      <w:spacing w:after="57"/>
    </w:pPr>
  </w:style>
  <w:style w:type="paragraph" w:styleId="1559">
    <w:name w:val="TOC Heading"/>
    <w:uiPriority w:val="39"/>
    <w:unhideWhenUsed/>
  </w:style>
  <w:style w:type="paragraph" w:styleId="1560">
    <w:name w:val="table of figures"/>
    <w:basedOn w:val="1380"/>
    <w:next w:val="1380"/>
    <w:uiPriority w:val="99"/>
    <w:unhideWhenUsed/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Клёсов</dc:creator>
  <cp:lastModifiedBy>Астафьев Рустам Уралович</cp:lastModifiedBy>
  <cp:revision>31</cp:revision>
  <dcterms:created xsi:type="dcterms:W3CDTF">2026-02-24T17:22:00Z</dcterms:created>
  <dcterms:modified xsi:type="dcterms:W3CDTF">2026-04-11T06:31:22Z</dcterms:modified>
</cp:coreProperties>
</file>