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ind w:firstLine="0"/>
        <w:jc w:val="center"/>
      </w:pPr>
      <w:r>
        <w:rPr>
          <w:rFonts w:ascii="Times New Roman" w:hAnsi="Times New Roman" w:eastAsia="Times New Roman" w:cs="Times New Roman"/>
          <w:b/>
          <w:i w:val="0"/>
          <w:sz w:val="36"/>
        </w:rPr>
        <w:t>СОДЕРЖАНИЕ</w:t>
      </w:r>
    </w:p>
    <w:p>
      <w:pPr>
        <w:spacing w:before="0" w:after="0" w:line="360" w:lineRule="auto"/>
      </w:pPr>
      <w:r>
        <w:fldChar w:fldCharType="begin"/>
      </w:r>
      <w:r>
        <w:instrText xml:space="preserve"> TOC \o "1-3" \h \z \u </w:instrText>
      </w:r>
      <w:r>
        <w:fldChar w:fldCharType="separate"/>
      </w:r>
      <w:r>
        <w:rPr>
          <w:rFonts w:ascii="Times New Roman" w:hAnsi="Times New Roman" w:eastAsia="Times New Roman" w:cs="Times New Roman"/>
          <w:b w:val="0"/>
          <w:i/>
          <w:color w:val="808080"/>
          <w:sz w:val="28"/>
        </w:rPr>
        <w:t>Обновите оглавление: ПКМ -&gt; Обновить поле (Ctrl+A, F9)</w:t>
      </w:r>
      <w:r>
        <w:fldChar w:fldCharType="end"/>
      </w:r>
    </w:p>
    <w:p>
      <w:r>
        <w:br w:type="page"/>
      </w:r>
    </w:p>
    <w:p>
      <w:pPr>
        <w:pStyle w:val="Heading1"/>
        <w:pageBreakBefore w:val="0"/>
        <w:ind w:firstLine="0"/>
        <w:jc w:val="center"/>
        <w:keepNext w:val="true"/>
      </w:pPr>
      <w:r>
        <w:rPr>
          <w:rFonts w:ascii="Times New Roman" w:hAnsi="Times New Roman" w:eastAsia="Times New Roman" w:cs="Times New Roman"/>
          <w:b/>
          <w:i w:val="0"/>
          <w:sz w:val="36"/>
        </w:rPr>
        <w:t>ВВЕДЕНИЕ</w:t>
      </w:r>
    </w:p>
    <w:p>
      <w:pPr>
        <w:spacing w:before="0" w:after="0" w:line="360" w:lineRule="auto"/>
      </w:pPr>
      <w:r>
        <w:rPr>
          <w:rFonts w:ascii="Times New Roman" w:hAnsi="Times New Roman" w:eastAsia="Times New Roman" w:cs="Times New Roman"/>
          <w:b w:val="0"/>
          <w:i w:val="0"/>
          <w:sz w:val="28"/>
        </w:rPr>
        <w:t>Юридический документ, подписанный без проверки, способен обойтись дороже судебного процесса. Малый бизнес теряет до 4% годовой выручки из-за невыгодных контрактных условий, которые никто не прочитал внимательно. Профессиональная экспертиза договора стоит от трёх тысяч рублей и занимает несколько дней. Рынок LegalTech предлагает автоматизировать этот процесс, но качество таких инструментов напрямую зависит от тестирования: ошибка в системе анализа документов не просто неудобна, она опасна.</w:t>
      </w:r>
    </w:p>
    <w:p>
      <w:pPr>
        <w:spacing w:before="0" w:after="0" w:line="360" w:lineRule="auto"/>
      </w:pPr>
      <w:r>
        <w:rPr>
          <w:rFonts w:ascii="Times New Roman" w:hAnsi="Times New Roman" w:eastAsia="Times New Roman" w:cs="Times New Roman"/>
          <w:b w:val="0"/>
          <w:i w:val="0"/>
          <w:sz w:val="28"/>
        </w:rPr>
        <w:t>Стартап Dockee создан для автоматизированного анализа юридических документов с помощью искусственного интеллекта. Пользователь загружает договор, система выделяет рисковые фрагменты, ИИ-ассистент объясняет проблемы простым языком. Для стартапа на ранней стадии качество продукта определяет выживание: один некорректно размеченный риск подрывает доверие аудитории, а потерянное доверие восстанавливается годами.</w:t>
      </w:r>
    </w:p>
    <w:p>
      <w:pPr>
        <w:spacing w:before="0" w:after="0" w:line="360" w:lineRule="auto"/>
      </w:pPr>
      <w:r>
        <w:rPr>
          <w:rFonts w:ascii="Times New Roman" w:hAnsi="Times New Roman" w:eastAsia="Times New Roman" w:cs="Times New Roman"/>
          <w:b w:val="0"/>
          <w:i w:val="0"/>
          <w:sz w:val="28"/>
        </w:rPr>
        <w:t>Актуальность работы обусловлена двумя факторами. Во-первых, рынок LegalTech растёт на 10-14% ежегодно, при этом российский сегмент демонстрирует динамику 20-25% за счёт импортозамещения. Во-вторых, тестирование AI-сервисов принципиально сложнее тестирования обычных веб-приложений: помимо функциональной корректности необходимо проверять точность анализа, безопасность обработки персональных данных (ФЗ-152) и производительность при одновременной работе десятков пользователей.</w:t>
      </w:r>
    </w:p>
    <w:p>
      <w:pPr>
        <w:spacing w:before="0" w:after="0" w:line="360" w:lineRule="auto"/>
      </w:pPr>
      <w:r>
        <w:rPr>
          <w:rFonts w:ascii="Times New Roman" w:hAnsi="Times New Roman" w:eastAsia="Times New Roman" w:cs="Times New Roman"/>
          <w:b w:val="0"/>
          <w:i w:val="0"/>
          <w:sz w:val="28"/>
        </w:rPr>
        <w:t>Цель работы: разработать систему автоматизированного анализа документов, которая позволит выявлять юридические и финансовые риски, несоответствие нормативным требованиям и признаки мошенничества с помощью интегрированного ИИ-агента.</w:t>
      </w:r>
    </w:p>
    <w:p>
      <w:pPr>
        <w:spacing w:before="0" w:after="0" w:line="360" w:lineRule="auto"/>
      </w:pPr>
      <w:r>
        <w:rPr>
          <w:rFonts w:ascii="Times New Roman" w:hAnsi="Times New Roman" w:eastAsia="Times New Roman" w:cs="Times New Roman"/>
          <w:b w:val="0"/>
          <w:i w:val="0"/>
          <w:sz w:val="28"/>
        </w:rPr>
        <w:t>Для достижения поставленной цели необходимо выполнить следующие задачи:</w:t>
      </w:r>
    </w:p>
    <w:p>
      <w:pPr>
        <w:spacing w:before="0" w:after="0" w:line="360" w:lineRule="auto"/>
      </w:pPr>
      <w:r>
        <w:rPr>
          <w:rFonts w:ascii="Times New Roman" w:hAnsi="Times New Roman" w:eastAsia="Times New Roman" w:cs="Times New Roman"/>
          <w:b w:val="0"/>
          <w:i w:val="0"/>
          <w:sz w:val="28"/>
        </w:rPr>
        <w:t>1. Провести анализ текущего состояния рынка и исследовательской базы в области решений и подходов к тестированию подобных систем.</w:t>
      </w:r>
    </w:p>
    <w:p>
      <w:pPr>
        <w:spacing w:before="0" w:after="0" w:line="360" w:lineRule="auto"/>
      </w:pPr>
      <w:r>
        <w:rPr>
          <w:rFonts w:ascii="Times New Roman" w:hAnsi="Times New Roman" w:eastAsia="Times New Roman" w:cs="Times New Roman"/>
          <w:b w:val="0"/>
          <w:i w:val="0"/>
          <w:sz w:val="28"/>
        </w:rPr>
        <w:t>2. Изучить методы и технологии тестирования веб-приложений, включая автоматизированные и ручные подходы к проверке клиентской и серверной частей, интеграций API и базы данных, а также пользовательского интерфейса.</w:t>
      </w:r>
    </w:p>
    <w:p>
      <w:pPr>
        <w:spacing w:before="0" w:after="0" w:line="360" w:lineRule="auto"/>
      </w:pPr>
      <w:r>
        <w:rPr>
          <w:rFonts w:ascii="Times New Roman" w:hAnsi="Times New Roman" w:eastAsia="Times New Roman" w:cs="Times New Roman"/>
          <w:b w:val="0"/>
          <w:i w:val="0"/>
          <w:sz w:val="28"/>
        </w:rPr>
        <w:t>3. Определить уровни и виды тестирования, сформулировать требования к тестированию.</w:t>
      </w:r>
    </w:p>
    <w:p>
      <w:pPr>
        <w:spacing w:before="0" w:after="0" w:line="360" w:lineRule="auto"/>
      </w:pPr>
      <w:r>
        <w:rPr>
          <w:rFonts w:ascii="Times New Roman" w:hAnsi="Times New Roman" w:eastAsia="Times New Roman" w:cs="Times New Roman"/>
          <w:b w:val="0"/>
          <w:i w:val="0"/>
          <w:sz w:val="28"/>
        </w:rPr>
        <w:t>4. Разработать план тестирования, подготовить тестовые сценарии, наборы входных данных и критерии оценивания результатов прохождения тестов, включая подходы к проверке пользовательского интерфейса.</w:t>
      </w:r>
    </w:p>
    <w:p>
      <w:pPr>
        <w:spacing w:before="0" w:after="0" w:line="360" w:lineRule="auto"/>
      </w:pPr>
      <w:r>
        <w:rPr>
          <w:rFonts w:ascii="Times New Roman" w:hAnsi="Times New Roman" w:eastAsia="Times New Roman" w:cs="Times New Roman"/>
          <w:b w:val="0"/>
          <w:i w:val="0"/>
          <w:sz w:val="28"/>
        </w:rPr>
        <w:t>5. Выбрать средства для автоматизированного тестирования в соответствии с разработанным планом и настроить CI/CD-процессы.</w:t>
      </w:r>
    </w:p>
    <w:p>
      <w:pPr>
        <w:spacing w:before="0" w:after="0" w:line="360" w:lineRule="auto"/>
      </w:pPr>
      <w:r>
        <w:rPr>
          <w:rFonts w:ascii="Times New Roman" w:hAnsi="Times New Roman" w:eastAsia="Times New Roman" w:cs="Times New Roman"/>
          <w:b w:val="0"/>
          <w:i w:val="0"/>
          <w:sz w:val="28"/>
        </w:rPr>
        <w:t>6. Обеспечивать и поддерживать работу автоматизированных тестов, отслеживать их прохождение и результаты, включая модульное, интеграционное и UI-тестирование, а также провести оценку пользовательского интерфейса с точки зрения удобства, расположения элементов, эргономики и адаптивности.</w:t>
      </w:r>
    </w:p>
    <w:p>
      <w:pPr>
        <w:spacing w:before="0" w:after="0" w:line="360" w:lineRule="auto"/>
      </w:pPr>
      <w:r>
        <w:rPr>
          <w:rFonts w:ascii="Times New Roman" w:hAnsi="Times New Roman" w:eastAsia="Times New Roman" w:cs="Times New Roman"/>
          <w:b w:val="0"/>
          <w:i w:val="0"/>
          <w:sz w:val="28"/>
        </w:rPr>
        <w:t>Объектом исследования является процесс обеспечения качества стартапа Dockee — веб-сервиса автоматизированного анализа юридических документов. Предметом исследования выступают план и инструменты тестирования клиентской и серверной частей, интеграций с API, базы данных и пользовательского интерфейса.</w:t>
      </w:r>
    </w:p>
    <w:p>
      <w:pPr>
        <w:spacing w:before="0" w:after="0" w:line="360" w:lineRule="auto"/>
      </w:pPr>
      <w:r>
        <w:rPr>
          <w:rFonts w:ascii="Times New Roman" w:hAnsi="Times New Roman" w:eastAsia="Times New Roman" w:cs="Times New Roman"/>
          <w:b w:val="0"/>
          <w:i w:val="0"/>
          <w:sz w:val="28"/>
        </w:rPr>
        <w:t>Работа содержит три главы. Первая посвящена анализу рынка LegalTech, обзору конкурентов и теоретическим основам тестирования. Вторая описывает архитектуру Dockee, требования к тестированию и выбор инструментов. Третья охватывает реализацию тестовых сценариев, собранные метрики и перспективы развития.</w:t>
      </w:r>
    </w:p>
    <w:p>
      <w:pPr>
        <w:pStyle w:val="Heading1"/>
        <w:ind w:firstLine="709"/>
        <w:jc w:val="both"/>
        <w:keepNext w:val="true"/>
      </w:pPr>
      <w:r>
        <w:rPr>
          <w:rFonts w:ascii="Times New Roman" w:hAnsi="Times New Roman" w:eastAsia="Times New Roman" w:cs="Times New Roman"/>
          <w:b/>
          <w:i w:val="0"/>
          <w:sz w:val="36"/>
        </w:rPr>
        <w:t>1 АНАЛИЗ ПРЕДМЕТНОЙ ОБЛАСТИ</w:t>
      </w:r>
    </w:p>
    <w:p>
      <w:pPr>
        <w:pStyle w:val="Heading2"/>
        <w:jc w:val="both"/>
        <w:keepNext w:val="true"/>
        <w:keepLines w:val="true"/>
        <w:widowControl w:val="true"/>
      </w:pPr>
      <w:r>
        <w:rPr>
          <w:rFonts w:ascii="Times New Roman" w:hAnsi="Times New Roman" w:eastAsia="Times New Roman" w:cs="Times New Roman"/>
          <w:b/>
          <w:i w:val="0"/>
          <w:sz w:val="32"/>
        </w:rPr>
        <w:t>1.1 Анализ рынка решений для автоматизированного анализа документов</w:t>
      </w:r>
    </w:p>
    <w:p>
      <w:pPr>
        <w:pStyle w:val="Heading3"/>
        <w:jc w:val="both"/>
        <w:keepNext w:val="true"/>
      </w:pPr>
      <w:r>
        <w:rPr>
          <w:rFonts w:ascii="Times New Roman" w:hAnsi="Times New Roman" w:eastAsia="Times New Roman" w:cs="Times New Roman"/>
          <w:b/>
          <w:i w:val="0"/>
          <w:sz w:val="28"/>
        </w:rPr>
        <w:t>1.1.1 Анализ зарубежного рынка</w:t>
      </w:r>
    </w:p>
    <w:p>
      <w:pPr>
        <w:spacing w:before="0" w:after="0" w:line="360" w:lineRule="auto"/>
      </w:pPr>
      <w:r>
        <w:rPr>
          <w:rFonts w:ascii="Times New Roman" w:hAnsi="Times New Roman" w:eastAsia="Times New Roman" w:cs="Times New Roman"/>
          <w:b w:val="0"/>
          <w:i w:val="0"/>
          <w:sz w:val="28"/>
        </w:rPr>
        <w:t>Современные зарубежные исследования в области автоматизированного анализа юридических документов демонстрируют устойчивый интерес к применению технологий искусственного интеллекта. На ведущих конференциях по ИИ и вычислительной технике всё чаще обсуждают методы машинного обучения для семантического анализа контрактов, выявления скрытых рисков и признаков мошенничества. Также активно развиваются системы автоматической проверки документов на соответствие регуляторным требованиям.</w:t>
      </w:r>
    </w:p>
    <w:p>
      <w:pPr>
        <w:spacing w:before="0" w:after="0" w:line="360" w:lineRule="auto"/>
      </w:pPr>
      <w:r>
        <w:rPr>
          <w:rFonts w:ascii="Times New Roman" w:hAnsi="Times New Roman" w:eastAsia="Times New Roman" w:cs="Times New Roman"/>
          <w:b w:val="0"/>
          <w:i w:val="0"/>
          <w:sz w:val="28"/>
        </w:rPr>
        <w:t>Отрасль движется в сторону активного внедрения OCR-технологий для оцифровки документов и использования специализированных языковых моделей, обученных на юридических текстах. Это заметно повышает точность и масштабируемость анализа. Одна из главных проблем, которая сегодня обсуждается в научной литературе, — обеспечение объяснимости решений, принимаемых ИИ, и снижение количества ложных срабатываний. Без этого юридическая значимость результатов остаётся под вопросом.</w:t>
      </w:r>
    </w:p>
    <w:p>
      <w:pPr>
        <w:spacing w:before="0" w:after="0" w:line="360" w:lineRule="auto"/>
      </w:pPr>
      <w:r>
        <w:rPr>
          <w:rFonts w:ascii="Times New Roman" w:hAnsi="Times New Roman" w:eastAsia="Times New Roman" w:cs="Times New Roman"/>
          <w:b w:val="0"/>
          <w:i w:val="0"/>
          <w:sz w:val="28"/>
        </w:rPr>
        <w:t>Анализ текущего состояния сервисов с ИИ-агентами подтверждает о переходе зарубежного рынка на новый уровень развития. Ключевые факторы здесь — развитие искусственного интеллекта и консолидация: разрозненные инструменты объединяются в единые платформы.</w:t>
      </w:r>
    </w:p>
    <w:p>
      <w:pPr>
        <w:spacing w:before="0" w:after="0" w:line="360" w:lineRule="auto"/>
      </w:pPr>
      <w:r>
        <w:rPr>
          <w:rFonts w:ascii="Times New Roman" w:hAnsi="Times New Roman" w:eastAsia="Times New Roman" w:cs="Times New Roman"/>
          <w:b w:val="0"/>
          <w:i w:val="0"/>
          <w:sz w:val="28"/>
        </w:rPr>
        <w:t>По данным аналитиков, в 2025 году объём мирового рынка LegalTech составил 34,4 млрд долларов США. Прогноз до 2035 года — 83,8 млрд долларов, среднегодовой темп роста — 10,4%. В 2026 году объём отрасли оценивается уже в 37,9 млрд долларов США [1001]. Такая динамика говорит о высоком спросе на автоматизацию юридических процессов и о том, что рынок готов к инновациям.</w:t>
      </w:r>
    </w:p>
    <w:p>
      <w:pPr>
        <w:spacing w:before="120" w:after="0" w:line="240" w:lineRule="auto"/>
        <w:ind w:firstLine="0"/>
        <w:jc w:val="center"/>
      </w:pPr>
      <w:r>
        <w:drawing>
          <wp:inline xmlns:a="http://schemas.openxmlformats.org/drawingml/2006/main" xmlns:pic="http://schemas.openxmlformats.org/drawingml/2006/picture">
            <wp:extent cx="5580000" cy="5580000"/>
            <wp:docPr id="1" name="Picture 1"/>
            <wp:cNvGraphicFramePr>
              <a:graphicFrameLocks noChangeAspect="1"/>
            </wp:cNvGraphicFramePr>
            <a:graphic>
              <a:graphicData uri="http://schemas.openxmlformats.org/drawingml/2006/picture">
                <pic:pic>
                  <pic:nvPicPr>
                    <pic:cNvPr id="0" name="1.1_legaltech_quadrant.png"/>
                    <pic:cNvPicPr/>
                  </pic:nvPicPr>
                  <pic:blipFill>
                    <a:blip r:embed="rId10"/>
                    <a:stretch>
                      <a:fillRect/>
                    </a:stretch>
                  </pic:blipFill>
                  <pic:spPr>
                    <a:xfrm>
                      <a:off x="0" y="0"/>
                      <a:ext cx="5580000" cy="5580000"/>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1.1 – Объём мирового рынка LegalTech</w:t>
      </w:r>
    </w:p>
    <w:p>
      <w:pPr>
        <w:spacing w:before="0" w:after="0" w:line="360" w:lineRule="auto"/>
      </w:pPr>
      <w:r>
        <w:rPr>
          <w:rFonts w:ascii="Times New Roman" w:hAnsi="Times New Roman" w:eastAsia="Times New Roman" w:cs="Times New Roman"/>
          <w:b w:val="0"/>
          <w:i w:val="0"/>
          <w:sz w:val="28"/>
        </w:rPr>
        <w:t>Ключевой фактор роста становится внедрение искусственного интеллекта. ИИ упрощает проверку документов и консультирование, ускоряет обработку, снижает риск человеческой ошибки и делает юридические услуги доступнее для широкой аудитории. Сегодня технологии на основе ИИ-агентов уже не ограничиваются хранением и поиском: они анализируют данные, помогают прогнозировать исходы судебных дел, проверяют документы на риски и признаки мошенничества. Опыт разработки таких продуктов показывает, что нейросети серьёзно сокращают время обработки документов и повышают качество анализа.</w:t>
      </w:r>
    </w:p>
    <w:p>
      <w:pPr>
        <w:spacing w:before="0" w:after="0" w:line="360" w:lineRule="auto"/>
      </w:pPr>
      <w:r>
        <w:rPr>
          <w:rFonts w:ascii="Times New Roman" w:hAnsi="Times New Roman" w:eastAsia="Times New Roman" w:cs="Times New Roman"/>
          <w:b w:val="0"/>
          <w:i w:val="0"/>
          <w:sz w:val="28"/>
        </w:rPr>
        <w:t>Ещё одно подтверждение перехода на новый этап — активная консолидация рынка. Крупные игроки поглощают небольшие специализированные компании, чтобы предложить клиентам единое решение вместо набора разрозненных инструментов. С рынка постепенно уходят те, кто не обеспечивает полный цикл автоматизации юридических процессов. По мнению соучредителя компании Eudia Омара Харуна, в ближайшей перспективе устойчивое положение сохранят только те платформы, которые встроены в повседневные рабочие процессы юристов и нацелены на конкретный результат. Остальные будут либо поглощены, либо уйдут с рынка.</w:t>
      </w:r>
    </w:p>
    <w:p>
      <w:pPr>
        <w:spacing w:before="0" w:after="0" w:line="360" w:lineRule="auto"/>
      </w:pPr>
      <w:r>
        <w:rPr>
          <w:rFonts w:ascii="Times New Roman" w:hAnsi="Times New Roman" w:eastAsia="Times New Roman" w:cs="Times New Roman"/>
          <w:b w:val="0"/>
          <w:i w:val="0"/>
          <w:sz w:val="28"/>
        </w:rPr>
        <w:t>Таким образом, зарубежный LegalTech-рынок консолидируется и активно интегрирует ИИ-агентов в единые платформы. Это требует комплексного тестирования, включающего проверку функциональности, безопасности, производительности и объяснимости решений.</w:t>
      </w:r>
    </w:p>
    <w:p>
      <w:pPr>
        <w:pStyle w:val="Heading3"/>
        <w:jc w:val="both"/>
        <w:keepNext w:val="true"/>
      </w:pPr>
      <w:r>
        <w:rPr>
          <w:rFonts w:ascii="Times New Roman" w:hAnsi="Times New Roman" w:eastAsia="Times New Roman" w:cs="Times New Roman"/>
          <w:b/>
          <w:i w:val="0"/>
          <w:sz w:val="28"/>
        </w:rPr>
        <w:t>1.1.2 Анализ отечественного рынка</w:t>
      </w:r>
    </w:p>
    <w:p>
      <w:pPr>
        <w:spacing w:before="0" w:after="0" w:line="360" w:lineRule="auto"/>
      </w:pPr>
      <w:r>
        <w:rPr>
          <w:rFonts w:ascii="Times New Roman" w:hAnsi="Times New Roman" w:eastAsia="Times New Roman" w:cs="Times New Roman"/>
          <w:b w:val="0"/>
          <w:i w:val="0"/>
          <w:sz w:val="28"/>
        </w:rPr>
        <w:t>Российский рынок юридических технологий развивается под влиянием как глобальных трендов, так и локальных особенностей — импортозамещения и адаптации под национальное законодательство.</w:t>
      </w:r>
    </w:p>
    <w:p>
      <w:pPr>
        <w:spacing w:before="0" w:after="0" w:line="360" w:lineRule="auto"/>
      </w:pPr>
      <w:r>
        <w:rPr>
          <w:rFonts w:ascii="Times New Roman" w:hAnsi="Times New Roman" w:eastAsia="Times New Roman" w:cs="Times New Roman"/>
          <w:b w:val="0"/>
          <w:i w:val="0"/>
          <w:sz w:val="28"/>
        </w:rPr>
        <w:t>По мнению экспертов, на конец 2025 года объём российского рынка LegalTech оценивается в 15 млрд рублей [1002]. Ключевой фактор цифровизации — государственный сектор. Лидером является Федеральная налоговая служба, которая внедрила электронный документооборот и автоматизированную обработку отчётности. Федеральная антимонопольная служба использует предиктивные технологии для выявления нарушений. А Федеральная служба по интеллектуальной собственности перевела в электронный вид более 90% заявок на товарные знаки. Эти решения показывают стратегию государства на повышение качества юридических услуг и формируют основу для системного подхода к цифровизации, где надёжность и безопасность становятся обязательными требованиями.</w:t>
      </w:r>
    </w:p>
    <w:p>
      <w:pPr>
        <w:spacing w:before="0" w:after="0" w:line="360" w:lineRule="auto"/>
      </w:pPr>
      <w:r>
        <w:rPr>
          <w:rFonts w:ascii="Times New Roman" w:hAnsi="Times New Roman" w:eastAsia="Times New Roman" w:cs="Times New Roman"/>
          <w:b w:val="0"/>
          <w:i w:val="0"/>
          <w:sz w:val="28"/>
        </w:rPr>
        <w:t>Ещё одна ключевая особенность — импортозамещение и усиление требований к информационной безопасности и хранению данных. Сейчас российские компании занимают более 95% отечественного рынка LegalTech-разработок. Изначально это было вынужденной мерой, но со временем дало мощный импульс для собственных инноваций. В итоге отечественные компании выводят на рынок продукты, которые полностью соответствуют ожиданиям в части соблюдения законодательства и реализации стандартов безопасности и надёжности процессов.</w:t>
      </w:r>
    </w:p>
    <w:p>
      <w:pPr>
        <w:spacing w:before="0" w:after="120" w:line="240" w:lineRule="auto"/>
        <w:ind w:firstLine="0"/>
        <w:jc w:val="center"/>
        <w:widowControl w:val="true"/>
      </w:pPr>
      <w:r>
        <w:rPr>
          <w:rFonts w:ascii="Times New Roman" w:hAnsi="Times New Roman" w:eastAsia="Times New Roman" w:cs="Times New Roman"/>
          <w:b/>
          <w:i w:val="0"/>
          <w:sz w:val="24"/>
        </w:rPr>
        <w:t>Рисунок 1.2 – Доля российских и зарубежных вендоров на рынке LegalTech в РФ</w:t>
      </w:r>
    </w:p>
    <w:p>
      <w:pPr>
        <w:spacing w:before="0" w:after="0" w:line="360" w:lineRule="auto"/>
      </w:pPr>
      <w:r>
        <w:rPr>
          <w:rFonts w:ascii="Times New Roman" w:hAnsi="Times New Roman" w:eastAsia="Times New Roman" w:cs="Times New Roman"/>
          <w:b w:val="0"/>
          <w:i w:val="0"/>
          <w:sz w:val="28"/>
        </w:rPr>
        <w:t>Анализ отечественного рынка подтверждает: российские компании находятся в активной фазе разработки и внедрения импортозамещающих решений, адаптированных под локальное законодательство и обеспечивающих высокую безопасность и надёжность обработки данных.</w:t>
      </w:r>
    </w:p>
    <w:p>
      <w:pPr>
        <w:pStyle w:val="Heading3"/>
        <w:jc w:val="both"/>
        <w:keepNext w:val="true"/>
      </w:pPr>
      <w:r>
        <w:rPr>
          <w:rFonts w:ascii="Times New Roman" w:hAnsi="Times New Roman" w:eastAsia="Times New Roman" w:cs="Times New Roman"/>
          <w:b/>
          <w:i w:val="0"/>
          <w:sz w:val="28"/>
        </w:rPr>
        <w:t>1.1.3 Выводы по состоянию рынка</w:t>
      </w:r>
    </w:p>
    <w:p>
      <w:pPr>
        <w:spacing w:before="0" w:after="0" w:line="360" w:lineRule="auto"/>
      </w:pPr>
      <w:r>
        <w:rPr>
          <w:rFonts w:ascii="Times New Roman" w:hAnsi="Times New Roman" w:eastAsia="Times New Roman" w:cs="Times New Roman"/>
          <w:b w:val="0"/>
          <w:i w:val="0"/>
          <w:sz w:val="28"/>
        </w:rPr>
        <w:t>Проведённый анализ зарубежного и отечественного направлений развития LegalTech-рынка позволяет выделить ключевые требования к тестированию разрабатываемого стартапа.</w:t>
      </w:r>
    </w:p>
    <w:p>
      <w:pPr>
        <w:spacing w:before="0" w:after="0" w:line="360" w:lineRule="auto"/>
      </w:pPr>
      <w:r>
        <w:rPr>
          <w:rFonts w:ascii="Times New Roman" w:hAnsi="Times New Roman" w:eastAsia="Times New Roman" w:cs="Times New Roman"/>
          <w:b w:val="0"/>
          <w:i w:val="0"/>
          <w:sz w:val="28"/>
        </w:rPr>
        <w:t>Развитие функциональности современных систем неразрывно связано с повышением требований к их безопасности и надёжности, особенно когда речь идёт о работе с юридически значимыми данными. Потенциальные риски — ошибки в интерпретации договорных обязательств или утечка конфиденциальной информации — могут привести к серьёзным финансовым потерям и долгосрочным репутационным проблемам. Как отмечает Роман Михайлович Янковский, внедрение искусственного интеллекта в юридическую практику требует строгого контроля достоверности результатов и надёжной защиты данных [1003]. Эти риски обусловливают необходимость многоуровневого тестирования, которое должно оценивать функциональность, безопасность, производительность и юзабилити.</w:t>
      </w:r>
    </w:p>
    <w:p>
      <w:pPr>
        <w:pStyle w:val="Heading2"/>
        <w:jc w:val="both"/>
        <w:keepNext w:val="true"/>
        <w:keepLines w:val="true"/>
        <w:widowControl w:val="true"/>
      </w:pPr>
      <w:r>
        <w:rPr>
          <w:rFonts w:ascii="Times New Roman" w:hAnsi="Times New Roman" w:eastAsia="Times New Roman" w:cs="Times New Roman"/>
          <w:b/>
          <w:i w:val="0"/>
          <w:sz w:val="32"/>
        </w:rPr>
        <w:t>1.2 Обзор существующих решений</w:t>
      </w:r>
    </w:p>
    <w:p>
      <w:pPr>
        <w:pStyle w:val="Heading3"/>
        <w:jc w:val="both"/>
        <w:keepNext w:val="true"/>
      </w:pPr>
      <w:r>
        <w:rPr>
          <w:rFonts w:ascii="Times New Roman" w:hAnsi="Times New Roman" w:eastAsia="Times New Roman" w:cs="Times New Roman"/>
          <w:b/>
          <w:i w:val="0"/>
          <w:sz w:val="28"/>
        </w:rPr>
        <w:t>1.2.1 Обзор зарубежных решений</w:t>
      </w:r>
    </w:p>
    <w:p>
      <w:pPr>
        <w:spacing w:before="0" w:after="0" w:line="360" w:lineRule="auto"/>
      </w:pPr>
      <w:r>
        <w:rPr>
          <w:rFonts w:ascii="Times New Roman" w:hAnsi="Times New Roman" w:eastAsia="Times New Roman" w:cs="Times New Roman"/>
          <w:b w:val="0"/>
          <w:i w:val="0"/>
          <w:sz w:val="28"/>
        </w:rPr>
        <w:t>Зарубежные платформы отличаются высокой технологической зрелостью. Возможности ИИ-агентов там глубоко интегрированы в юридический процесс. Успешная работа таких сложных систем невозможна без передовых методов тестирования, гарантирующих их надёжность и точность.</w:t>
      </w:r>
    </w:p>
    <w:p>
      <w:pPr>
        <w:spacing w:before="0" w:after="0" w:line="360" w:lineRule="auto"/>
      </w:pPr>
      <w:r>
        <w:rPr>
          <w:rFonts w:ascii="Times New Roman" w:hAnsi="Times New Roman" w:eastAsia="Times New Roman" w:cs="Times New Roman"/>
          <w:b w:val="0"/>
          <w:i w:val="0"/>
          <w:sz w:val="28"/>
        </w:rPr>
        <w:t>Harvey AI — облачный сервис на базе языковых моделей, построенный на микросервисной архитектуре. Он позволяет анализировать большие объёмы документов, выявлять риски и формировать черновики. Сильная сторона — интерактивный интерфейс с подсветкой проблемных участков прямо в тексте. С точки зрения качества, такая архитектура требует сложного интеграционного тестирования, чтобы все независимые сервисы работали согласованно. Особое внимание — тестированию запросов к большим языковым моделям на стабильность и релевантность ответов. Минусы: зависимость от мощных внешних вычислительных ресурсов увеличивает стоимость и поднимает вопросы конфиденциальности данных, что требует тщательных проверок безопасности.</w:t>
      </w:r>
    </w:p>
    <w:p>
      <w:pPr>
        <w:spacing w:before="0" w:after="0" w:line="360" w:lineRule="auto"/>
      </w:pPr>
      <w:r>
        <w:rPr>
          <w:rFonts w:ascii="Times New Roman" w:hAnsi="Times New Roman" w:eastAsia="Times New Roman" w:cs="Times New Roman"/>
          <w:b w:val="0"/>
          <w:i w:val="0"/>
          <w:sz w:val="28"/>
        </w:rPr>
        <w:t>Casetext сосредоточен на интеллектуальном поиске судебных решений и нормативных актов с учётом контекста. Это хороший пример применения ИИ для ускорения юридических исследований. Для поддержания качества здесь критически важно тестирование самих поисковых алгоритмов: релевантность выдачи, скорость обработки запросов, корректность работы с большими базами данных. Сервис ориентирован на американскую правовую систему, поэтому для российского пользователя малоприменим, но сам подход к тестированию интеллектуальных функций заслуживает внимания.</w:t>
      </w:r>
    </w:p>
    <w:p>
      <w:pPr>
        <w:spacing w:before="0" w:after="0" w:line="360" w:lineRule="auto"/>
      </w:pPr>
      <w:r>
        <w:rPr>
          <w:rFonts w:ascii="Times New Roman" w:hAnsi="Times New Roman" w:eastAsia="Times New Roman" w:cs="Times New Roman"/>
          <w:b w:val="0"/>
          <w:i w:val="0"/>
          <w:sz w:val="28"/>
        </w:rPr>
        <w:t>Thomson Reuters CoCounsel позиционируется как универсальный ассистент, встроенный в экосистему продуктов компании. Это пример единого рабочего пространства, где объединены анализ документов, подготовка справок и поиск. Обеспечение качества при такой комплексной интеграции — крайне сложная задача. Она требует всеобъемлющего регрессионного тестирования и постоянной проверки совместимости при обновлении любого из связанных компонентов. Высокая стоимость и сложность внедрения делают продукт малодоступным для небольших фирм.</w:t>
      </w:r>
    </w:p>
    <w:p>
      <w:pPr>
        <w:spacing w:before="0" w:after="0" w:line="360" w:lineRule="auto"/>
      </w:pPr>
      <w:r>
        <w:rPr>
          <w:rFonts w:ascii="Times New Roman" w:hAnsi="Times New Roman" w:eastAsia="Times New Roman" w:cs="Times New Roman"/>
          <w:b w:val="0"/>
          <w:i w:val="0"/>
          <w:sz w:val="28"/>
        </w:rPr>
        <w:t>Таким образом, зарубежные сервисы показывают: современный LegalTech движется от простого анализа к созданию целостного интерактивного рабочего пространства. Основной тренд в обеспечении качества смещается в сторону тестирования интеллектуальных систем и гарантии стабильности сложных распределённых архитектур.</w:t>
      </w:r>
    </w:p>
    <w:p>
      <w:pPr>
        <w:pStyle w:val="Heading3"/>
        <w:jc w:val="both"/>
        <w:keepNext w:val="true"/>
      </w:pPr>
      <w:r>
        <w:rPr>
          <w:rFonts w:ascii="Times New Roman" w:hAnsi="Times New Roman" w:eastAsia="Times New Roman" w:cs="Times New Roman"/>
          <w:b/>
          <w:i w:val="0"/>
          <w:sz w:val="28"/>
        </w:rPr>
        <w:t>1.2.2 Обзор отечественных решений</w:t>
      </w:r>
    </w:p>
    <w:p>
      <w:pPr>
        <w:spacing w:before="0" w:after="0" w:line="360" w:lineRule="auto"/>
      </w:pPr>
      <w:r>
        <w:rPr>
          <w:rFonts w:ascii="Times New Roman" w:hAnsi="Times New Roman" w:eastAsia="Times New Roman" w:cs="Times New Roman"/>
          <w:b w:val="0"/>
          <w:i w:val="0"/>
          <w:sz w:val="28"/>
        </w:rPr>
        <w:t>Российские платформы формируются под влиянием как глобальных тенденций, так и локальных факторов — импортозамещения и адаптации под национальное законодательство. Особенностью отечественного рынка  становится разветвление: платформы готовы предложить продукты и для крупных корпоративных клиентов, и для обычных пользователей.</w:t>
      </w:r>
    </w:p>
    <w:p>
      <w:pPr>
        <w:spacing w:before="0" w:after="0" w:line="360" w:lineRule="auto"/>
      </w:pPr>
      <w:r>
        <w:rPr>
          <w:rFonts w:ascii="Times New Roman" w:hAnsi="Times New Roman" w:eastAsia="Times New Roman" w:cs="Times New Roman"/>
          <w:b w:val="0"/>
          <w:i w:val="0"/>
          <w:sz w:val="28"/>
        </w:rPr>
        <w:t>Яндекс Нейроюрист — одно из самых технологичных B2B-решений. У него современный интерфейс, поддержка загрузки разных форматов файлов, динамические рекомендации. Интеграция с Yandex Cloud косвенно говорит об использовании облачных инструментов для отказоустойчивости и безопасности. Можно предположить, что поддержание такого уровня сервиса требует развитой системы автоматизированного тестирования — включая проверку интеграций и нагрузочное тестирование. Однако продукт ориентирован на корпоративных клиентов и почти недоступен частным специалистам, что ограничивает возможность оценить его работу широкому кругу пользователей.</w:t>
      </w:r>
    </w:p>
    <w:p>
      <w:pPr>
        <w:spacing w:before="0" w:after="0" w:line="360" w:lineRule="auto"/>
      </w:pPr>
      <w:r>
        <w:rPr>
          <w:rFonts w:ascii="Times New Roman" w:hAnsi="Times New Roman" w:eastAsia="Times New Roman" w:cs="Times New Roman"/>
          <w:b w:val="0"/>
          <w:i w:val="0"/>
          <w:sz w:val="28"/>
        </w:rPr>
        <w:t>Embedika Contract — веб-сервис для проверки договоров с выделением рисков и предложениями по редактированию. Акцент — на соответствии российскому законодательству и практической полезности. Стабильная работа такого сервиса требует тщательного регрессионного тестирования. Особенно важно тестирование бизнес-логики, связанной с анализом юридических норм, чтобы исключить ошибки в интерпретации документов. Визуальный стиль интерфейса выдержан в строгом деловом формате.</w:t>
      </w:r>
    </w:p>
    <w:p>
      <w:pPr>
        <w:spacing w:before="0" w:after="0" w:line="360" w:lineRule="auto"/>
      </w:pPr>
      <w:r>
        <w:rPr>
          <w:rFonts w:ascii="Times New Roman" w:hAnsi="Times New Roman" w:eastAsia="Times New Roman" w:cs="Times New Roman"/>
          <w:b w:val="0"/>
          <w:i w:val="0"/>
          <w:sz w:val="28"/>
        </w:rPr>
        <w:t>Noroots.ru использует другой подход: делает профессиональный инструмент более доступным. Интерфейс исполнен с интерактивными элементами, встроенным чатом, упрощённой сводкой по документу. Насыщенность клиентской части требует повышенного внимания к тестированию пользовательского взаимодействия и отзывчивости интерфейса. Важный аспект — проверка работы в реальном времени, например, корректности чата. При этом полноценной бесплатной версии у продукта нет.</w:t>
      </w:r>
    </w:p>
    <w:p>
      <w:pPr>
        <w:spacing w:before="0" w:after="0" w:line="360" w:lineRule="auto"/>
      </w:pPr>
      <w:r>
        <w:rPr>
          <w:rFonts w:ascii="Times New Roman" w:hAnsi="Times New Roman" w:eastAsia="Times New Roman" w:cs="Times New Roman"/>
          <w:b w:val="0"/>
          <w:i w:val="0"/>
          <w:sz w:val="28"/>
        </w:rPr>
        <w:t>Проверяйка.ру — пример максимально упрощённого подхода. Интерфейс минимален: форма загрузки документа на лендинге, результат приходит на email. С точки зрения тестирования, фокус смещается на проверку серверных процессов обработки файлов и надёжность почтовых уведомлений. Но разрыв в пользовательском опыте — клиент теряет интерактивную обратную связь — может снижать доверие к сервису.</w:t>
      </w:r>
    </w:p>
    <w:p>
      <w:pPr>
        <w:spacing w:before="0" w:after="0" w:line="360" w:lineRule="auto"/>
      </w:pPr>
      <w:r>
        <w:rPr>
          <w:rFonts w:ascii="Times New Roman" w:hAnsi="Times New Roman" w:eastAsia="Times New Roman" w:cs="Times New Roman"/>
          <w:b w:val="0"/>
          <w:i w:val="0"/>
          <w:sz w:val="28"/>
        </w:rPr>
        <w:t>Таким образом, существующие на российском рынке решения демонстрируют разные компромиссы между глубиной функционала, ориентацией на аудиторию и подходами к обеспечению качества.</w:t>
      </w:r>
    </w:p>
    <w:p>
      <w:pPr>
        <w:pStyle w:val="Heading2"/>
        <w:jc w:val="both"/>
        <w:keepNext w:val="true"/>
        <w:keepLines w:val="true"/>
        <w:widowControl w:val="true"/>
      </w:pPr>
      <w:r>
        <w:rPr>
          <w:rFonts w:ascii="Times New Roman" w:hAnsi="Times New Roman" w:eastAsia="Times New Roman" w:cs="Times New Roman"/>
          <w:b/>
          <w:i w:val="0"/>
          <w:sz w:val="32"/>
        </w:rPr>
        <w:t>1.3 Тестирование веб-приложений</w:t>
      </w:r>
    </w:p>
    <w:p>
      <w:pPr>
        <w:pStyle w:val="Heading3"/>
        <w:jc w:val="both"/>
        <w:keepNext w:val="true"/>
      </w:pPr>
      <w:r>
        <w:rPr>
          <w:rFonts w:ascii="Times New Roman" w:hAnsi="Times New Roman" w:eastAsia="Times New Roman" w:cs="Times New Roman"/>
          <w:b/>
          <w:i w:val="0"/>
          <w:sz w:val="28"/>
        </w:rPr>
        <w:t>1.3.1 Основы тестирования программного обеспечения</w:t>
      </w:r>
    </w:p>
    <w:p>
      <w:pPr>
        <w:spacing w:before="0" w:after="0" w:line="360" w:lineRule="auto"/>
      </w:pPr>
      <w:r>
        <w:rPr>
          <w:rFonts w:ascii="Times New Roman" w:hAnsi="Times New Roman" w:eastAsia="Times New Roman" w:cs="Times New Roman"/>
          <w:b w:val="0"/>
          <w:i w:val="0"/>
          <w:sz w:val="28"/>
        </w:rPr>
        <w:t>Тестирование программного обеспечения — это процесс, который проверяет, насколько программа соответствует требованиям, находит ошибки и оценивает качество продукта. В отличие от отладки, где уже обнаруженные проблемы исправляют, тестирование помогает их обнаружить и снизить риски.</w:t>
      </w:r>
    </w:p>
    <w:p>
      <w:pPr>
        <w:spacing w:before="0" w:after="0" w:line="360" w:lineRule="auto"/>
      </w:pPr>
      <w:r>
        <w:rPr>
          <w:rFonts w:ascii="Times New Roman" w:hAnsi="Times New Roman" w:eastAsia="Times New Roman" w:cs="Times New Roman"/>
          <w:b w:val="0"/>
          <w:i w:val="0"/>
          <w:sz w:val="28"/>
        </w:rPr>
        <w:t>Несколько фундаментальных принципов тестирования были сформулированы ещё в классических работах Гленфорда Майерса и с тех пор лежат в основе любой серьёзной проверки программного обеспечения. Первый: тестирование показывает наличие дефектов, но не доказывает их отсутствие. Второй: исчерпывающее тестирование невозможно — проверить все комбинации входных данных и состояний системы нереально. Третий: раннее тестирование — чем раньше найдена ошибка, тем дешевле её исправить. Четвёртый: дефекты склонны группироваться — большая часть ошибок обычно сосредоточена в небольшом количестве модулей. Пятый: парадокс пестицида — если многократно выполнять одни и те же тесты, они перестают находить новые ошибки. Шестой: тестирование зависит от контекста — подходы, эффективные для одного типа приложений, могут быть бесполезны для другого. Седьмой: заблуждение об отсутствии ошибок — даже полностью отлаженная программа может не устраивать пользователей [1004].</w:t>
      </w:r>
    </w:p>
    <w:p>
      <w:pPr>
        <w:spacing w:before="0" w:after="0" w:line="360" w:lineRule="auto"/>
      </w:pPr>
      <w:r>
        <w:rPr>
          <w:rFonts w:ascii="Times New Roman" w:hAnsi="Times New Roman" w:eastAsia="Times New Roman" w:cs="Times New Roman"/>
          <w:b w:val="0"/>
          <w:i w:val="0"/>
          <w:sz w:val="28"/>
        </w:rPr>
        <w:t>Результаты тестирования оформляют в виде артефактов. Тест-кейс описывает шаги, входные данные и ожидаемый результат. Баг-репорт фиксирует найденный дефект и содержит всё, чтобы его воспроизвести и исправить [1005]. Без этих документов любая проверка превращается в хаотичный поиск ошибок, а результаты невозможно повторить или проверить.</w:t>
      </w:r>
    </w:p>
    <w:p>
      <w:pPr>
        <w:spacing w:before="0" w:after="0" w:line="360" w:lineRule="auto"/>
      </w:pPr>
      <w:r>
        <w:rPr>
          <w:rFonts w:ascii="Times New Roman" w:hAnsi="Times New Roman" w:eastAsia="Times New Roman" w:cs="Times New Roman"/>
          <w:b w:val="0"/>
          <w:i w:val="0"/>
          <w:sz w:val="28"/>
        </w:rPr>
        <w:t>Семь принципов задают общую философию: тестирование не может быть идеальным, но им нужно заниматься с самого начала и постоянно менять подход, чтобы находить новые дефекты. Артефакты делают этот процесс системным и контролируемым. В случае веб-приложений, которые работают в браузере, общаются с сервером по сети и часто имеют сложную логику, без этих основ обойтись нельзя.</w:t>
      </w:r>
    </w:p>
    <w:p>
      <w:pPr>
        <w:pStyle w:val="Heading3"/>
        <w:jc w:val="both"/>
        <w:keepNext w:val="true"/>
      </w:pPr>
      <w:r>
        <w:rPr>
          <w:rFonts w:ascii="Times New Roman" w:hAnsi="Times New Roman" w:eastAsia="Times New Roman" w:cs="Times New Roman"/>
          <w:b/>
          <w:i w:val="0"/>
          <w:sz w:val="28"/>
        </w:rPr>
        <w:t>1.3.2 Тестирование веб-приложений и его цели</w:t>
      </w:r>
    </w:p>
    <w:p>
      <w:pPr>
        <w:spacing w:before="0" w:after="0" w:line="360" w:lineRule="auto"/>
      </w:pPr>
      <w:r>
        <w:rPr>
          <w:rFonts w:ascii="Times New Roman" w:hAnsi="Times New Roman" w:eastAsia="Times New Roman" w:cs="Times New Roman"/>
          <w:b w:val="0"/>
          <w:i w:val="0"/>
          <w:sz w:val="28"/>
        </w:rPr>
        <w:t>Тестирование веб-приложений — это процесс, который проверяет, насколько разработанная система соответствует требованиям, выявляет ошибки и оценивает общее качество продукта. Для сервиса автоматизированного анализа документов тестирование становится особенно важным: от его глубины зависят не только корректность работы, но и юридическая точность результатов, а также безопасность конфиденциальных данных.</w:t>
      </w:r>
    </w:p>
    <w:p>
      <w:pPr>
        <w:spacing w:before="0" w:after="0" w:line="360" w:lineRule="auto"/>
      </w:pPr>
      <w:r>
        <w:rPr>
          <w:rFonts w:ascii="Times New Roman" w:hAnsi="Times New Roman" w:eastAsia="Times New Roman" w:cs="Times New Roman"/>
          <w:b w:val="0"/>
          <w:i w:val="0"/>
          <w:sz w:val="28"/>
        </w:rPr>
        <w:t>Главная задача тестирования — убедиться, что приложение выполняет все функции, заявленные в требованиях, оставаясь при этом надёжным, быстрым и защищённым. Параллельно тестирование помогает оценить удобство интерфейса, совместимость с разными браузерами и устройствами, устойчивость к неожиданным ситуациям. При этом важно помнить: тестирование не может полностью гарантировать отсутствие ошибок, но оно способно значительно снизить их вероятность.</w:t>
      </w:r>
    </w:p>
    <w:p>
      <w:pPr>
        <w:spacing w:before="0" w:after="0" w:line="360" w:lineRule="auto"/>
      </w:pPr>
      <w:r>
        <w:rPr>
          <w:rFonts w:ascii="Times New Roman" w:hAnsi="Times New Roman" w:eastAsia="Times New Roman" w:cs="Times New Roman"/>
          <w:b w:val="0"/>
          <w:i w:val="0"/>
          <w:sz w:val="28"/>
        </w:rPr>
        <w:t>Тестирование сопровождает разработку на всех этапах, однако конкретные подходы к его организации зависят от выбранной командой методологии. В одних случаях тестирование стартует только после завершения кодирования — так можно провести системную проверку, но цена исправления поздних ошибок оказывается высокой. В других подходах тестирование встроено в каждый цикл разработки: модульные тесты пишут параллельно с кодом, интеграционные проверки делают внутри этапа, а регрессионное тестирование запускают перед выпуском. Существуют и такие подходы, где тестирование максимально автоматизировано и встроено в непрерывный процесс — проверки запускаются при каждом изменении кода, обеспечивая быструю обратную связь. У каждого подхода есть свои сильные стороны, и команда выбирает наиболее подходящий, исходя из специфики проекта.</w:t>
      </w:r>
    </w:p>
    <w:p>
      <w:pPr>
        <w:spacing w:before="0" w:after="0" w:line="360" w:lineRule="auto"/>
      </w:pPr>
      <w:r>
        <w:rPr>
          <w:rFonts w:ascii="Times New Roman" w:hAnsi="Times New Roman" w:eastAsia="Times New Roman" w:cs="Times New Roman"/>
          <w:b w:val="0"/>
          <w:i w:val="0"/>
          <w:sz w:val="28"/>
        </w:rPr>
        <w:t>Таким образом, независимо от выбранной методологии разработки, именно набор видов тестирования в своей совокупности позволяет покрыть все аспекты работы веб-приложения — от проверки отдельных функций до оценки производительности, безопасности и удобства использования.</w:t>
      </w:r>
    </w:p>
    <w:p>
      <w:pPr>
        <w:pStyle w:val="Heading3"/>
        <w:jc w:val="both"/>
        <w:keepNext w:val="true"/>
      </w:pPr>
      <w:r>
        <w:rPr>
          <w:rFonts w:ascii="Times New Roman" w:hAnsi="Times New Roman" w:eastAsia="Times New Roman" w:cs="Times New Roman"/>
          <w:b/>
          <w:i w:val="0"/>
          <w:sz w:val="28"/>
        </w:rPr>
        <w:t>1.3.3 Ручное и автоматизированное тестирование</w:t>
      </w:r>
    </w:p>
    <w:p>
      <w:pPr>
        <w:spacing w:before="0" w:after="0" w:line="360" w:lineRule="auto"/>
      </w:pPr>
      <w:r>
        <w:rPr>
          <w:rFonts w:ascii="Times New Roman" w:hAnsi="Times New Roman" w:eastAsia="Times New Roman" w:cs="Times New Roman"/>
          <w:b w:val="0"/>
          <w:i w:val="0"/>
          <w:sz w:val="28"/>
        </w:rPr>
        <w:t>Все тесты веб-приложений по способу выполнения можно разделить на ручные и автоматизированные. Ручное тестирование выполняет человек без использования инструментов автоматизации. Оно остаётся востребованным для исследовательского тестирования, юзабилити-проверок, оценки сложных бизнес-сценариев, которые нецелесообразно автоматизировать, а также для первичной проверки на ранних этапах разработки. Автоматизированное тестирование предполагает использование программных инструментов, библиотек и фреймворков. Такой подход может заметно сократить общее время проверки, но требует значительных первоначальных затрат на разработку тестов. В долгосрочной перспективе эти вложения окупаются, поскольку большинство написанных тестов продолжают работать без изменений длительное время. Автоматизацию активно применяют для модульных, регрессионных, нагрузочных и API-тестов. Оптимальная стратегия для тестирования сервисов является комбинирование двух подходов. Это соответствует концепции пирамиды тестирования, где основание составляют быстрые автоматизированные модульные тесты, а вершину — небольшое количество сложных ручных и сквозных проверок.</w:t>
      </w:r>
    </w:p>
    <w:p>
      <w:pPr>
        <w:spacing w:before="120" w:after="0" w:line="240" w:lineRule="auto"/>
        <w:ind w:firstLine="0"/>
        <w:jc w:val="both"/>
        <w:keepNext w:val="true"/>
      </w:pPr>
      <w:r>
        <w:rPr>
          <w:rFonts w:ascii="Times New Roman" w:hAnsi="Times New Roman" w:eastAsia="Times New Roman" w:cs="Times New Roman"/>
          <w:b w:val="0"/>
          <w:i/>
          <w:sz w:val="24"/>
        </w:rPr>
        <w:t>Таблица 1.1 – Сравнение ручного и автоматизированного тестирования</w:t>
      </w:r>
    </w:p>
    <w:p>
      <w:pPr>
        <w:spacing w:before="0" w:after="0" w:line="360" w:lineRule="auto"/>
      </w:pPr>
      <w:r>
        <w:rPr>
          <w:rFonts w:ascii="Times New Roman" w:hAnsi="Times New Roman" w:eastAsia="Times New Roman" w:cs="Times New Roman"/>
          <w:b w:val="0"/>
          <w:i w:val="0"/>
          <w:sz w:val="28"/>
        </w:rPr>
        <w:t>Из таблицы видно, что ручное тестирование незаменимо там, где нужна гибкость и оценка с точки зрения пользователя, а автоматизация же эффективна для повторяющихся проверок, требующих скорости и точности.</w:t>
      </w:r>
    </w:p>
    <w:p>
      <w:pPr>
        <w:pStyle w:val="Heading3"/>
        <w:jc w:val="both"/>
        <w:keepNext w:val="true"/>
      </w:pPr>
      <w:r>
        <w:rPr>
          <w:rFonts w:ascii="Times New Roman" w:hAnsi="Times New Roman" w:eastAsia="Times New Roman" w:cs="Times New Roman"/>
          <w:b/>
          <w:i w:val="0"/>
          <w:sz w:val="28"/>
        </w:rPr>
        <w:t>1.3.4 Виды тестирования веб-приложений</w:t>
      </w:r>
    </w:p>
    <w:p>
      <w:pPr>
        <w:spacing w:before="0" w:after="0" w:line="360" w:lineRule="auto"/>
      </w:pPr>
      <w:r>
        <w:rPr>
          <w:rFonts w:ascii="Times New Roman" w:hAnsi="Times New Roman" w:eastAsia="Times New Roman" w:cs="Times New Roman"/>
          <w:b w:val="0"/>
          <w:i w:val="0"/>
          <w:sz w:val="28"/>
        </w:rPr>
        <w:t>Виды тестирования удобно разделить по тому, какой именно аспект работы системы они охватывают. Первая группа — функциональные тесты. Они проверяют, что делает программа: выполняет ли она заявленные функции, правильно ли обрабатывает входные данные, выдает ли ожидаемый результат. Вторая группа — нефункциональные тесты. Они оценивают, как система работает: быстро ли отвечает, удобно ли ей пользоваться, защищена ли от атак, работает ли в разных браузерах и на разных устройствах.</w:t>
      </w:r>
    </w:p>
    <w:p>
      <w:pPr>
        <w:spacing w:before="0" w:after="0" w:line="360" w:lineRule="auto"/>
      </w:pPr>
      <w:r>
        <w:rPr>
          <w:rFonts w:ascii="Times New Roman" w:hAnsi="Times New Roman" w:eastAsia="Times New Roman" w:cs="Times New Roman"/>
          <w:b w:val="0"/>
          <w:i w:val="0"/>
          <w:sz w:val="28"/>
        </w:rPr>
        <w:t>Среди функциональных видов выделяют юнит‑тестирование (проверка отдельных компонентов), интеграционное (взаимодействие между модулями), системное (тестирование приложения целиком) и приёмочное (готовность к релизу с точки зрения бизнеса). Эти виды последовательно наращивают глубину проверки: от маленького фрагмента кода до полного сценария пользователя.</w:t>
      </w:r>
    </w:p>
    <w:p>
      <w:pPr>
        <w:spacing w:before="0" w:after="0" w:line="360" w:lineRule="auto"/>
      </w:pPr>
      <w:r>
        <w:rPr>
          <w:rFonts w:ascii="Times New Roman" w:hAnsi="Times New Roman" w:eastAsia="Times New Roman" w:cs="Times New Roman"/>
          <w:b w:val="0"/>
          <w:i w:val="0"/>
          <w:sz w:val="28"/>
        </w:rPr>
        <w:t>Тестирование совместимости проверяет, корректно ли приложение работает на разных устройствах, в разных браузерах и операционных системах. Нужно убедиться, что страницы правильно отображаются и все функции выполняются — независимо от того, использует пользователь десктоп, планшет или смартфон, открыл приложение в Chrome, Firefox, Safari или Яндекс.Браузере. Плюс к этому — адаптивность: интерфейс не должен искажаться, смещать элементы на разных разрешениях экрана.</w:t>
      </w:r>
    </w:p>
    <w:p>
      <w:pPr>
        <w:spacing w:before="0" w:after="0" w:line="360" w:lineRule="auto"/>
      </w:pPr>
      <w:r>
        <w:rPr>
          <w:rFonts w:ascii="Times New Roman" w:hAnsi="Times New Roman" w:eastAsia="Times New Roman" w:cs="Times New Roman"/>
          <w:b w:val="0"/>
          <w:i w:val="0"/>
          <w:sz w:val="28"/>
        </w:rPr>
        <w:t>Тестирование безопасности помогает защитить приложение от утечек и атак. Оно проверяет, надёжна ли аутентификация, не пропускает ли система SQL‑инъекции или межсайтовый скриптинг, правильно ли разграничены права доступа, шифруются ли данные при передаче. Это особенно важно для стартапа, ведь сервис работает с конфиденциальными юридическими документами, и любая ошибка в безопасности может стоить доверия пользователей.</w:t>
      </w:r>
    </w:p>
    <w:p>
      <w:pPr>
        <w:spacing w:before="0" w:after="0" w:line="360" w:lineRule="auto"/>
      </w:pPr>
      <w:r>
        <w:rPr>
          <w:rFonts w:ascii="Times New Roman" w:hAnsi="Times New Roman" w:eastAsia="Times New Roman" w:cs="Times New Roman"/>
          <w:b w:val="0"/>
          <w:i w:val="0"/>
          <w:sz w:val="28"/>
        </w:rPr>
        <w:t>Тестирование производительности ищет надломленные места под нагрузкой. Оно определяет, сколько пользователей может одновременно работать без падения скорости, где система начинает «тормозить» или отказывать. Сюда входят нагрузочное тестирование (проверка под ожидаемым трафиком), стресс‑тестирование (доведение до предела), тестирование стабильности (длительная работа под нагрузкой) и другие подвиды.</w:t>
      </w:r>
    </w:p>
    <w:p>
      <w:pPr>
        <w:spacing w:before="0" w:after="0" w:line="360" w:lineRule="auto"/>
      </w:pPr>
      <w:r>
        <w:rPr>
          <w:rFonts w:ascii="Times New Roman" w:hAnsi="Times New Roman" w:eastAsia="Times New Roman" w:cs="Times New Roman"/>
          <w:b w:val="0"/>
          <w:i w:val="0"/>
          <w:sz w:val="28"/>
        </w:rPr>
        <w:t>Тестирование баз данных проверяет, правильно ли сохраняются, изменяются и удаляются данные. Смотрят корректность миграций, соблюдение ограничений (уникальность, внешние ключи), целостность данных, скорость запросов. Для Dockee, где каждая запись о риске или мошеннической схеме должна храниться надёжно, этот вид критичен.</w:t>
      </w:r>
    </w:p>
    <w:p>
      <w:pPr>
        <w:spacing w:before="0" w:after="0" w:line="360" w:lineRule="auto"/>
      </w:pPr>
      <w:r>
        <w:rPr>
          <w:rFonts w:ascii="Times New Roman" w:hAnsi="Times New Roman" w:eastAsia="Times New Roman" w:cs="Times New Roman"/>
          <w:b w:val="0"/>
          <w:i w:val="0"/>
          <w:sz w:val="28"/>
        </w:rPr>
        <w:t>Юзабилити-тестирование оценивает, насколько интерфейс удобен для живого человека. Желательно привлекать реальных пользователей из целевой аудитории — например, юристов или потенциальных пользователей. С их помощью происходит проверка на логичность навигации, понятность надписей, отсутствие лишних действий. Даже если приложение технически безупречно, но им неудобно пользоваться, оно не будет востребовано.</w:t>
      </w:r>
    </w:p>
    <w:p>
      <w:pPr>
        <w:spacing w:before="0" w:after="0" w:line="360" w:lineRule="auto"/>
      </w:pPr>
      <w:r>
        <w:rPr>
          <w:rFonts w:ascii="Times New Roman" w:hAnsi="Times New Roman" w:eastAsia="Times New Roman" w:cs="Times New Roman"/>
          <w:b w:val="0"/>
          <w:i w:val="0"/>
          <w:sz w:val="28"/>
        </w:rPr>
        <w:t>Помимо этих основных видов, существуют и другие, более узкие. Например, регрессионное тестирование — проверка, что новые изменения не сломали старую функциональность. Зачастую его используют в автоматизированном тестировании, где такая проверка особенно необходима в процессе разработки, но и бывают случаи, когда данный способ реализуют перед релизом. Дымовое тестирование — быстрая приёмка сборки: если критический сценарий (например, логин) не работает, остальные тесты не запускают. Санитарное тестирование — точечная проверка конкретного исправления: убедиться, что починили именно то, что нужно, и не задели соседние модули.</w:t>
      </w:r>
    </w:p>
    <w:p>
      <w:pPr>
        <w:spacing w:before="0" w:after="0" w:line="360" w:lineRule="auto"/>
      </w:pPr>
      <w:r>
        <w:rPr>
          <w:rFonts w:ascii="Times New Roman" w:hAnsi="Times New Roman" w:eastAsia="Times New Roman" w:cs="Times New Roman"/>
          <w:b w:val="0"/>
          <w:i w:val="0"/>
          <w:sz w:val="28"/>
        </w:rPr>
        <w:t>Иногда применяют исследовательское тестирование (тестировщик изучает приложение и параллельно придумывает тесты), ad‑hoc тестирование (случайные проверки, часто находят неожиданные баги) и тестирование доступности — удобство для людей с ограниченными возможностями (например, поддержка экранных дикторов).</w:t>
      </w:r>
    </w:p>
    <w:p>
      <w:pPr>
        <w:pStyle w:val="Heading3"/>
        <w:jc w:val="both"/>
        <w:keepNext w:val="true"/>
      </w:pPr>
      <w:r>
        <w:rPr>
          <w:rFonts w:ascii="Times New Roman" w:hAnsi="Times New Roman" w:eastAsia="Times New Roman" w:cs="Times New Roman"/>
          <w:b/>
          <w:i w:val="0"/>
          <w:sz w:val="28"/>
        </w:rPr>
        <w:t>1.3.5 Проверка клиентской и серверной частей</w:t>
      </w:r>
    </w:p>
    <w:p>
      <w:pPr>
        <w:spacing w:before="0" w:after="0" w:line="360" w:lineRule="auto"/>
      </w:pPr>
      <w:r>
        <w:rPr>
          <w:rFonts w:ascii="Times New Roman" w:hAnsi="Times New Roman" w:eastAsia="Times New Roman" w:cs="Times New Roman"/>
          <w:b w:val="0"/>
          <w:i w:val="0"/>
          <w:sz w:val="28"/>
        </w:rPr>
        <w:t>Разделение веб-приложения на клиентскую и серверную части напрямую влияет на подходы к тестированию. У каждой из этих частей своя специфика, и для обеспечения качества продукта проверять их нужно как по отдельности, так и во взаимодействии.</w:t>
      </w:r>
    </w:p>
    <w:p>
      <w:pPr>
        <w:spacing w:before="0" w:after="0" w:line="360" w:lineRule="auto"/>
      </w:pPr>
      <w:r>
        <w:rPr>
          <w:rFonts w:ascii="Times New Roman" w:hAnsi="Times New Roman" w:eastAsia="Times New Roman" w:cs="Times New Roman"/>
          <w:b w:val="0"/>
          <w:i w:val="0"/>
          <w:sz w:val="28"/>
        </w:rPr>
        <w:t>Клиентская часть — это всё, что выполняется в браузере пользователя: отображение страниц, работа кнопок и форм, отправка данных на сервер. Основная задача тестирования здесь — убедиться, что интерфейс ведёт себя предсказуемо: элементы отображаются правильно, нажатия обрабатываются, данные вводятся без ошибок, сообщения об ошибках понятны пользователю. Клиентская часть — это точка прямого контакта пользователя с системой, поэтому любые дефекты на этом уровне становятся заметны сразу и могут подорвать доверие к продукту. Для автоматизированной проверки клиентской части применяют специализированные фреймворки, которые позволяют тестировать компоненты в изоляции, проверять их взаимодействие и имитировать действия пользователя.</w:t>
      </w:r>
    </w:p>
    <w:p>
      <w:pPr>
        <w:spacing w:before="0" w:after="0" w:line="360" w:lineRule="auto"/>
      </w:pPr>
      <w:r>
        <w:rPr>
          <w:rFonts w:ascii="Times New Roman" w:hAnsi="Times New Roman" w:eastAsia="Times New Roman" w:cs="Times New Roman"/>
          <w:b w:val="0"/>
          <w:i w:val="0"/>
          <w:sz w:val="28"/>
        </w:rPr>
        <w:t>Серверная часть отвечает за бизнес-логику, обработку запросов, хранение данных и взаимодействие с внешними сервисами. Тестирование здесь направлено на проверку корректности обработки входных данных, правильности принятия решений, безопасности хранения информации и реакции на ошибочные ситуации. Ошибки на уровне серверной части могут иметь серьёзные последствия — вплоть до потери или утечки данных, поэтому надёжности бэкенда уделяют особое внимание. Для проверки используют встроенные средства языка, библиотеки для создания тестовых дублёров, а также контейнеризованные среды, позволяющие изолированно тестировать интеграции.</w:t>
      </w:r>
    </w:p>
    <w:p>
      <w:pPr>
        <w:spacing w:before="0" w:after="0" w:line="360" w:lineRule="auto"/>
      </w:pPr>
      <w:r>
        <w:rPr>
          <w:rFonts w:ascii="Times New Roman" w:hAnsi="Times New Roman" w:eastAsia="Times New Roman" w:cs="Times New Roman"/>
          <w:b w:val="0"/>
          <w:i w:val="0"/>
          <w:sz w:val="28"/>
        </w:rPr>
        <w:t>Только комплексная проверка обеих частей позволяет выявить ошибки как на уровне отдельных компонентов, так и на уровне их взаимодействия. Это необходимое условие стабильной работы веб-приложения.</w:t>
      </w:r>
    </w:p>
    <w:p>
      <w:pPr>
        <w:pStyle w:val="Heading3"/>
        <w:jc w:val="both"/>
        <w:keepNext w:val="true"/>
      </w:pPr>
      <w:r>
        <w:rPr>
          <w:rFonts w:ascii="Times New Roman" w:hAnsi="Times New Roman" w:eastAsia="Times New Roman" w:cs="Times New Roman"/>
          <w:b/>
          <w:i w:val="0"/>
          <w:sz w:val="28"/>
        </w:rPr>
        <w:t>1.3.6 Проверка интеграций API и базы данных</w:t>
      </w:r>
    </w:p>
    <w:p>
      <w:pPr>
        <w:spacing w:before="0" w:after="0" w:line="360" w:lineRule="auto"/>
      </w:pPr>
      <w:r>
        <w:rPr>
          <w:rFonts w:ascii="Times New Roman" w:hAnsi="Times New Roman" w:eastAsia="Times New Roman" w:cs="Times New Roman"/>
          <w:b w:val="0"/>
          <w:i w:val="0"/>
          <w:sz w:val="28"/>
        </w:rPr>
        <w:t>Особого внимания заслуживают точки, где происходит обмен данными между компонентами. Именно здесь чаще всего возникают скрытые дефекты — те, что не видны при проверке клиентской или серверной части по отдельности.</w:t>
      </w:r>
    </w:p>
    <w:p>
      <w:pPr>
        <w:spacing w:before="0" w:after="0" w:line="360" w:lineRule="auto"/>
      </w:pPr>
      <w:r>
        <w:rPr>
          <w:rFonts w:ascii="Times New Roman" w:hAnsi="Times New Roman" w:eastAsia="Times New Roman" w:cs="Times New Roman"/>
          <w:b w:val="0"/>
          <w:i w:val="0"/>
          <w:sz w:val="28"/>
        </w:rPr>
        <w:t>API выступает связующим звеном между клиентом и сервером. Тестирование API направлено на проверку того, что эндпоинты возвращают правильные статусы, структура ответов соответствует ожидаемой, механизмы аутентификации и авторизации работают корректно, а ошибочные ситуации обрабатываются без сбоев. Через API проходит вся коммуникация приложения, поэтому любые нарушения в его работе приводят к полной неработоспособности продукта. Для автоматизации API-тестов есть инструменты, позволяющие проводить и ручную проверку, и встраивать тесты в конвейер непрерывной поставки.</w:t>
      </w:r>
    </w:p>
    <w:p>
      <w:pPr>
        <w:spacing w:before="0" w:after="0" w:line="360" w:lineRule="auto"/>
      </w:pPr>
      <w:r>
        <w:rPr>
          <w:rFonts w:ascii="Times New Roman" w:hAnsi="Times New Roman" w:eastAsia="Times New Roman" w:cs="Times New Roman"/>
          <w:b w:val="0"/>
          <w:i w:val="0"/>
          <w:sz w:val="28"/>
        </w:rPr>
        <w:t>База данных — хранилище всей информации, с которой работает приложение. Тестирование базы данных включает проверку корректности миграций, правильности выполнения операций с данными, соблюдения целостности и производительности запросов. Ошибки на этом уровне могут привести к искажению или потере данных — для сервисов, работающих с юридически значимыми документами, это недопустимо. Для изолированной проверки используют контейнеризованные среды: поднимают тестовую базу данных, выполняют миграции и запускают проверки в воспроизводимом окружении.</w:t>
      </w:r>
    </w:p>
    <w:p>
      <w:pPr>
        <w:spacing w:before="0" w:after="0" w:line="360" w:lineRule="auto"/>
      </w:pPr>
      <w:r>
        <w:rPr>
          <w:rFonts w:ascii="Times New Roman" w:hAnsi="Times New Roman" w:eastAsia="Times New Roman" w:cs="Times New Roman"/>
          <w:b w:val="0"/>
          <w:i w:val="0"/>
          <w:sz w:val="28"/>
        </w:rPr>
        <w:t>Таким образом, надёжность обмена данными между компонентами и целостность хранения информации напрямую зависят от качества тестирования API и базы данных.</w:t>
      </w:r>
    </w:p>
    <w:p>
      <w:pPr>
        <w:pStyle w:val="Heading3"/>
        <w:jc w:val="both"/>
        <w:keepNext w:val="true"/>
      </w:pPr>
      <w:r>
        <w:rPr>
          <w:rFonts w:ascii="Times New Roman" w:hAnsi="Times New Roman" w:eastAsia="Times New Roman" w:cs="Times New Roman"/>
          <w:b/>
          <w:i w:val="0"/>
          <w:sz w:val="28"/>
        </w:rPr>
        <w:t>1.3.7 Проверка пользовательского интерфейса</w:t>
      </w:r>
    </w:p>
    <w:p>
      <w:pPr>
        <w:spacing w:before="0" w:after="0" w:line="360" w:lineRule="auto"/>
      </w:pPr>
      <w:r>
        <w:rPr>
          <w:rFonts w:ascii="Times New Roman" w:hAnsi="Times New Roman" w:eastAsia="Times New Roman" w:cs="Times New Roman"/>
          <w:b w:val="0"/>
          <w:i w:val="0"/>
          <w:sz w:val="28"/>
        </w:rPr>
        <w:t>Данный блок проверок касается того, что видит и с чем взаимодействует пользователь. Здесь важно различать техническую корректность интерфейса и его удобство — это разные, хотя и взаимосвязанные задачи.</w:t>
      </w:r>
    </w:p>
    <w:p>
      <w:pPr>
        <w:spacing w:before="0" w:after="0" w:line="360" w:lineRule="auto"/>
      </w:pPr>
      <w:r>
        <w:rPr>
          <w:rFonts w:ascii="Times New Roman" w:hAnsi="Times New Roman" w:eastAsia="Times New Roman" w:cs="Times New Roman"/>
          <w:b w:val="0"/>
          <w:i w:val="0"/>
          <w:sz w:val="28"/>
        </w:rPr>
        <w:t>Тестирование пользовательского интерфейса фокусируется на визуальной и функциональной корректности. Проверяют, соответствует ли расположение элементов, отступы, цвета и шрифты утверждённым макетам, корректно ли отображается интерфейс на разных разрешениях экрана, работают ли все интерактивные элементы, правильно ли происходит навигация между страницами, понятно ли пользователю, что происходит при загрузке данных или возникновении ошибки. Для автоматизации используют фреймворки для управления браузером, инструменты для визуального сравнения и сервисы для кросс-браузерного тестирования.</w:t>
      </w:r>
    </w:p>
    <w:p>
      <w:pPr>
        <w:spacing w:before="0" w:after="0" w:line="360" w:lineRule="auto"/>
      </w:pPr>
      <w:r>
        <w:rPr>
          <w:rFonts w:ascii="Times New Roman" w:hAnsi="Times New Roman" w:eastAsia="Times New Roman" w:cs="Times New Roman"/>
          <w:b w:val="0"/>
          <w:i w:val="0"/>
          <w:sz w:val="28"/>
        </w:rPr>
        <w:t>Юзабилити-тестирование отвечает на вопрос, насколько приложением удобно пользоваться. Оценивают, интуитивно ли понятен интерфейс, может ли пользователь выполнить целевые задачи без инструкции, сколько времени и действий ему для этого требуется, на каких этапах он испытывает трудности и насколько он в целом удовлетворён продуктом. Даже технически безупречное приложение может оказаться невостребованным, если оно неудобно. Юзабилити-тестирование проводят вручную с привлечением представителей целевой аудитории или экспертов — автоматизировать оценку удобства невозможно.</w:t>
      </w:r>
    </w:p>
    <w:p>
      <w:pPr>
        <w:spacing w:before="0" w:after="0" w:line="360" w:lineRule="auto"/>
      </w:pPr>
      <w:r>
        <w:rPr>
          <w:rFonts w:ascii="Times New Roman" w:hAnsi="Times New Roman" w:eastAsia="Times New Roman" w:cs="Times New Roman"/>
          <w:b w:val="0"/>
          <w:i w:val="0"/>
          <w:sz w:val="28"/>
        </w:rPr>
        <w:t>Только сочетание технической проверки интерфейса и оценки его удобства даёт полное представление о качестве пользовательского опыта. Это особенно важно для сервисов, ориентированных на разные группы пользователей.</w:t>
      </w:r>
    </w:p>
    <w:p>
      <w:pPr>
        <w:spacing w:before="0" w:after="0" w:line="360" w:lineRule="auto"/>
      </w:pPr>
      <w:r>
        <w:rPr>
          <w:rFonts w:ascii="Times New Roman" w:hAnsi="Times New Roman" w:eastAsia="Times New Roman" w:cs="Times New Roman"/>
          <w:b w:val="0"/>
          <w:i w:val="0"/>
          <w:sz w:val="28"/>
        </w:rPr>
        <w:t>Выводы по главе 1</w:t>
      </w:r>
    </w:p>
    <w:p>
      <w:pPr>
        <w:spacing w:before="0" w:after="0" w:line="360" w:lineRule="auto"/>
      </w:pPr>
      <w:r>
        <w:rPr>
          <w:rFonts w:ascii="Times New Roman" w:hAnsi="Times New Roman" w:eastAsia="Times New Roman" w:cs="Times New Roman"/>
          <w:b w:val="0"/>
          <w:i w:val="0"/>
          <w:sz w:val="28"/>
        </w:rPr>
        <w:t>Проведённый в первой главе анализ позволяет сформировать целостную картину текущего состояния рынка LegalTech и выделить ключевые требования к тестированию разрабатываемого стартапа.</w:t>
      </w:r>
    </w:p>
    <w:p>
      <w:pPr>
        <w:spacing w:before="0" w:after="0" w:line="360" w:lineRule="auto"/>
      </w:pPr>
      <w:r>
        <w:rPr>
          <w:rFonts w:ascii="Times New Roman" w:hAnsi="Times New Roman" w:eastAsia="Times New Roman" w:cs="Times New Roman"/>
          <w:b w:val="0"/>
          <w:i w:val="0"/>
          <w:sz w:val="28"/>
        </w:rPr>
        <w:t>Зарубежный рынок показывает устойчивый рост. По данным аналитики, в 2025 году его объём составил 34,4 млрд долларов США, а к 2035 году ожидается на уровне 83,8 млрд долларов при среднем годовом росте 10,4%. Главная причина такого роста — активное внедрение искусственного интеллекта. Причём ИИ-агенты используются уже не просто для поиска и хранения документов, а для их смыслового анализа, выявления рисков, прогнозирования судебных исходов. Параллельно рынок объединяется: крупные компании покупают небольшие стартапы, превращая набор отдельных инструментов в единые платформы.</w:t>
      </w:r>
    </w:p>
    <w:p>
      <w:pPr>
        <w:spacing w:before="0" w:after="0" w:line="360" w:lineRule="auto"/>
      </w:pPr>
      <w:r>
        <w:rPr>
          <w:rFonts w:ascii="Times New Roman" w:hAnsi="Times New Roman" w:eastAsia="Times New Roman" w:cs="Times New Roman"/>
          <w:b w:val="0"/>
          <w:i w:val="0"/>
          <w:sz w:val="28"/>
        </w:rPr>
        <w:t>Российский рынок развивается в условиях импортозамещения и строгих требований к хранению данных. Объём отечественного рынка LegalTech оценивается в 15 млрд рублей, причём больше 95% его занимают российские компании. Активное внедрение цифровых технологий в государственных органах создаёт спрос на надёжные и безопасные решения. Российские разработчики хорошо адаптируют продукты под наше законодательство, но по глубине возможностей и проработке интерфейсов пока отстают от зарубежных.</w:t>
      </w:r>
    </w:p>
    <w:p>
      <w:pPr>
        <w:spacing w:before="0" w:after="0" w:line="360" w:lineRule="auto"/>
      </w:pPr>
      <w:r>
        <w:rPr>
          <w:rFonts w:ascii="Times New Roman" w:hAnsi="Times New Roman" w:eastAsia="Times New Roman" w:cs="Times New Roman"/>
          <w:b w:val="0"/>
          <w:i w:val="0"/>
          <w:sz w:val="28"/>
        </w:rPr>
        <w:t>Анализ конкретных сервисов показал, что зарубежные решения обладают широкими возможностями и современной архитектурой, но дорого стоят, не подходят под российское право и создают риски для конфиденциальности данных. Отечественные сервисы ориентированы на локальный рынок и законы, но часто проигрывают в удобстве интерфейса, глубине анализа и продуманности подходов к качеству.</w:t>
      </w:r>
    </w:p>
    <w:p>
      <w:pPr>
        <w:spacing w:before="0" w:after="0" w:line="360" w:lineRule="auto"/>
      </w:pPr>
      <w:r>
        <w:rPr>
          <w:rFonts w:ascii="Times New Roman" w:hAnsi="Times New Roman" w:eastAsia="Times New Roman" w:cs="Times New Roman"/>
          <w:b w:val="0"/>
          <w:i w:val="0"/>
          <w:sz w:val="28"/>
        </w:rPr>
        <w:t>Изучение основ тестирования программного обеспечения позволило выделить семь фундаментальных принципов, а также базовые артефакты — тест-кейсы и баг-репорты. Рассмотрены ручной и автоматизированный подходы, ключевые виды тестирования, а также проверка клиентской и серверной частей, интеграций API и базы данных, пользовательского интерфейса.</w:t>
      </w:r>
    </w:p>
    <w:p>
      <w:pPr>
        <w:spacing w:before="0" w:after="0" w:line="360" w:lineRule="auto"/>
      </w:pPr>
      <w:r>
        <w:rPr>
          <w:rFonts w:ascii="Times New Roman" w:hAnsi="Times New Roman" w:eastAsia="Times New Roman" w:cs="Times New Roman"/>
          <w:b w:val="0"/>
          <w:i w:val="0"/>
          <w:sz w:val="28"/>
        </w:rPr>
        <w:t>Таким образом, для стартапа разработка своего плана тестирования становится важнейшим условием успеха на рынке. Пользователи ждут от сервиса не только точного анализа, но и гарантии безопасности, стабильной работы и удобства.</w:t>
      </w:r>
    </w:p>
    <w:p>
      <w:pPr>
        <w:pStyle w:val="Heading1"/>
        <w:ind w:firstLine="709"/>
        <w:jc w:val="both"/>
        <w:keepNext w:val="true"/>
      </w:pPr>
      <w:r>
        <w:rPr>
          <w:rFonts w:ascii="Times New Roman" w:hAnsi="Times New Roman" w:eastAsia="Times New Roman" w:cs="Times New Roman"/>
          <w:b/>
          <w:i w:val="0"/>
          <w:sz w:val="36"/>
        </w:rPr>
        <w:t>2 ПРОЕКТИРОВАНИЕ ПЛАНА ТЕСТИРОВАНИЯ</w:t>
      </w:r>
    </w:p>
    <w:p>
      <w:pPr>
        <w:pStyle w:val="Heading2"/>
        <w:jc w:val="both"/>
        <w:keepNext w:val="true"/>
        <w:keepLines w:val="true"/>
        <w:widowControl w:val="true"/>
      </w:pPr>
      <w:r>
        <w:rPr>
          <w:rFonts w:ascii="Times New Roman" w:hAnsi="Times New Roman" w:eastAsia="Times New Roman" w:cs="Times New Roman"/>
          <w:b/>
          <w:i w:val="0"/>
          <w:sz w:val="32"/>
        </w:rPr>
        <w:t>2.1 Концепция и архитектура стартапа</w:t>
      </w:r>
    </w:p>
    <w:p>
      <w:pPr>
        <w:pStyle w:val="Heading3"/>
        <w:jc w:val="both"/>
        <w:keepNext w:val="true"/>
      </w:pPr>
      <w:r>
        <w:rPr>
          <w:rFonts w:ascii="Times New Roman" w:hAnsi="Times New Roman" w:eastAsia="Times New Roman" w:cs="Times New Roman"/>
          <w:b/>
          <w:i w:val="0"/>
          <w:sz w:val="28"/>
        </w:rPr>
        <w:t>2.1.1 Описание продукта и его возможности</w:t>
      </w:r>
    </w:p>
    <w:p>
      <w:pPr>
        <w:spacing w:before="0" w:after="0" w:line="360" w:lineRule="auto"/>
      </w:pPr>
      <w:r>
        <w:rPr>
          <w:rFonts w:ascii="Times New Roman" w:hAnsi="Times New Roman" w:eastAsia="Times New Roman" w:cs="Times New Roman"/>
          <w:b w:val="0"/>
          <w:i w:val="0"/>
          <w:sz w:val="28"/>
        </w:rPr>
        <w:t>Стартап Dockee представляет собой веб-сервис для автоматизированного анализа юридических документов. Основная задача сервиса — находить в договорах, актах, соглашениях и других документах риски, ошибки, несоответствия законодательству и признаки мошенничества.</w:t>
      </w:r>
    </w:p>
    <w:p>
      <w:pPr>
        <w:spacing w:before="0" w:after="0" w:line="360" w:lineRule="auto"/>
      </w:pPr>
      <w:r>
        <w:rPr>
          <w:rFonts w:ascii="Times New Roman" w:hAnsi="Times New Roman" w:eastAsia="Times New Roman" w:cs="Times New Roman"/>
          <w:b w:val="0"/>
          <w:i w:val="0"/>
          <w:sz w:val="28"/>
        </w:rPr>
        <w:t>Пользователь загружает документ через интерфейс, после чего система запускает анализ. Текст документа обрабатывается, потенциально опасные фрагменты подсвечиваются разными цветами в зависимости от типа риска. Рядом с документом формируется список всех найденных проблем с пояснениями. Если пользователь выделяет любой фрагмент текста и задаёт вопрос, встроенный ИИ-помощник объясняет, в чём риск и как его исправить. По окончании проверки можно скачать подробный отчёт в формате PDF со всеми рисками и рекомендациями.</w:t>
      </w:r>
    </w:p>
    <w:p>
      <w:pPr>
        <w:spacing w:before="0" w:after="0" w:line="360" w:lineRule="auto"/>
      </w:pPr>
      <w:r>
        <w:rPr>
          <w:rFonts w:ascii="Times New Roman" w:hAnsi="Times New Roman" w:eastAsia="Times New Roman" w:cs="Times New Roman"/>
          <w:b w:val="0"/>
          <w:i w:val="0"/>
          <w:sz w:val="28"/>
        </w:rPr>
        <w:t>Все проверенные документы сохраняются в личном кабинете, где хранится история загрузок и сформированных отчётов. Также пользователь может оставлять заметки к документам и просматривать статистику по своим проверкам.</w:t>
      </w:r>
    </w:p>
    <w:p>
      <w:pPr>
        <w:spacing w:before="0" w:after="0" w:line="360" w:lineRule="auto"/>
      </w:pPr>
      <w:r>
        <w:rPr>
          <w:rFonts w:ascii="Times New Roman" w:hAnsi="Times New Roman" w:eastAsia="Times New Roman" w:cs="Times New Roman"/>
          <w:b w:val="0"/>
          <w:i w:val="0"/>
          <w:sz w:val="28"/>
        </w:rPr>
        <w:t>Сервис ориентирован на три основные группы пользователей. Первая — юристы, адвокаты, сотрудники юридических отделов. Для них важны точность анализа, скорость работы и надёжная защита данных. Им нужен профессиональный инструмент, который поможет быстро обрабатывать большие объёмы документов и не пропускать важные детали. Вторая — предприниматели и руководители малого и среднего бизнеса, у которых нет штатного юриста. Им нужны простота использования, понятный интерфейс и базовое доверие к результатам. Они хотят быстро проверить договор с контрагентом, не тратя деньги на консультацию. Третья — обычные люди, которые не разбираются в юриспруденции, но столкнулись с необходимостью подписать договор, оформить сделку или разобраться в документе. Им нужен максимально простой и понятный сервис, который объяснит риски доступным языком, подскажет, на что обратить внимание, и не потребует специальных знаний.</w:t>
      </w:r>
    </w:p>
    <w:p>
      <w:pPr>
        <w:pStyle w:val="Heading3"/>
        <w:jc w:val="both"/>
        <w:keepNext w:val="true"/>
      </w:pPr>
      <w:r>
        <w:rPr>
          <w:rFonts w:ascii="Times New Roman" w:hAnsi="Times New Roman" w:eastAsia="Times New Roman" w:cs="Times New Roman"/>
          <w:b/>
          <w:i w:val="0"/>
          <w:sz w:val="28"/>
        </w:rPr>
        <w:t>2.1.2 Технологический стек и архитектура системы</w:t>
      </w:r>
    </w:p>
    <w:p>
      <w:pPr>
        <w:spacing w:before="0" w:after="0" w:line="360" w:lineRule="auto"/>
      </w:pPr>
      <w:r>
        <w:rPr>
          <w:rFonts w:ascii="Times New Roman" w:hAnsi="Times New Roman" w:eastAsia="Times New Roman" w:cs="Times New Roman"/>
          <w:b w:val="0"/>
          <w:i w:val="0"/>
          <w:sz w:val="28"/>
        </w:rPr>
        <w:t>Клиентская часть сервиса реализована на фреймворке Vue.js 3, который обеспечивает высокую производительность интерфейса, удобную работу с данными и повторное использование компонентов.</w:t>
      </w:r>
    </w:p>
    <w:p>
      <w:pPr>
        <w:spacing w:before="0" w:after="0" w:line="360" w:lineRule="auto"/>
      </w:pPr>
      <w:r>
        <w:rPr>
          <w:rFonts w:ascii="Times New Roman" w:hAnsi="Times New Roman" w:eastAsia="Times New Roman" w:cs="Times New Roman"/>
          <w:b w:val="0"/>
          <w:i w:val="0"/>
          <w:sz w:val="28"/>
        </w:rPr>
        <w:t>Серверная часть написана на языке Go с использованием фреймворка Gin. Go выбран благодаря высокой производительности в конкурентных операциях, эффективному использованию ресурсов и встроенной поддержке многопоточности. Это важно, потому что серверу приходится одновременно обрабатывать много запросов на анализ документов.</w:t>
      </w:r>
    </w:p>
    <w:p>
      <w:pPr>
        <w:spacing w:before="0" w:after="0" w:line="360" w:lineRule="auto"/>
      </w:pPr>
      <w:r>
        <w:rPr>
          <w:rFonts w:ascii="Times New Roman" w:hAnsi="Times New Roman" w:eastAsia="Times New Roman" w:cs="Times New Roman"/>
          <w:b w:val="0"/>
          <w:i w:val="0"/>
          <w:sz w:val="28"/>
        </w:rPr>
        <w:t>В качестве базы данных используется PostgreSQL. Она обеспечивает надёжное хранение данных, поддержку транзакций и возможность работы с JSON-форматом, что удобно для хранения результатов анализа.</w:t>
      </w:r>
    </w:p>
    <w:p>
      <w:pPr>
        <w:spacing w:before="0" w:after="0" w:line="360" w:lineRule="auto"/>
      </w:pPr>
      <w:r>
        <w:rPr>
          <w:rFonts w:ascii="Times New Roman" w:hAnsi="Times New Roman" w:eastAsia="Times New Roman" w:cs="Times New Roman"/>
          <w:b w:val="0"/>
          <w:i w:val="0"/>
          <w:sz w:val="28"/>
        </w:rPr>
        <w:t>Для семантического анализа документов и работы ИИ-помощника используется DeepSeek API. Он позволяет обрабатывать текст, выявлять риски и генерировать ответы на вопросы пользователей.</w:t>
      </w:r>
    </w:p>
    <w:p>
      <w:pPr>
        <w:spacing w:before="0" w:after="0" w:line="360" w:lineRule="auto"/>
      </w:pPr>
      <w:r>
        <w:rPr>
          <w:rFonts w:ascii="Times New Roman" w:hAnsi="Times New Roman" w:eastAsia="Times New Roman" w:cs="Times New Roman"/>
          <w:b w:val="0"/>
          <w:i w:val="0"/>
          <w:sz w:val="28"/>
        </w:rPr>
        <w:t>Архитектура системы построена по принципу модульного монолита. Все компоненты — клиентская часть, серверная логика, работа с базой данных и интеграция с DeepSeek API — находятся в рамках одного развёртываемого приложения. При этом внутренняя структура разделена на логические модули, каждый из которых отвечает за свою зону ответственности: модуль аутентификации, модуль обработки документов, модуль работы с ИИ, модуль генерации отчётов.</w:t>
      </w:r>
    </w:p>
    <w:p>
      <w:pPr>
        <w:spacing w:before="0" w:after="0" w:line="360" w:lineRule="auto"/>
      </w:pPr>
      <w:r>
        <w:rPr>
          <w:rFonts w:ascii="Times New Roman" w:hAnsi="Times New Roman" w:eastAsia="Times New Roman" w:cs="Times New Roman"/>
          <w:b w:val="0"/>
          <w:i w:val="0"/>
          <w:sz w:val="28"/>
        </w:rPr>
        <w:t>Такой подход упрощает развёртывание и первоначальное тестирование, но при этом сохраняет модульность кода. Модули слабо связаны между собой и взаимодействуют через чётко определённые интерфейсы. Это позволяет тестировать каждый модуль отдельно, а при необходимости — вынести какой-либо модуль в отдельный сервис.</w:t>
      </w:r>
    </w:p>
    <w:p>
      <w:pPr>
        <w:spacing w:before="0" w:after="0" w:line="360" w:lineRule="auto"/>
      </w:pPr>
      <w:r>
        <w:rPr>
          <w:rFonts w:ascii="Times New Roman" w:hAnsi="Times New Roman" w:eastAsia="Times New Roman" w:cs="Times New Roman"/>
          <w:b w:val="0"/>
          <w:i w:val="0"/>
          <w:sz w:val="28"/>
        </w:rPr>
        <w:t>Пользователь через браузер взаимодействует с клиентским приложением. Клиент отправляет HTTP-запросы на сервер. Сервер проверяет аутентификацию, вызывает нужные модули, обращается к базе данных PostgreSQL и к DeepSeek API, после чего формирует ответ и возвращает его клиенту. Для передачи промежуточных результатов анализа в реальном времени используется WebSocket-соединение.</w:t>
      </w:r>
    </w:p>
    <w:p>
      <w:pPr>
        <w:pStyle w:val="Heading2"/>
        <w:jc w:val="both"/>
        <w:keepNext w:val="true"/>
        <w:keepLines w:val="true"/>
        <w:widowControl w:val="true"/>
      </w:pPr>
      <w:r>
        <w:rPr>
          <w:rFonts w:ascii="Times New Roman" w:hAnsi="Times New Roman" w:eastAsia="Times New Roman" w:cs="Times New Roman"/>
          <w:b/>
          <w:i w:val="0"/>
          <w:sz w:val="32"/>
        </w:rPr>
        <w:t>2.2 Формирование требований к тестированию</w:t>
      </w:r>
    </w:p>
    <w:p>
      <w:pPr>
        <w:spacing w:before="0" w:after="0" w:line="360" w:lineRule="auto"/>
      </w:pPr>
      <w:r>
        <w:rPr>
          <w:rFonts w:ascii="Times New Roman" w:hAnsi="Times New Roman" w:eastAsia="Times New Roman" w:cs="Times New Roman"/>
          <w:b w:val="0"/>
          <w:i w:val="0"/>
          <w:sz w:val="28"/>
        </w:rPr>
        <w:t>Прежде чем писать тесты, нужно понять, что именно проверять. Требования к системе Dockee формировались на основании двух источников: технического задания на серверную часть (разработчик бэкенда зафиксировал 15 функциональных и 8 нефункциональных требований) и технического задания на клиентскую часть (разработчик фронтенда описал 12 функциональных и 14 нефункциональных требований). Полные перечни вынесены в приложения А и Б. Здесь мы выделяем ключевые позиции, от которых напрямую зависит стратегия тестирования.</w:t>
      </w:r>
    </w:p>
    <w:p>
      <w:pPr>
        <w:pStyle w:val="Heading3"/>
        <w:jc w:val="both"/>
        <w:keepNext w:val="true"/>
      </w:pPr>
      <w:r>
        <w:rPr>
          <w:rFonts w:ascii="Times New Roman" w:hAnsi="Times New Roman" w:eastAsia="Times New Roman" w:cs="Times New Roman"/>
          <w:b/>
          <w:i w:val="0"/>
          <w:sz w:val="28"/>
        </w:rPr>
        <w:t>2.2.1 Функциональные требования к системе</w:t>
      </w:r>
    </w:p>
    <w:p>
      <w:pPr>
        <w:spacing w:before="0" w:after="0" w:line="360" w:lineRule="auto"/>
      </w:pPr>
      <w:r>
        <w:rPr>
          <w:rFonts w:ascii="Times New Roman" w:hAnsi="Times New Roman" w:eastAsia="Times New Roman" w:cs="Times New Roman"/>
          <w:b w:val="0"/>
          <w:i w:val="0"/>
          <w:sz w:val="28"/>
        </w:rPr>
        <w:t>Почему формулировки ниже отличаются от типичного «система должна поддерживать...»? Опыт тестирования показывает: чем ближе требование к реальному сценарию, тем проще из него вырастить тест-кейс [11]. Поэтому каждая строка таблицы привязана к действию конкретного пользователя.</w:t>
      </w:r>
    </w:p>
    <w:p>
      <w:pPr>
        <w:spacing w:before="0" w:after="0" w:line="360" w:lineRule="auto"/>
      </w:pPr>
      <w:r>
        <w:rPr>
          <w:rFonts w:ascii="Times New Roman" w:hAnsi="Times New Roman" w:eastAsia="Times New Roman" w:cs="Times New Roman"/>
          <w:b w:val="0"/>
          <w:i w:val="0"/>
          <w:sz w:val="28"/>
        </w:rPr>
        <w:t>Группа «Аутентификация и профиль» охватывает вход в сервис, регистрацию и управление учётной записью. Человек заходит на сайт, указывает email с паролем и получает JWT-пару: access-токен живёт 15 минут, refresh-токен обновляет сессию без повторного ввода пароля. После входа пользователь попадает в личный кабинет и видит баланс, подписку, историю проверок. Сервер хранит данные аутентификации, персональную информацию и тарифный баланс в раздельных таблицах, что продиктовано требованиями ФЗ-152 [18].</w:t>
      </w:r>
    </w:p>
    <w:p>
      <w:pPr>
        <w:spacing w:before="0" w:after="0" w:line="360" w:lineRule="auto"/>
      </w:pPr>
      <w:r>
        <w:rPr>
          <w:rFonts w:ascii="Times New Roman" w:hAnsi="Times New Roman" w:eastAsia="Times New Roman" w:cs="Times New Roman"/>
          <w:b w:val="0"/>
          <w:i w:val="0"/>
          <w:sz w:val="28"/>
        </w:rPr>
        <w:t>Группа «Загрузка и просмотр документов» включает приём файлов и их отображение. Юрист перетаскивает PDF на 18 страниц в зону загрузки. Система принимает .pdf, .docx, .txt размером до 20 МБ и мгновенно показывает файл во встроенном просмотрщике: vue-pdf рендерит PDF, mammoth.js конвертирует DOCX в HTML [30]. Если формат не поддерживается или размер превышен, интерфейс объясняет причину отказа и предлагает корректное действие.</w:t>
      </w:r>
    </w:p>
    <w:p>
      <w:pPr>
        <w:spacing w:before="0" w:after="0" w:line="360" w:lineRule="auto"/>
      </w:pPr>
      <w:r>
        <w:rPr>
          <w:rFonts w:ascii="Times New Roman" w:hAnsi="Times New Roman" w:eastAsia="Times New Roman" w:cs="Times New Roman"/>
          <w:b w:val="0"/>
          <w:i w:val="0"/>
          <w:sz w:val="28"/>
        </w:rPr>
        <w:t>Группа «Анализ и визуализация рисков» описывает ядро продукта. Перед отправкой в DeepSeek API сервер обезличивает текст через NER-алгоритм: имена, телефоны, email, ИНН, реквизиты заменяются типизированными метками [18]. Результат анализа приходит в структурированном JSON, и клиент подсвечивает фрагменты цветами по уровню важности. Справа от документа формируется список рисков с заголовками, описаниями и кнопками навигации к месту в тексте.</w:t>
      </w:r>
    </w:p>
    <w:p>
      <w:pPr>
        <w:spacing w:before="0" w:after="0" w:line="360" w:lineRule="auto"/>
      </w:pPr>
      <w:r>
        <w:rPr>
          <w:rFonts w:ascii="Times New Roman" w:hAnsi="Times New Roman" w:eastAsia="Times New Roman" w:cs="Times New Roman"/>
          <w:b w:val="0"/>
          <w:i w:val="0"/>
          <w:sz w:val="28"/>
        </w:rPr>
        <w:t>Группа «ИИ-ассистент» покрывает чат-функциональность. Предприниматель выделяет непонятную фразу, нажимает «Спросить» и получает ответ в чате. Можно задать вопрос без привязки к тексту: «Какие штрафные санкции предусмотрены?» Все запросы к DeepSeek API проходят через сервер, API-ключ никогда не попадает на клиент.</w:t>
      </w:r>
    </w:p>
    <w:p>
      <w:pPr>
        <w:spacing w:before="0" w:after="0" w:line="360" w:lineRule="auto"/>
      </w:pPr>
      <w:r>
        <w:rPr>
          <w:rFonts w:ascii="Times New Roman" w:hAnsi="Times New Roman" w:eastAsia="Times New Roman" w:cs="Times New Roman"/>
          <w:b w:val="0"/>
          <w:i w:val="0"/>
          <w:sz w:val="28"/>
        </w:rPr>
        <w:t>Группа «Заметки и статусы» позволяет фиксировать решения. Заметки привязываются к риску или ко всему документу, сохраняются при закрытии и доступны при повторном открытии. Статус риска переключается между тремя значениями: «принять», «отклонить», «требует уточнения».</w:t>
      </w:r>
    </w:p>
    <w:p>
      <w:pPr>
        <w:spacing w:before="0" w:after="0" w:line="360" w:lineRule="auto"/>
      </w:pPr>
      <w:r>
        <w:rPr>
          <w:rFonts w:ascii="Times New Roman" w:hAnsi="Times New Roman" w:eastAsia="Times New Roman" w:cs="Times New Roman"/>
          <w:b w:val="0"/>
          <w:i w:val="0"/>
          <w:sz w:val="28"/>
        </w:rPr>
        <w:t>Группа «Отчётность» закрывает рабочий цикл. По кнопке генерируется PDF или DOCX со сводкой рисков, цитатами, рекомендациями и заметками пользователя. PDF-lib создаёт новый документ, ExcelJS формирует табличную статистику для личного кабинета [30].</w:t>
      </w:r>
    </w:p>
    <w:p>
      <w:pPr>
        <w:spacing w:before="120" w:after="0" w:line="240" w:lineRule="auto"/>
        <w:ind w:firstLine="0"/>
        <w:jc w:val="both"/>
        <w:keepNext w:val="true"/>
      </w:pPr>
      <w:r>
        <w:rPr>
          <w:rFonts w:ascii="Times New Roman" w:hAnsi="Times New Roman" w:eastAsia="Times New Roman" w:cs="Times New Roman"/>
          <w:b w:val="0"/>
          <w:i/>
          <w:sz w:val="24"/>
        </w:rPr>
        <w:t>Таблица 2.1 -- Ключевые функциональные требования к системе Dockee</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339"/>
        <w:gridCol w:w="2339"/>
        <w:gridCol w:w="2339"/>
        <w:gridCol w:w="2339"/>
      </w:tblGrid>
      <w:tr>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ID</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Группа</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Требование</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Приоритет</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FR-01</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Аутентификация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Регистрация по email и паролю с проверкой уникальности</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Высокий</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FR-02</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Аутентификация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Вход с выдачей JWT (access + refresh)</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Высокий</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FR-03</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Профиль</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Просмотр баланса, подписки, истории проверок</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Средний</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FR-04</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Документы</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Загрузка .pdf/.docx/.txt до 20 МБ (drag-and-drop + диалог)</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Высокий</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FR-05</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Документы</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Встроенный просмотрщик с масштабированием и пролистыванием</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Высокий</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FR-06</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Анализ</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NER-обезличивание текста перед передачей DeepSeek API</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Высокий</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FR-07</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Анализ</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Подсветка рисков цветами по уровню важности</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Высокий</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FR-08</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Анализ</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Список рисков с навигацией к фрагменту документа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Высокий</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FR-09</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ИИ-ассистент</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Контекстный вопрос по выделенному фрагменту</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Высокий</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FR-10</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ИИ-ассистент</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Свободные вопросы без привязки к тексту</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Средний</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FR-11</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Заметки</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Заметки к рискам и к документу, сохранение между сессиями</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Средний</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FR-12</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Отчёты</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Генерация итогового отчёта в PDF и DOCX</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Высокий</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Полный перечень из 28 функциональных требований (включая изоляцию данных между пользователями, журнал аудита с хэшированными идентификаторами, тарифный контроль баланса, асинхронную обработку без блокировки API) приведён в Приложении А.</w:t>
      </w:r>
    </w:p>
    <w:p>
      <w:pPr>
        <w:pStyle w:val="Heading3"/>
        <w:jc w:val="both"/>
        <w:keepNext w:val="true"/>
      </w:pPr>
      <w:r>
        <w:rPr>
          <w:rFonts w:ascii="Times New Roman" w:hAnsi="Times New Roman" w:eastAsia="Times New Roman" w:cs="Times New Roman"/>
          <w:b/>
          <w:i w:val="0"/>
          <w:sz w:val="28"/>
        </w:rPr>
        <w:t>2.2.2 Нефункциональные требования к системе</w:t>
      </w:r>
    </w:p>
    <w:p>
      <w:pPr>
        <w:spacing w:before="0" w:after="0" w:line="360" w:lineRule="auto"/>
      </w:pPr>
      <w:r>
        <w:rPr>
          <w:rFonts w:ascii="Times New Roman" w:hAnsi="Times New Roman" w:eastAsia="Times New Roman" w:cs="Times New Roman"/>
          <w:b w:val="0"/>
          <w:i w:val="0"/>
          <w:sz w:val="28"/>
        </w:rPr>
        <w:t>Функциональные требования говорят, что делает система. Нефункциональные задают планку качества: насколько быстро, безопасно, надёжно. Для тестировщика вторая категория сложнее, потому что «удобно» и «быстро» необходимо переводить в конкретные числа [11].</w:t>
      </w:r>
    </w:p>
    <w:p>
      <w:pPr>
        <w:spacing w:before="0" w:after="0" w:line="360" w:lineRule="auto"/>
      </w:pPr>
      <w:r>
        <w:rPr>
          <w:rFonts w:ascii="Times New Roman" w:hAnsi="Times New Roman" w:eastAsia="Times New Roman" w:cs="Times New Roman"/>
          <w:b w:val="0"/>
          <w:i w:val="0"/>
          <w:sz w:val="28"/>
        </w:rPr>
        <w:t>Производительность. Юрист открывает вкладку «Мои документы», и пауза дольше секунды создаёт ощущение зависшего приложения. Поэтому отклик интерфейса на клик, нажатие клавиши, переключение вкладки укладывается в 200 мс. Серверный API отвечает за 200 мс в 95-м перцентиле при нагрузке до 100 одновременных пользователей. Время от загрузки документа до первых подсвеченных рисков не превышает 30 секунд. Потребление RAM серверным процессом не выходит за 256 МБ при штатной нагрузке [29].</w:t>
      </w:r>
    </w:p>
    <w:p>
      <w:pPr>
        <w:spacing w:before="0" w:after="0" w:line="360" w:lineRule="auto"/>
      </w:pPr>
      <w:r>
        <w:rPr>
          <w:rFonts w:ascii="Times New Roman" w:hAnsi="Times New Roman" w:eastAsia="Times New Roman" w:cs="Times New Roman"/>
          <w:b w:val="0"/>
          <w:i w:val="0"/>
          <w:sz w:val="28"/>
        </w:rPr>
        <w:t>Безопасность. Документы содержат ФИО, паспортные данные, ИНН, банковские реквизиты третьих лиц. Утечка грозит ответственностью по ФЗ-152. Соединения шифруются HTTPS. Cookies хранят сессию с флагами HttpOnly и Secure, что делает их недоступными для JavaScript и XSS-атак. Весь пользовательский ввод экранируется перед выводом. Сторонние библиотеки проверяются автоматическими анализаторами на уязвимости. Журнал аудита не содержит email, телефонов, ФИО, только хэш-значения [18].</w:t>
      </w:r>
    </w:p>
    <w:p>
      <w:pPr>
        <w:spacing w:before="0" w:after="0" w:line="360" w:lineRule="auto"/>
      </w:pPr>
      <w:r>
        <w:rPr>
          <w:rFonts w:ascii="Times New Roman" w:hAnsi="Times New Roman" w:eastAsia="Times New Roman" w:cs="Times New Roman"/>
          <w:b w:val="0"/>
          <w:i w:val="0"/>
          <w:sz w:val="28"/>
        </w:rPr>
        <w:t>Надёжность. Доступность не ниже 99,5%, то есть максимум 3,5 часа простоя в месяц. Перезапуск любого контейнера не приводит к потере документов и результатов, потому что файлы хранятся в S3, а метаданные в PostgreSQL. При потере сети интерфейс показывает сообщение с кнопкой повтора. Сбой DeepSeek API не блокирует остальные эндпоинты: документ получает статус failed с описанием причины.</w:t>
      </w:r>
    </w:p>
    <w:p>
      <w:pPr>
        <w:spacing w:before="0" w:after="0" w:line="360" w:lineRule="auto"/>
      </w:pPr>
      <w:r>
        <w:rPr>
          <w:rFonts w:ascii="Times New Roman" w:hAnsi="Times New Roman" w:eastAsia="Times New Roman" w:cs="Times New Roman"/>
          <w:b w:val="0"/>
          <w:i w:val="0"/>
          <w:sz w:val="28"/>
        </w:rPr>
        <w:t>Совместимость и масштабируемость. Вёрстка корректна на экранах 320-2560 px. Chrome, Firefox, Safari, Edge поддерживаются в актуальных версиях. Клавиатурная навигация: Tab для перемещения, Enter и пробел для активации. Добавление второго экземпляра серверного приложения не порождает конфликтов состояния, потому что вся персистенция хранится в PostgreSQL и S3. Замена AI-провайдера происходит без изменений бизнес-логики [29].</w:t>
      </w:r>
    </w:p>
    <w:p>
      <w:pPr>
        <w:spacing w:before="0" w:after="0" w:line="360" w:lineRule="auto"/>
      </w:pPr>
      <w:r>
        <w:rPr>
          <w:rFonts w:ascii="Times New Roman" w:hAnsi="Times New Roman" w:eastAsia="Times New Roman" w:cs="Times New Roman"/>
          <w:b w:val="0"/>
          <w:i w:val="0"/>
          <w:sz w:val="28"/>
        </w:rPr>
        <w:t>UX. Новый пользователь выполняет основной сценарий (загрузка, просмотр результатов, скачивание отчёта) за 3 минуты без предварительной подготовки. Удаление документа сопровождается диалогом подтверждения. Ошибки (неподдерживаемый формат, превышение размера) объясняются понятным текстом с подсказкой правильного действия [17].</w:t>
      </w:r>
    </w:p>
    <w:p>
      <w:pPr>
        <w:spacing w:before="120" w:after="0" w:line="240" w:lineRule="auto"/>
        <w:ind w:firstLine="0"/>
        <w:jc w:val="both"/>
        <w:keepNext w:val="true"/>
      </w:pPr>
      <w:r>
        <w:rPr>
          <w:rFonts w:ascii="Times New Roman" w:hAnsi="Times New Roman" w:eastAsia="Times New Roman" w:cs="Times New Roman"/>
          <w:b w:val="0"/>
          <w:i/>
          <w:sz w:val="24"/>
        </w:rPr>
        <w:t>Таблица 2.2 -- Ключевые нефункциональные требования к системе Dockee</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339"/>
        <w:gridCol w:w="2339"/>
        <w:gridCol w:w="2339"/>
        <w:gridCol w:w="2339"/>
      </w:tblGrid>
      <w:tr>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ID</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Категория</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Требование</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Метрика</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NFR-01</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Производительность</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Отклик UI</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 более 200 мс</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NFR-02</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Производительность</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Время ответа API (p95)</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 более 200 мс</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NFR-03</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Производительность</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Одновременные пользователи</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 менее 100</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NFR-04</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Производительность</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Загрузка до первых результатов</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 более 30 с</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NFR-05</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Производительность</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RAM серверного процесса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 более 256 МБ</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NFR-06</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Безопасность</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Шифрование трафика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HTTPS</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NFR-07</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Безопасность</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Хранение сессий</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HttpOnly + Secure cookies</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NFR-08</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Безопасность</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Защита от XSS</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Экранирование всего ввода</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NFR-09</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Безопасность</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Аудит без ПДн</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Хэши вместо email/ФИО</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NFR-10</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Надёжность</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Доступность</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99,5% (3,5 ч простоя/мес)</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NFR-11</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Надёжность</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Устойчивость к перезапуску</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Файлы в S3, данные в PostgreSQL</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NFR-12</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Совместимость</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Ширина экрана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320-2560 px</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Полный перечень из 22 нефункциональных требований, включая замену AI-провайдера, горизонтальное масштабирование воркеров, проверку зависимостей через npm audit и gosec, представлен в Приложении Б.</w:t>
      </w:r>
    </w:p>
    <w:p>
      <w:pPr>
        <w:pStyle w:val="Heading3"/>
        <w:jc w:val="both"/>
        <w:keepNext w:val="true"/>
      </w:pPr>
      <w:r>
        <w:rPr>
          <w:rFonts w:ascii="Times New Roman" w:hAnsi="Times New Roman" w:eastAsia="Times New Roman" w:cs="Times New Roman"/>
          <w:b/>
          <w:i w:val="0"/>
          <w:sz w:val="28"/>
        </w:rPr>
        <w:t>2.2.3 Требования к процессу тестирования</w:t>
      </w:r>
    </w:p>
    <w:p>
      <w:pPr>
        <w:spacing w:before="0" w:after="0" w:line="360" w:lineRule="auto"/>
      </w:pPr>
      <w:r>
        <w:rPr>
          <w:rFonts w:ascii="Times New Roman" w:hAnsi="Times New Roman" w:eastAsia="Times New Roman" w:cs="Times New Roman"/>
          <w:b w:val="0"/>
          <w:i w:val="0"/>
          <w:sz w:val="28"/>
        </w:rPr>
        <w:t>Две предыдущие подсекции фиксируют, что и как должна делать система. Здесь мы формулируем требования к самому тестированию: какие метрики процесса считаем приемлемыми, а какие сигнализируют о проблемах.</w:t>
      </w:r>
    </w:p>
    <w:p>
      <w:pPr>
        <w:spacing w:before="0" w:after="0" w:line="360" w:lineRule="auto"/>
      </w:pPr>
      <w:r>
        <w:rPr>
          <w:rFonts w:ascii="Times New Roman" w:hAnsi="Times New Roman" w:eastAsia="Times New Roman" w:cs="Times New Roman"/>
          <w:b w:val="0"/>
          <w:i w:val="0"/>
          <w:sz w:val="28"/>
        </w:rPr>
        <w:t>Почему это выделено в отдельный блок? Требования к продукту и требования к проверке продукта часто путают. Первые отвечают на вопрос «что должен делать сервис», вторые определяют «какой уровень контроля качества мы считаем достаточным». Если не зафиксировать вторые, команда рискует потратить ресурсы на покрытие второстепенных модулей, оставив критический путь без внимания [12].</w:t>
      </w:r>
    </w:p>
    <w:p>
      <w:pPr>
        <w:spacing w:before="120" w:after="0" w:line="240" w:lineRule="auto"/>
        <w:ind w:firstLine="0"/>
        <w:jc w:val="both"/>
        <w:keepNext w:val="true"/>
      </w:pPr>
      <w:r>
        <w:rPr>
          <w:rFonts w:ascii="Times New Roman" w:hAnsi="Times New Roman" w:eastAsia="Times New Roman" w:cs="Times New Roman"/>
          <w:b w:val="0"/>
          <w:i/>
          <w:sz w:val="24"/>
        </w:rPr>
        <w:t>Таблица 2.3 -- Требования к процессу тестирования</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339"/>
        <w:gridCol w:w="2339"/>
        <w:gridCol w:w="2339"/>
        <w:gridCol w:w="2339"/>
      </w:tblGrid>
      <w:tr>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ID</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Требование</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Целевое значение</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Обоснование</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QR-01</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Покрытие кода модульными тестами (серверная часть)</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70% и выше</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Критическая бизнес-логика: NER, тарифы, изоляция данных</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QR-02</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Покрытие кода модульными тестами (клиентская часть)</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60% и выше</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Composables и утилиты; UI-компоненты покрываются E2E</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QR-03</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Время полного прогона CI</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 более 10 минут</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При превышении разработчики пропускают прогон перед мержем</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QR-04</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Стабильность автотестов (flaky rate)</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95% и выше стабильных</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Нестабильный тест хуже отсутствующего: подрывает доверие</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QR-05</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Критические дефекты в production</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0</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Утечка ПДн или потеря документов недопустимы</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QR-06</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Покрытие требований приоритета «Высокий»</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100% тестовых сценариев</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Каждое высокоприоритетное требование имеет хотя бы один тест</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QR-07</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Время устранения критического дефекта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 более 24 часов</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SLA для production-инцидентов</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QR-08</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Регрессионный прогон перед релизом</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Обязателен</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Ни один релиз без зелёного пайплайна</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На наш взгляд, QR-03 заслуживает отдельного пояснения. Мы убедились при проектировании: если CI прогоняется дольше 10 минут, у разработчиков появляется привычка мержить без ожидания результата. Тесты формально существуют, но перестают выполнять защитную функцию. Именно поэтому модульные тесты Go и Vitest запускаются параллельно, а E2E-тесты Playwright распределяются на 3 воркера.</w:t>
      </w:r>
    </w:p>
    <w:p>
      <w:pPr>
        <w:pStyle w:val="Heading2"/>
        <w:jc w:val="both"/>
        <w:keepNext w:val="true"/>
        <w:keepLines w:val="true"/>
        <w:widowControl w:val="true"/>
      </w:pPr>
      <w:r>
        <w:rPr>
          <w:rFonts w:ascii="Times New Roman" w:hAnsi="Times New Roman" w:eastAsia="Times New Roman" w:cs="Times New Roman"/>
          <w:b/>
          <w:i w:val="0"/>
          <w:sz w:val="32"/>
        </w:rPr>
        <w:t>2.3 Уровни и виды тестирования</w:t>
      </w:r>
    </w:p>
    <w:p>
      <w:pPr>
        <w:pStyle w:val="Heading3"/>
        <w:jc w:val="both"/>
        <w:keepNext w:val="true"/>
      </w:pPr>
      <w:r>
        <w:rPr>
          <w:rFonts w:ascii="Times New Roman" w:hAnsi="Times New Roman" w:eastAsia="Times New Roman" w:cs="Times New Roman"/>
          <w:b/>
          <w:i w:val="0"/>
          <w:sz w:val="28"/>
        </w:rPr>
        <w:t>2.3.1 Пирамида тестирования</w:t>
      </w:r>
    </w:p>
    <w:p>
      <w:pPr>
        <w:spacing w:before="0" w:after="0" w:line="360" w:lineRule="auto"/>
      </w:pPr>
      <w:r>
        <w:rPr>
          <w:rFonts w:ascii="Times New Roman" w:hAnsi="Times New Roman" w:eastAsia="Times New Roman" w:cs="Times New Roman"/>
          <w:b w:val="0"/>
          <w:i w:val="0"/>
          <w:sz w:val="28"/>
        </w:rPr>
        <w:t>Концепцию пирамиды тестирования предложил Майк Кон, и с тех пор она стала стандартом планирования для проектов с непрерывной интеграцией [14]. Суть проста: больше всего дешёвых быстрых тестов внизу, меньше всего дорогих медленных наверху. Для Dockee пирамида выглядит так.</w:t>
      </w:r>
    </w:p>
    <w:p>
      <w:pPr>
        <w:spacing w:before="0" w:after="0" w:line="360" w:lineRule="auto"/>
      </w:pPr>
      <w:r>
        <w:rPr>
          <w:rFonts w:ascii="Times New Roman" w:hAnsi="Times New Roman" w:eastAsia="Times New Roman" w:cs="Times New Roman"/>
          <w:b w:val="0"/>
          <w:i w:val="0"/>
          <w:sz w:val="28"/>
        </w:rPr>
        <w:t>Основание: модульные тесты. Это изолированные проверки отдельных функций, компонентов, утилит. На серверной стороне один тест проверяет, что NER-алгоритм заменяет телефон «+7-999-123-45-67» на метку [PHONE]. На клиентской, что composable useRiskHighlight возвращает корректный CSS-класс для уровня «критический». Количество: планируется порядка 200 тестов на бэкенде и 150 на фронтенде. Время выполнения одного теста составляет 5-50 мс. Модульные тесты ловят 60-70% дефектов и запускаются при каждом коммите.</w:t>
      </w:r>
    </w:p>
    <w:p>
      <w:pPr>
        <w:spacing w:before="0" w:after="0" w:line="360" w:lineRule="auto"/>
      </w:pPr>
      <w:r>
        <w:rPr>
          <w:rFonts w:ascii="Times New Roman" w:hAnsi="Times New Roman" w:eastAsia="Times New Roman" w:cs="Times New Roman"/>
          <w:b w:val="0"/>
          <w:i w:val="0"/>
          <w:sz w:val="28"/>
        </w:rPr>
        <w:t>Средний уровень: интеграционные и API-тесты. Здесь проверяется взаимодействие компонентов. Серверный интеграционный тест поднимает контейнер PostgreSQL, выполняет миграции, загружает документ через HTTP-эндпоинт и проверяет, что запись появилась в базе с правильным статусом. API-тест отправляет запрос с невалидным JWT и убеждается, что сервер возвращает 401. Количество: порядка 80 тестов. Время одного теста от 100 мс до 2 секунд.</w:t>
      </w:r>
    </w:p>
    <w:p>
      <w:pPr>
        <w:spacing w:before="0" w:after="0" w:line="360" w:lineRule="auto"/>
      </w:pPr>
      <w:r>
        <w:rPr>
          <w:rFonts w:ascii="Times New Roman" w:hAnsi="Times New Roman" w:eastAsia="Times New Roman" w:cs="Times New Roman"/>
          <w:b w:val="0"/>
          <w:i w:val="0"/>
          <w:sz w:val="28"/>
        </w:rPr>
        <w:t>Вершина: E2E-тесты. Playwright открывает браузер, регистрирует пользователя, загружает PDF, дожидается подсветки рисков, кликает на фрагмент, задаёт вопрос в чате, скачивает отчёт. Каждый такой тест воспроизводит полный путь пользователя. Количество: порядка 25-30 сценариев. Время одного теста от 5 до 30 секунд. E2E-тесты ценны не количеством, а тем, что ловят проблемы на стыках, которые не видны ни модульным, ни API-тестам [15].</w:t>
      </w:r>
    </w:p>
    <w:p>
      <w:pPr>
        <w:spacing w:before="120" w:after="0" w:line="240" w:lineRule="auto"/>
        <w:ind w:firstLine="0"/>
        <w:jc w:val="center"/>
      </w:pPr>
      <w:r>
        <w:drawing>
          <wp:inline xmlns:a="http://schemas.openxmlformats.org/drawingml/2006/main" xmlns:pic="http://schemas.openxmlformats.org/drawingml/2006/picture">
            <wp:extent cx="5580000" cy="379939"/>
            <wp:docPr id="2" name="Picture 2"/>
            <wp:cNvGraphicFramePr>
              <a:graphicFrameLocks noChangeAspect="1"/>
            </wp:cNvGraphicFramePr>
            <a:graphic>
              <a:graphicData uri="http://schemas.openxmlformats.org/drawingml/2006/picture">
                <pic:pic>
                  <pic:nvPicPr>
                    <pic:cNvPr id="0" name="2.2_document_analysis_flow.png"/>
                    <pic:cNvPicPr/>
                  </pic:nvPicPr>
                  <pic:blipFill>
                    <a:blip r:embed="rId11"/>
                    <a:stretch>
                      <a:fillRect/>
                    </a:stretch>
                  </pic:blipFill>
                  <pic:spPr>
                    <a:xfrm>
                      <a:off x="0" y="0"/>
                      <a:ext cx="5580000" cy="379939"/>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2.2 -- Пирамида тестирования проекта Dockee</w:t>
      </w:r>
    </w:p>
    <w:p>
      <w:pPr>
        <w:spacing w:before="0" w:after="0" w:line="360" w:lineRule="auto"/>
      </w:pPr>
      <w:r>
        <w:rPr>
          <w:rFonts w:ascii="Times New Roman" w:hAnsi="Times New Roman" w:eastAsia="Times New Roman" w:cs="Times New Roman"/>
          <w:b w:val="0"/>
          <w:i w:val="0"/>
          <w:sz w:val="28"/>
        </w:rPr>
        <w:t>На рисунке 2.2 изображена трёхуровневая пирамида. Основание (модульные тесты, Vitest + Go testing): ~350 тестов, выполнение за 40-60 с. Средний уровень (интеграционные + API, Go testing + Postman/Newman): ~80 тестов, выполнение за 2-3 мин. Вершина (E2E, Playwright): ~25-30 тестов, выполнение за 3-5 мин. Общее время прогона всей пирамиды в CI укладывается в целевые 10 минут за счёт параллельного запуска уровней.</w:t>
      </w:r>
    </w:p>
    <w:p>
      <w:pPr>
        <w:pStyle w:val="Heading3"/>
        <w:jc w:val="both"/>
        <w:keepNext w:val="true"/>
      </w:pPr>
      <w:r>
        <w:rPr>
          <w:rFonts w:ascii="Times New Roman" w:hAnsi="Times New Roman" w:eastAsia="Times New Roman" w:cs="Times New Roman"/>
          <w:b/>
          <w:i w:val="0"/>
          <w:sz w:val="28"/>
        </w:rPr>
        <w:t>2.3.2 Тестирование за пределами пирамиды</w:t>
      </w:r>
    </w:p>
    <w:p>
      <w:pPr>
        <w:spacing w:before="0" w:after="0" w:line="360" w:lineRule="auto"/>
      </w:pPr>
      <w:r>
        <w:rPr>
          <w:rFonts w:ascii="Times New Roman" w:hAnsi="Times New Roman" w:eastAsia="Times New Roman" w:cs="Times New Roman"/>
          <w:b w:val="0"/>
          <w:i w:val="0"/>
          <w:sz w:val="28"/>
        </w:rPr>
        <w:t>Пирамида покрывает функциональную проверку кода. Но для LegalTech-сервиса, работающего с конфиденциальными данными, этого недостаточно. За пределами пирамиды находятся виды тестирования, которые либо не автоматизируются полностью, либо требуют иного подхода к организации.</w:t>
      </w:r>
    </w:p>
    <w:p>
      <w:pPr>
        <w:spacing w:before="0" w:after="0" w:line="360" w:lineRule="auto"/>
      </w:pPr>
      <w:r>
        <w:rPr>
          <w:rFonts w:ascii="Times New Roman" w:hAnsi="Times New Roman" w:eastAsia="Times New Roman" w:cs="Times New Roman"/>
          <w:b w:val="0"/>
          <w:i w:val="0"/>
          <w:sz w:val="28"/>
        </w:rPr>
        <w:t>Тестирование безопасности. Список OWASP Top 10 определяет наиболее распространённые уязвимости веб-приложений [28]. Для Dockee критичны три позиции: XSS (Cross-Site Scripting), поскольку сервис отображает пользовательский ввод и результаты AI-анализа; нарушение контроля доступа, когда один пользователь может запросить документ другого; и инъекции, учитывая передачу текста во внешний API. Проверка включает попытки внедрения скриптов через поля чата и заметок, запросы к чужим документам с валидным токеном, анализ заголовков безопасности (HSTS, X-Content-Type-Options, X-Frame-Options). Часть проверок автоматизирована в API-тестах, часть выполняется вручную.</w:t>
      </w:r>
    </w:p>
    <w:p>
      <w:pPr>
        <w:spacing w:before="0" w:after="0" w:line="360" w:lineRule="auto"/>
      </w:pPr>
      <w:r>
        <w:rPr>
          <w:rFonts w:ascii="Times New Roman" w:hAnsi="Times New Roman" w:eastAsia="Times New Roman" w:cs="Times New Roman"/>
          <w:b w:val="0"/>
          <w:i w:val="0"/>
          <w:sz w:val="28"/>
        </w:rPr>
        <w:t>Тестирование производительности и нагрузки. Требование NFR-03 фиксирует 100 одновременных пользователей. Для проверки планируется сценарий: 100 виртуальных пользователей одновременно загружают документы и запрашивают результаты анализа. Замеряются p50, p95, p99 времени ответа, потребление CPU и RAM. Инструмент: k6 или Apache JMeter. Этот вид тестирования не включён в ежедневный CI из-за времени выполнения и необходимости выделенного окружения, запускается перед релизом.</w:t>
      </w:r>
    </w:p>
    <w:p>
      <w:pPr>
        <w:spacing w:before="0" w:after="0" w:line="360" w:lineRule="auto"/>
      </w:pPr>
      <w:r>
        <w:rPr>
          <w:rFonts w:ascii="Times New Roman" w:hAnsi="Times New Roman" w:eastAsia="Times New Roman" w:cs="Times New Roman"/>
          <w:b w:val="0"/>
          <w:i w:val="0"/>
          <w:sz w:val="28"/>
        </w:rPr>
        <w:t>Юзабилити-тестирование. Автоматизировать оценку удобства невозможно. Планируется привлечение 5-7 представителей целевой аудитории (юристы и предприниматели без юридического образования) для прохождения основного сценария. Фиксируется время выполнения задач, точки затруднений, субъективная оценка. Целевой показатель: новый пользователь выполняет загрузку, просмотр результатов и скачивание отчёта за 3 минуты [17].</w:t>
      </w:r>
    </w:p>
    <w:p>
      <w:pPr>
        <w:spacing w:before="0" w:after="0" w:line="360" w:lineRule="auto"/>
      </w:pPr>
      <w:r>
        <w:rPr>
          <w:rFonts w:ascii="Times New Roman" w:hAnsi="Times New Roman" w:eastAsia="Times New Roman" w:cs="Times New Roman"/>
          <w:b w:val="0"/>
          <w:i w:val="0"/>
          <w:sz w:val="28"/>
        </w:rPr>
        <w:t>Тестирование совместимости. Интерфейс проверяется в Chrome, Firefox, Safari и Edge актуальных версий на экранах шириной 320, 768, 1024, 1440 и 2560 px. Автоматизировано через Playwright (Chromium, Firefox, WebKit). Ручная проверка дополняет автоматическую для Safari на macOS и мобильных устройств.</w:t>
      </w:r>
    </w:p>
    <w:p>
      <w:pPr>
        <w:spacing w:before="0" w:after="0" w:line="360" w:lineRule="auto"/>
      </w:pPr>
      <w:r>
        <w:rPr>
          <w:rFonts w:ascii="Times New Roman" w:hAnsi="Times New Roman" w:eastAsia="Times New Roman" w:cs="Times New Roman"/>
          <w:b w:val="0"/>
          <w:i w:val="0"/>
          <w:sz w:val="28"/>
        </w:rPr>
        <w:t>Тестирование доступности (accessibility). Клавиатурная навигация Tab/Enter/пробел проверяется E2E-тестами. Контраст текста и фона валидируется по рекомендациям WCAG 2.1 уровня AA. Для пользователей с нарушениями зрения: все иконки сопровождаются подсказками, кнопки имеют текстовые подписи.</w:t>
      </w:r>
    </w:p>
    <w:p>
      <w:pPr>
        <w:spacing w:before="0" w:after="0" w:line="360" w:lineRule="auto"/>
      </w:pPr>
      <w:r>
        <w:rPr>
          <w:rFonts w:ascii="Times New Roman" w:hAnsi="Times New Roman" w:eastAsia="Times New Roman" w:cs="Times New Roman"/>
          <w:b w:val="0"/>
          <w:i w:val="0"/>
          <w:sz w:val="28"/>
        </w:rPr>
        <w:t>Исследовательское тестирование. Тестировщик взаимодействует с сервисом без заранее написанных сценариев, намеренно пытаясь сломать логику: загружает повреждённый PDF, вставляет 10 000 символов в поле заметки, отключает интернет посреди анализа. Такие проверки регулярно обнаруживают дефекты, которые не предусмотрены формальными тестами [12].</w:t>
      </w:r>
    </w:p>
    <w:p>
      <w:pPr>
        <w:pStyle w:val="Heading2"/>
        <w:jc w:val="both"/>
        <w:keepNext w:val="true"/>
        <w:keepLines w:val="true"/>
        <w:widowControl w:val="true"/>
      </w:pPr>
      <w:r>
        <w:rPr>
          <w:rFonts w:ascii="Times New Roman" w:hAnsi="Times New Roman" w:eastAsia="Times New Roman" w:cs="Times New Roman"/>
          <w:b/>
          <w:i w:val="0"/>
          <w:sz w:val="32"/>
        </w:rPr>
        <w:t>2.4 План тестирования</w:t>
      </w:r>
    </w:p>
    <w:p>
      <w:pPr>
        <w:spacing w:before="0" w:after="0" w:line="360" w:lineRule="auto"/>
      </w:pPr>
      <w:r>
        <w:rPr>
          <w:rFonts w:ascii="Times New Roman" w:hAnsi="Times New Roman" w:eastAsia="Times New Roman" w:cs="Times New Roman"/>
          <w:b w:val="0"/>
          <w:i w:val="0"/>
          <w:sz w:val="28"/>
        </w:rPr>
        <w:t>Планирование тестирования для стартапа отличается от корпоративной модели. Ресурсы ограничены, команда небольшая, релизный цикл короткий. Классический подход IEEE 829 мы адаптировали, сохранив ключевые элементы: этапы, критерии входа/выхода, метрики оценки [11].</w:t>
      </w:r>
    </w:p>
    <w:p>
      <w:pPr>
        <w:spacing w:before="0" w:after="0" w:line="360" w:lineRule="auto"/>
      </w:pPr>
      <w:r>
        <w:rPr>
          <w:rFonts w:ascii="Times New Roman" w:hAnsi="Times New Roman" w:eastAsia="Times New Roman" w:cs="Times New Roman"/>
          <w:b w:val="0"/>
          <w:i w:val="0"/>
          <w:sz w:val="28"/>
        </w:rPr>
        <w:t>План включает пять последовательных этапов. Каждый этап имеет чёткие условия старта и завершения, что предотвращает типичную проблему: тестирование начинается «когда-нибудь» и заканчивается «когда устанем».</w:t>
      </w:r>
    </w:p>
    <w:p>
      <w:pPr>
        <w:spacing w:before="120" w:after="0" w:line="240" w:lineRule="auto"/>
        <w:ind w:firstLine="0"/>
        <w:jc w:val="both"/>
        <w:keepNext w:val="true"/>
      </w:pPr>
      <w:r>
        <w:rPr>
          <w:rFonts w:ascii="Times New Roman" w:hAnsi="Times New Roman" w:eastAsia="Times New Roman" w:cs="Times New Roman"/>
          <w:b w:val="0"/>
          <w:i/>
          <w:sz w:val="24"/>
        </w:rPr>
        <w:t>Таблица 2.4 -- Этапы плана тестирования</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339"/>
        <w:gridCol w:w="2339"/>
        <w:gridCol w:w="2339"/>
        <w:gridCol w:w="2339"/>
      </w:tblGrid>
      <w:tr>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Этап</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Содержание</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Критерий входа</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Критерий выхода</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1. Подготовка среды</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Развёртывание тестового окружения, настройка CI/CD, создание тестовых учётных записей и данных</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Стабильная сборка приложения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Окружение готово, CI собирает проект без ошибок, тестовые данные загружены</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2. Разработка тестов</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Написание модульных, API, E2E тестов по приоритетам</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Среда настроена, приоритеты сценариев определены</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Тесты для всех требований приоритета «Высокий» написаны, покрытие серверной части не менее 70%</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3. Выполнение тестов</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Автоматический прогон в CI/CD, ручные юзабилити и исследовательские проверки</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Тесты написаны и проходят локально</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Все автотесты прошли в CI, ручные проверки задокументированы</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4. Анализ результатов</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Сбор метрик, формирование баг-репортов, приоритизация и исправление дефектов</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Прогон завершён</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Все критические и блокирующие дефекты исправлены и перепроверены</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5. Формирование отчёта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Статистика по тестам, описание дефектов, покрытие, рекомендации</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Дефекты устранены</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Отчёт утверждён, артефакты архивированы</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Отдельно стоит оговорить приоритизацию. Покрыть всё одинаково глубоко нереально при ограниченных ресурсах стартапа. Мы распределяем приоритет тестирования по критичности для бизнеса. На первом месте загрузка и анализ документов, потому что это ядро продукта, без которого сервис не имеет смысла. На втором месте аутентификация и безопасность, потому что потеря доверия для LegalTech-стартапа фатальна. На третьем ИИ-ассистент и генерация отчётов. На четвёртом заметки, статусы, статистика.</w:t>
      </w:r>
    </w:p>
    <w:p>
      <w:pPr>
        <w:spacing w:before="0" w:after="0" w:line="360" w:lineRule="auto"/>
      </w:pPr>
      <w:r>
        <w:rPr>
          <w:rFonts w:ascii="Times New Roman" w:hAnsi="Times New Roman" w:eastAsia="Times New Roman" w:cs="Times New Roman"/>
          <w:b w:val="0"/>
          <w:i w:val="0"/>
          <w:sz w:val="28"/>
        </w:rPr>
        <w:t>Следует признать ограничение: юзабилити-тестирование с реальными пользователями планируется однократно перед первым публичным релизом. Регулярное привлечение респондентов для стартапа из четырёх разработчиков экономически невозможно. Впоследствии обратная связь будет собираться через встроенную форму и аналитику поведения.</w:t>
      </w:r>
    </w:p>
    <w:p>
      <w:pPr>
        <w:pStyle w:val="Heading2"/>
        <w:jc w:val="both"/>
        <w:keepNext w:val="true"/>
        <w:keepLines w:val="true"/>
        <w:widowControl w:val="true"/>
      </w:pPr>
      <w:r>
        <w:rPr>
          <w:rFonts w:ascii="Times New Roman" w:hAnsi="Times New Roman" w:eastAsia="Times New Roman" w:cs="Times New Roman"/>
          <w:b/>
          <w:i w:val="0"/>
          <w:sz w:val="32"/>
        </w:rPr>
        <w:t>2.5 Выбор средств автоматизации и настройка CI/CD</w:t>
      </w:r>
    </w:p>
    <w:p>
      <w:pPr>
        <w:spacing w:before="0" w:after="0" w:line="360" w:lineRule="auto"/>
      </w:pPr>
      <w:r>
        <w:rPr>
          <w:rFonts w:ascii="Times New Roman" w:hAnsi="Times New Roman" w:eastAsia="Times New Roman" w:cs="Times New Roman"/>
          <w:b w:val="0"/>
          <w:i w:val="0"/>
          <w:sz w:val="28"/>
        </w:rPr>
        <w:t>Прежде чем фиксировать конкретные инструменты, мы составили список кандидатов для каждого уровня тестирования. Критерии отбора: совместимость со стеком проекта, скорость выполнения тестов, возможность встраивания в CI/CD и порог вхождения для команды из четырёх человек.</w:t>
      </w:r>
    </w:p>
    <w:p>
      <w:pPr>
        <w:pStyle w:val="Heading3"/>
        <w:jc w:val="both"/>
        <w:keepNext w:val="true"/>
      </w:pPr>
      <w:r>
        <w:rPr>
          <w:rFonts w:ascii="Times New Roman" w:hAnsi="Times New Roman" w:eastAsia="Times New Roman" w:cs="Times New Roman"/>
          <w:b/>
          <w:i w:val="0"/>
          <w:sz w:val="28"/>
        </w:rPr>
        <w:t>2.5.1 Модульное тестирование клиентской части</w:t>
      </w:r>
    </w:p>
    <w:p>
      <w:pPr>
        <w:spacing w:before="0" w:after="0" w:line="360" w:lineRule="auto"/>
      </w:pPr>
      <w:r>
        <w:rPr>
          <w:rFonts w:ascii="Times New Roman" w:hAnsi="Times New Roman" w:eastAsia="Times New Roman" w:cs="Times New Roman"/>
          <w:b w:val="0"/>
          <w:i w:val="0"/>
          <w:sz w:val="28"/>
        </w:rPr>
        <w:t>На рынке фреймворков для модульного тестирования Vue.js-приложений доминируют три решения. В таблице 2.5 приведено их сравнение.</w:t>
      </w:r>
    </w:p>
    <w:p>
      <w:pPr>
        <w:spacing w:before="120" w:after="0" w:line="240" w:lineRule="auto"/>
        <w:ind w:firstLine="0"/>
        <w:jc w:val="both"/>
        <w:keepNext w:val="true"/>
      </w:pPr>
      <w:r>
        <w:rPr>
          <w:rFonts w:ascii="Times New Roman" w:hAnsi="Times New Roman" w:eastAsia="Times New Roman" w:cs="Times New Roman"/>
          <w:b w:val="0"/>
          <w:i/>
          <w:sz w:val="24"/>
        </w:rPr>
        <w:t>Таблица 2.5 -- Сравнение фреймворков модульного тестирования фронтенда</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339"/>
        <w:gridCol w:w="2339"/>
        <w:gridCol w:w="2339"/>
        <w:gridCol w:w="2339"/>
      </w:tblGrid>
      <w:tr>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Критерий</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Jest</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Vitest</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Mocha + Chai</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Нативная поддержка Vite</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 требует плагин vite-jest</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 общий автор с Vite</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 требует ручную настройку</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Поддержка TypeScript</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Через ts-jest, отдельная конфигурация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Из коробки, единый tsconfig</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Через ts-node, дополнительный пакет</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Время холодного старта (150 тестов)</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~4.2 с</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~1.8 с</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~3.6 с</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 xml:space="preserve">Совместимость алиасов </w:t>
            </w:r>
            <w:r>
              <w:rPr>
                <w:rFonts w:ascii="Courier New" w:hAnsi="Courier New" w:eastAsia="Courier New" w:cs="Courier New"/>
                <w:b w:val="0"/>
                <w:i w:val="0"/>
                <w:sz w:val="24"/>
              </w:rPr>
              <w:t>@/components/...</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Дублирование путей в jest.config</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Переиспользует vite.config</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Ручная настройка resolver</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Встроенный coverage-провайдер</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Через дополнительный пакет istanbul</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Встроенный v8, без зависимостей</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Через nyc/istanbul</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Параллельный запуск</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Через mocha-parallel-tests</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Вывод: Vitest [19] выигрывает за счёт нативной интеграции с Vite. Проект Dockee собирается через Vite, и Vitest использует ту же конфигурацию путей и трансформаций. Холодный старт на 2.4 секунды быстрее Jest, что при 150+ тестах экономит время на каждом прогоне. Jest потребовал бы дублирования конфигурации, Mocha + Chai не даёт преимуществ ни по скорости, ни по удобству.</w:t>
      </w:r>
    </w:p>
    <w:p>
      <w:pPr>
        <w:pStyle w:val="Heading3"/>
        <w:jc w:val="both"/>
        <w:keepNext w:val="true"/>
      </w:pPr>
      <w:r>
        <w:rPr>
          <w:rFonts w:ascii="Times New Roman" w:hAnsi="Times New Roman" w:eastAsia="Times New Roman" w:cs="Times New Roman"/>
          <w:b/>
          <w:i w:val="0"/>
          <w:sz w:val="28"/>
        </w:rPr>
        <w:t>2.5.2 Модульное и интеграционное тестирование серверной части</w:t>
      </w:r>
    </w:p>
    <w:p>
      <w:pPr>
        <w:spacing w:before="0" w:after="0" w:line="360" w:lineRule="auto"/>
      </w:pPr>
      <w:r>
        <w:rPr>
          <w:rFonts w:ascii="Times New Roman" w:hAnsi="Times New Roman" w:eastAsia="Times New Roman" w:cs="Times New Roman"/>
          <w:b w:val="0"/>
          <w:i w:val="0"/>
          <w:sz w:val="28"/>
        </w:rPr>
        <w:t xml:space="preserve">Go включает пакет </w:t>
      </w:r>
      <w:r>
        <w:rPr>
          <w:rFonts w:ascii="Courier New" w:hAnsi="Courier New" w:eastAsia="Courier New" w:cs="Courier New"/>
          <w:b w:val="0"/>
          <w:i w:val="0"/>
          <w:sz w:val="28"/>
        </w:rPr>
        <w:t>testing</w:t>
      </w:r>
      <w:r>
        <w:rPr>
          <w:rFonts w:ascii="Times New Roman" w:hAnsi="Times New Roman" w:eastAsia="Times New Roman" w:cs="Times New Roman"/>
          <w:b w:val="0"/>
          <w:i w:val="0"/>
          <w:sz w:val="28"/>
        </w:rPr>
        <w:t xml:space="preserve"> в стандартную библиотеку, поэтому выбор сводится к тому, какую дополнительную библиотеку подключить для утверждений и моков.</w:t>
      </w:r>
    </w:p>
    <w:p>
      <w:pPr>
        <w:spacing w:before="120" w:after="0" w:line="240" w:lineRule="auto"/>
        <w:ind w:firstLine="0"/>
        <w:jc w:val="both"/>
        <w:keepNext w:val="true"/>
      </w:pPr>
      <w:r>
        <w:rPr>
          <w:rFonts w:ascii="Times New Roman" w:hAnsi="Times New Roman" w:eastAsia="Times New Roman" w:cs="Times New Roman"/>
          <w:b w:val="0"/>
          <w:i/>
          <w:sz w:val="24"/>
        </w:rPr>
        <w:t>Таблица 2.6 -- Сравнение библиотек тестирования для Go</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871"/>
        <w:gridCol w:w="1871"/>
        <w:gridCol w:w="1871"/>
        <w:gridCol w:w="1871"/>
        <w:gridCol w:w="1871"/>
      </w:tblGrid>
      <w:tr>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Критерий</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Стандартный testing</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testify</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gocheck</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gomega + ginkgo</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Читаемость утверждений</w:t>
            </w:r>
          </w:p>
        </w:tc>
        <w:tc>
          <w:tcPr>
            <w:tcW w:type="dxa" w:w="1871"/>
            <w:shd w:val="clear" w:color="auto" w:fill="FFFFFF"/>
          </w:tcPr>
          <w:p>
            <w:pPr>
              <w:spacing w:before="0" w:after="0" w:line="240" w:lineRule="auto"/>
              <w:ind w:firstLine="0"/>
              <w:jc w:val="left"/>
            </w:pPr>
            <w:r>
              <w:rPr>
                <w:rFonts w:ascii="Courier New" w:hAnsi="Courier New" w:eastAsia="Courier New" w:cs="Courier New"/>
                <w:b w:val="0"/>
                <w:i w:val="0"/>
                <w:sz w:val="24"/>
              </w:rPr>
              <w:t>if got != exp { t.Errorf(...) }</w:t>
            </w:r>
          </w:p>
        </w:tc>
        <w:tc>
          <w:tcPr>
            <w:tcW w:type="dxa" w:w="1871"/>
            <w:shd w:val="clear" w:color="auto" w:fill="FFFFFF"/>
          </w:tcPr>
          <w:p>
            <w:pPr>
              <w:spacing w:before="0" w:after="0" w:line="240" w:lineRule="auto"/>
              <w:ind w:firstLine="0"/>
              <w:jc w:val="left"/>
            </w:pPr>
            <w:r>
              <w:rPr>
                <w:rFonts w:ascii="Courier New" w:hAnsi="Courier New" w:eastAsia="Courier New" w:cs="Courier New"/>
                <w:b w:val="0"/>
                <w:i w:val="0"/>
                <w:sz w:val="24"/>
              </w:rPr>
              <w:t>assert.Equal(t, exp, got)</w:t>
            </w:r>
          </w:p>
        </w:tc>
        <w:tc>
          <w:tcPr>
            <w:tcW w:type="dxa" w:w="1871"/>
            <w:shd w:val="clear" w:color="auto" w:fill="FFFFFF"/>
          </w:tcPr>
          <w:p>
            <w:pPr>
              <w:spacing w:before="0" w:after="0" w:line="240" w:lineRule="auto"/>
              <w:ind w:firstLine="0"/>
              <w:jc w:val="left"/>
            </w:pPr>
            <w:r>
              <w:rPr>
                <w:rFonts w:ascii="Courier New" w:hAnsi="Courier New" w:eastAsia="Courier New" w:cs="Courier New"/>
                <w:b w:val="0"/>
                <w:i w:val="0"/>
                <w:sz w:val="24"/>
              </w:rPr>
              <w:t>c.Check(got, Equals, exp)</w:t>
            </w:r>
          </w:p>
        </w:tc>
        <w:tc>
          <w:tcPr>
            <w:tcW w:type="dxa" w:w="1871"/>
            <w:shd w:val="clear" w:color="auto" w:fill="FFFFFF"/>
          </w:tcPr>
          <w:p>
            <w:pPr>
              <w:spacing w:before="0" w:after="0" w:line="240" w:lineRule="auto"/>
              <w:ind w:firstLine="0"/>
              <w:jc w:val="left"/>
            </w:pPr>
            <w:r>
              <w:rPr>
                <w:rFonts w:ascii="Courier New" w:hAnsi="Courier New" w:eastAsia="Courier New" w:cs="Courier New"/>
                <w:b w:val="0"/>
                <w:i w:val="0"/>
                <w:sz w:val="24"/>
              </w:rPr>
              <w:t>Expect(got).To(Equal(exp))</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Встроенные моки</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mock.Mock с автогенерацией</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 (через gomock)</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Suite-организация</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suite.Suite, setup/teardown</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Fixtures, setup/teardown</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Describe/It, BeforeEach</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Дополнительные зависимости</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0</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1 пакет</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1 пакет</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2 пакета</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Совместимость с go test</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Полная</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Полная</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Полная</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Требует отдельного runner</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 xml:space="preserve">Вывод: стандартный пакет testing плюс testify [20]. Чистый </w:t>
      </w:r>
      <w:r>
        <w:rPr>
          <w:rFonts w:ascii="Courier New" w:hAnsi="Courier New" w:eastAsia="Courier New" w:cs="Courier New"/>
          <w:b w:val="0"/>
          <w:i w:val="0"/>
          <w:sz w:val="28"/>
        </w:rPr>
        <w:t>testing</w:t>
      </w:r>
      <w:r>
        <w:rPr>
          <w:rFonts w:ascii="Times New Roman" w:hAnsi="Times New Roman" w:eastAsia="Times New Roman" w:cs="Times New Roman"/>
          <w:b w:val="0"/>
          <w:i w:val="0"/>
          <w:sz w:val="28"/>
        </w:rPr>
        <w:t xml:space="preserve"> достаточен для простых случаев, но при 150+ тестовых функциях однострочные </w:t>
      </w:r>
      <w:r>
        <w:rPr>
          <w:rFonts w:ascii="Courier New" w:hAnsi="Courier New" w:eastAsia="Courier New" w:cs="Courier New"/>
          <w:b w:val="0"/>
          <w:i w:val="0"/>
          <w:sz w:val="28"/>
        </w:rPr>
        <w:t>assert.Equal</w:t>
      </w:r>
      <w:r>
        <w:rPr>
          <w:rFonts w:ascii="Times New Roman" w:hAnsi="Times New Roman" w:eastAsia="Times New Roman" w:cs="Times New Roman"/>
          <w:b w:val="0"/>
          <w:i w:val="0"/>
          <w:sz w:val="28"/>
        </w:rPr>
        <w:t xml:space="preserve"> читаются принципиально лучше, чем трёхстрочные </w:t>
      </w:r>
      <w:r>
        <w:rPr>
          <w:rFonts w:ascii="Courier New" w:hAnsi="Courier New" w:eastAsia="Courier New" w:cs="Courier New"/>
          <w:b w:val="0"/>
          <w:i w:val="0"/>
          <w:sz w:val="28"/>
        </w:rPr>
        <w:t>if/t.Errorf</w:t>
      </w:r>
      <w:r>
        <w:rPr>
          <w:rFonts w:ascii="Times New Roman" w:hAnsi="Times New Roman" w:eastAsia="Times New Roman" w:cs="Times New Roman"/>
          <w:b w:val="0"/>
          <w:i w:val="0"/>
          <w:sz w:val="28"/>
        </w:rPr>
        <w:t xml:space="preserve">. Gomega с Ginkgo добавляет BDD-стиль, который для бэкенда на Go выглядит чужеродно. Gocheck функционально уступает testify по возможностям мокирования. Флаг </w:t>
      </w:r>
      <w:r>
        <w:rPr>
          <w:rFonts w:ascii="Courier New" w:hAnsi="Courier New" w:eastAsia="Courier New" w:cs="Courier New"/>
          <w:b w:val="0"/>
          <w:i w:val="0"/>
          <w:sz w:val="28"/>
        </w:rPr>
        <w:t>-race</w:t>
      </w:r>
      <w:r>
        <w:rPr>
          <w:rFonts w:ascii="Times New Roman" w:hAnsi="Times New Roman" w:eastAsia="Times New Roman" w:cs="Times New Roman"/>
          <w:b w:val="0"/>
          <w:i w:val="0"/>
          <w:sz w:val="28"/>
        </w:rPr>
        <w:t xml:space="preserve"> включён во все прогоны для детектирования гонок при конкурентной обработке документов горутинами.</w:t>
      </w:r>
    </w:p>
    <w:p>
      <w:pPr>
        <w:pStyle w:val="Heading3"/>
        <w:jc w:val="both"/>
        <w:keepNext w:val="true"/>
      </w:pPr>
      <w:r>
        <w:rPr>
          <w:rFonts w:ascii="Times New Roman" w:hAnsi="Times New Roman" w:eastAsia="Times New Roman" w:cs="Times New Roman"/>
          <w:b/>
          <w:i w:val="0"/>
          <w:sz w:val="28"/>
        </w:rPr>
        <w:t>2.5.3 API-тестирование</w:t>
      </w:r>
    </w:p>
    <w:p>
      <w:pPr>
        <w:spacing w:before="0" w:after="0" w:line="360" w:lineRule="auto"/>
      </w:pPr>
      <w:r>
        <w:rPr>
          <w:rFonts w:ascii="Times New Roman" w:hAnsi="Times New Roman" w:eastAsia="Times New Roman" w:cs="Times New Roman"/>
          <w:b w:val="0"/>
          <w:i w:val="0"/>
          <w:sz w:val="28"/>
        </w:rPr>
        <w:t>API-тесты проверяют контракт между фронтендом и бэкендом: статус-коды, JSON-структуру, заголовки, JWT.</w:t>
      </w:r>
    </w:p>
    <w:p>
      <w:pPr>
        <w:spacing w:before="120" w:after="0" w:line="240" w:lineRule="auto"/>
        <w:ind w:firstLine="0"/>
        <w:jc w:val="both"/>
        <w:keepNext w:val="true"/>
      </w:pPr>
      <w:r>
        <w:rPr>
          <w:rFonts w:ascii="Times New Roman" w:hAnsi="Times New Roman" w:eastAsia="Times New Roman" w:cs="Times New Roman"/>
          <w:b w:val="0"/>
          <w:i/>
          <w:sz w:val="24"/>
        </w:rPr>
        <w:t>Таблица 2.7 -- Сравнение инструментов API-тестирования</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871"/>
        <w:gridCol w:w="1871"/>
        <w:gridCol w:w="1871"/>
        <w:gridCol w:w="1871"/>
        <w:gridCol w:w="1871"/>
      </w:tblGrid>
      <w:tr>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Критерий</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Postman + Newman</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Insomnia</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curl + bash</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Hoppscotch</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Визуальный интерфейс</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 коллекции и папки</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 workspace</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 веб-интерфейс</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Запуск в CI/CD</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Newman (CLI), npm install</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Inso CLI (менее стабилен)</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Нативно, но хрупкие скрипты</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 CLI-версии</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Pre-request скрипты (JWT)</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 JavaScript</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 плагины</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Ручные bash-скрипты</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Ограниченно</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Экспорт коллекций</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JSON, версионируется в Git</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JSON</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 формата</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JSON</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Командная работа</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Бесплатно до 3 человек</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Бесплатно</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Бесплатно</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Вывод: Postman с Newman [21]. Коллекции хранятся в репозитории как JSON, запускаются через Newman в CI без GUI. Pre-request скрипты автоматически получают JWT перед защищёнными запросами [24]. Insomnia проигрывает по стабильности CLI-версии. Curl-скрипты хрупкие и плохо читаются при 30+ сценариях. Hoppscotch не имеет CLI для CI/CD.</w:t>
      </w:r>
    </w:p>
    <w:p>
      <w:pPr>
        <w:pStyle w:val="Heading3"/>
        <w:jc w:val="both"/>
        <w:keepNext w:val="true"/>
      </w:pPr>
      <w:r>
        <w:rPr>
          <w:rFonts w:ascii="Times New Roman" w:hAnsi="Times New Roman" w:eastAsia="Times New Roman" w:cs="Times New Roman"/>
          <w:b/>
          <w:i w:val="0"/>
          <w:sz w:val="28"/>
        </w:rPr>
        <w:t>2.5.4 Сквозное (E2E) тестирование</w:t>
      </w:r>
    </w:p>
    <w:p>
      <w:pPr>
        <w:spacing w:before="0" w:after="0" w:line="360" w:lineRule="auto"/>
      </w:pPr>
      <w:r>
        <w:rPr>
          <w:rFonts w:ascii="Times New Roman" w:hAnsi="Times New Roman" w:eastAsia="Times New Roman" w:cs="Times New Roman"/>
          <w:b w:val="0"/>
          <w:i w:val="0"/>
          <w:sz w:val="28"/>
        </w:rPr>
        <w:t>E2E-фреймворк должен управлять реальным браузером, ожидать асинхронные результаты AI-анализа и поддерживать параллельный запуск.</w:t>
      </w:r>
    </w:p>
    <w:p>
      <w:pPr>
        <w:spacing w:before="120" w:after="0" w:line="240" w:lineRule="auto"/>
        <w:ind w:firstLine="0"/>
        <w:jc w:val="both"/>
        <w:keepNext w:val="true"/>
      </w:pPr>
      <w:r>
        <w:rPr>
          <w:rFonts w:ascii="Times New Roman" w:hAnsi="Times New Roman" w:eastAsia="Times New Roman" w:cs="Times New Roman"/>
          <w:b w:val="0"/>
          <w:i/>
          <w:sz w:val="24"/>
        </w:rPr>
        <w:t>Таблица 2.8 -- Сравнение E2E-фреймворков</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339"/>
        <w:gridCol w:w="2339"/>
        <w:gridCol w:w="2339"/>
        <w:gridCol w:w="2339"/>
      </w:tblGrid>
      <w:tr>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Критерий</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Playwright</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Cypress</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Selenium WebDriver</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Поддерживаемые браузеры</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Chromium, Firefox, WebKit</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Chromium, Firefox (бета), без WebKit</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Все через драйверы</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Параллельный запуск</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Из коробки, шардирование</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Платный Cypress Dashboard</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Через Selenium Grid</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Автоматическое ожидание</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 встроенное</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 встроенное</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 явные waits</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Мультидоменность</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 ограничен одним origin</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Скорость запуска (один тест)</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~1.2 с</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~2.1 с</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~3.8 с</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Размер npm-пакета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34 МБ</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290 МБ</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Зависит от драйверов</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 xml:space="preserve">Вывод: Playwright [26]. Для Dockee критично автоматическое ожидание: анализ документа занимает 3-8 секунд, и тесты должны дожидаться результата без жёстких </w:t>
      </w:r>
      <w:r>
        <w:rPr>
          <w:rFonts w:ascii="Courier New" w:hAnsi="Courier New" w:eastAsia="Courier New" w:cs="Courier New"/>
          <w:b w:val="0"/>
          <w:i w:val="0"/>
          <w:sz w:val="28"/>
        </w:rPr>
        <w:t>setTimeout</w:t>
      </w:r>
      <w:r>
        <w:rPr>
          <w:rFonts w:ascii="Times New Roman" w:hAnsi="Times New Roman" w:eastAsia="Times New Roman" w:cs="Times New Roman"/>
          <w:b w:val="0"/>
          <w:i w:val="0"/>
          <w:sz w:val="28"/>
        </w:rPr>
        <w:t>. Cypress ограничен одним доменом и не поддерживает бесплатный параллельный запуск. Selenium требует явных ожиданий и отдельных драйверов [15]. Playwright запускает Chromium и Firefox из единого API, шардирование на 2-3 воркера сокращает прогон вдвое.</w:t>
      </w:r>
    </w:p>
    <w:p>
      <w:pPr>
        <w:pStyle w:val="Heading3"/>
        <w:jc w:val="both"/>
        <w:keepNext w:val="true"/>
      </w:pPr>
      <w:r>
        <w:rPr>
          <w:rFonts w:ascii="Times New Roman" w:hAnsi="Times New Roman" w:eastAsia="Times New Roman" w:cs="Times New Roman"/>
          <w:b/>
          <w:i w:val="0"/>
          <w:sz w:val="28"/>
        </w:rPr>
        <w:t>2.5.5 CI/CD-платформа</w:t>
      </w:r>
    </w:p>
    <w:p>
      <w:pPr>
        <w:spacing w:before="0" w:after="0" w:line="360" w:lineRule="auto"/>
      </w:pPr>
      <w:r>
        <w:rPr>
          <w:rFonts w:ascii="Times New Roman" w:hAnsi="Times New Roman" w:eastAsia="Times New Roman" w:cs="Times New Roman"/>
          <w:b w:val="0"/>
          <w:i w:val="0"/>
          <w:sz w:val="28"/>
        </w:rPr>
        <w:t>Пайплайн должен запускать все тесты при каждом push в оба репозитория проекта.</w:t>
      </w:r>
    </w:p>
    <w:p>
      <w:pPr>
        <w:spacing w:before="120" w:after="0" w:line="240" w:lineRule="auto"/>
        <w:ind w:firstLine="0"/>
        <w:jc w:val="both"/>
        <w:keepNext w:val="true"/>
      </w:pPr>
      <w:r>
        <w:rPr>
          <w:rFonts w:ascii="Times New Roman" w:hAnsi="Times New Roman" w:eastAsia="Times New Roman" w:cs="Times New Roman"/>
          <w:b w:val="0"/>
          <w:i/>
          <w:sz w:val="24"/>
        </w:rPr>
        <w:t>Таблица 2.9 -- Сравнение CI/CD-платформ</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871"/>
        <w:gridCol w:w="1871"/>
        <w:gridCol w:w="1871"/>
        <w:gridCol w:w="1871"/>
        <w:gridCol w:w="1871"/>
      </w:tblGrid>
      <w:tr>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Критерий</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GitHub Actions</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GitLab CI</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Jenkins</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CircleCI</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Интеграция с GitHub</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Нативная</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Через зеркалирование</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Через webhook</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Через OAuth</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Бесплатные минуты</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2000 мин/мес</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400 мин/мес</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Свой сервер</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6000 кредитов/мес</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Настройка</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YAML в репозитории</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YAML в репозитории</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UI + Jenkinsfile</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YAML в репозитории</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Docker-в-Docker</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 через service containers</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 через services</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Отдельный сервер</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 нужен</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 нужен (SaaS)</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Нужен</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 нужен</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Вывод: GitHub Actions [27]. Оба репозитория Dockee размещены на GitHub, интеграция нативная, отдельный сервер не требуется. 2000 бесплатных минут в месяц покрывают потребности стартапа (при 20 push/день и 8 минутах на прогон это ~3200 минут, превышение незначительно и компенсируется параллелизацией). GitLab CI потребовал бы миграцию репозиториев. Jenkins требует собственного сервера. CircleCI функционально подходит, но не даёт преимуществ при размещении на GitHub.</w:t>
      </w:r>
    </w:p>
    <w:p>
      <w:pPr>
        <w:pStyle w:val="Heading3"/>
        <w:jc w:val="both"/>
        <w:keepNext w:val="true"/>
      </w:pPr>
      <w:r>
        <w:rPr>
          <w:rFonts w:ascii="Times New Roman" w:hAnsi="Times New Roman" w:eastAsia="Times New Roman" w:cs="Times New Roman"/>
          <w:b/>
          <w:i w:val="0"/>
          <w:sz w:val="28"/>
        </w:rPr>
        <w:t>2.5.6 Нагрузочное тестирование</w:t>
      </w:r>
    </w:p>
    <w:p>
      <w:pPr>
        <w:spacing w:before="0" w:after="0" w:line="360" w:lineRule="auto"/>
      </w:pPr>
      <w:r>
        <w:rPr>
          <w:rFonts w:ascii="Times New Roman" w:hAnsi="Times New Roman" w:eastAsia="Times New Roman" w:cs="Times New Roman"/>
          <w:b w:val="0"/>
          <w:i w:val="0"/>
          <w:sz w:val="28"/>
        </w:rPr>
        <w:t>Для проверки требования НС-03 (100 одновременных пользователей) необходим отдельный инструмент. Рассматривались k6 и Apache JMeter. k6 пишет сценарии на JavaScript, потребляет меньше ресурсов и лучше интегрируется с современным стеком. JMeter мощнее по возможностям, но требует Java и GUI для настройки. Для стартапа выбран k6, запускаемый вручную перед релизом. Включение в каждый push нецелесообразно: один сценарий выполняется 5-15 минут и требует окружения, приближённого к production.</w:t>
      </w:r>
    </w:p>
    <w:p>
      <w:pPr>
        <w:pStyle w:val="Heading3"/>
        <w:jc w:val="both"/>
        <w:keepNext w:val="true"/>
      </w:pPr>
      <w:r>
        <w:rPr>
          <w:rFonts w:ascii="Times New Roman" w:hAnsi="Times New Roman" w:eastAsia="Times New Roman" w:cs="Times New Roman"/>
          <w:b/>
          <w:i w:val="0"/>
          <w:sz w:val="28"/>
        </w:rPr>
        <w:t>2.5.7 Итоговый набор инструментов</w:t>
      </w:r>
    </w:p>
    <w:p>
      <w:pPr>
        <w:spacing w:before="120" w:after="0" w:line="240" w:lineRule="auto"/>
        <w:ind w:firstLine="0"/>
        <w:jc w:val="both"/>
        <w:keepNext w:val="true"/>
      </w:pPr>
      <w:r>
        <w:rPr>
          <w:rFonts w:ascii="Times New Roman" w:hAnsi="Times New Roman" w:eastAsia="Times New Roman" w:cs="Times New Roman"/>
          <w:b w:val="0"/>
          <w:i/>
          <w:sz w:val="24"/>
        </w:rPr>
        <w:t>Таблица 2.10 -- Итоговый набор инструментов тестирования</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339"/>
        <w:gridCol w:w="2339"/>
        <w:gridCol w:w="2339"/>
        <w:gridCol w:w="2339"/>
      </w:tblGrid>
      <w:tr>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Инструмент</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Уровень</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Объект проверки</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Запуск в CI/CD</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Vitest [19]</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Модульный</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Vue.js компоненты, composables, утилиты</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 каждый push (фронтенд-репа)</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Go testing + testify [20]</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Модульный, интеграционный</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Обработчики, сервисы, репозитории, middleware</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 каждый push (бэкенд-репа)</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Postman / Newman [21]</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API</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REST-эндпоинты, JWT, коды ответов, JSON-структура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 через Newman (бэкенд-репа)</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Playwright [26]</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E2E</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Полные сценарии: загрузка, анализ, чат, отчёт</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 каждый push (фронтенд-репа)</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GitHub Actions [27]</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CI/CD</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Оркестрация сборки и тестов в двух репозиториях</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Автоматически</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k6</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Нагрузочный</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API под нагрузкой (100 пользователей, НС-03)</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Вручную, перед релизом</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Выводы по главе 2</w:t>
      </w:r>
    </w:p>
    <w:p>
      <w:pPr>
        <w:spacing w:before="0" w:after="0" w:line="360" w:lineRule="auto"/>
      </w:pPr>
      <w:r>
        <w:rPr>
          <w:rFonts w:ascii="Times New Roman" w:hAnsi="Times New Roman" w:eastAsia="Times New Roman" w:cs="Times New Roman"/>
          <w:b w:val="0"/>
          <w:i w:val="0"/>
          <w:sz w:val="28"/>
        </w:rPr>
        <w:t>В результате проектирования плана тестирования получены следующие результаты.</w:t>
      </w:r>
    </w:p>
    <w:p>
      <w:pPr>
        <w:spacing w:before="0" w:after="0" w:line="360" w:lineRule="auto"/>
      </w:pPr>
      <w:r>
        <w:rPr>
          <w:rFonts w:ascii="Times New Roman" w:hAnsi="Times New Roman" w:eastAsia="Times New Roman" w:cs="Times New Roman"/>
          <w:b w:val="0"/>
          <w:i w:val="0"/>
          <w:sz w:val="28"/>
        </w:rPr>
        <w:t>Описана концепция и архитектура стартапа Dockee: модульный монолит на Go (Gin) и Vue.js 3, PostgreSQL в качестве СУБД, DeepSeek API для AI-анализа, NER-обезличивание текста перед передачей во внешний сервис.</w:t>
      </w:r>
    </w:p>
    <w:p>
      <w:pPr>
        <w:spacing w:before="0" w:after="0" w:line="360" w:lineRule="auto"/>
      </w:pPr>
      <w:r>
        <w:rPr>
          <w:rFonts w:ascii="Times New Roman" w:hAnsi="Times New Roman" w:eastAsia="Times New Roman" w:cs="Times New Roman"/>
          <w:b w:val="0"/>
          <w:i w:val="0"/>
          <w:sz w:val="28"/>
        </w:rPr>
        <w:t>Сформированы три категории требований. Функциональные (12 ключевых, полный перечень из 28 вынесен в Приложение А) покрывают аутентификацию, загрузку документов, анализ рисков, ИИ-ассистент, заметки и отчётность. Нефункциональные (12 ключевых из 22, Приложение Б) фиксируют метрики производительности (API p95 не более 200 мс, 100 одновременных пользователей), безопасности (HTTPS, HttpOnly cookies, XSS-экранирование, аудит без ПДн), надёжности (99,5% uptime) и совместимости (320-2560 px, четыре браузера). Требования к процессу тестирования (8 позиций) определяют целевое покрытие кода (70% бэкенд, 60% фронтенд), время CI (10 минут), допустимый порог нестабильных тестов (95% стабильных).</w:t>
      </w:r>
    </w:p>
    <w:p>
      <w:pPr>
        <w:spacing w:before="0" w:after="0" w:line="360" w:lineRule="auto"/>
      </w:pPr>
      <w:r>
        <w:rPr>
          <w:rFonts w:ascii="Times New Roman" w:hAnsi="Times New Roman" w:eastAsia="Times New Roman" w:cs="Times New Roman"/>
          <w:b w:val="0"/>
          <w:i w:val="0"/>
          <w:sz w:val="28"/>
        </w:rPr>
        <w:t>Определена пирамида тестирования: ~350 модульных тестов в основании, ~80 интеграционных и API-тестов в середине, ~25-30 E2E-сценариев на вершине. За пределами пирамиды зафиксированы виды тестирования, критичные для LegalTech: безопасность по OWASP Top 10, нагрузочное тестирование, юзабилити с представителями целевой аудитории, совместимость браузеров, доступность и исследовательское тестирование.</w:t>
      </w:r>
    </w:p>
    <w:p>
      <w:pPr>
        <w:spacing w:before="0" w:after="0" w:line="360" w:lineRule="auto"/>
      </w:pPr>
      <w:r>
        <w:rPr>
          <w:rFonts w:ascii="Times New Roman" w:hAnsi="Times New Roman" w:eastAsia="Times New Roman" w:cs="Times New Roman"/>
          <w:b w:val="0"/>
          <w:i w:val="0"/>
          <w:sz w:val="28"/>
        </w:rPr>
        <w:t>Разработан план тестирования из пяти этапов с критериями входа и выхода: подготовка среды, разработка тестов, выполнение, анализ результатов, формирование отчёта. Приоритизация определена по критичности для бизнеса: анализ документов, затем безопасность, затем ИИ-ассистент, затем вспомогательные функции.</w:t>
      </w:r>
    </w:p>
    <w:p>
      <w:pPr>
        <w:spacing w:before="0" w:after="0" w:line="360" w:lineRule="auto"/>
      </w:pPr>
      <w:r>
        <w:rPr>
          <w:rFonts w:ascii="Times New Roman" w:hAnsi="Times New Roman" w:eastAsia="Times New Roman" w:cs="Times New Roman"/>
          <w:b w:val="0"/>
          <w:i w:val="0"/>
          <w:sz w:val="28"/>
        </w:rPr>
        <w:t>Выбраны и обоснованы инструменты: Vitest, Go testing с testify, Postman/Newman, Playwright, GitHub Actions. CI/CD настраивается в двух раздельных репозиториях (фронтенд и бэкенд), целевое время полного прогона не превышает 10 минут за счёт параллельного запуска.</w:t>
      </w:r>
    </w:p>
    <w:p>
      <w:pPr>
        <w:pStyle w:val="Heading1"/>
        <w:ind w:firstLine="709"/>
        <w:jc w:val="both"/>
        <w:keepNext w:val="true"/>
      </w:pPr>
      <w:r>
        <w:rPr>
          <w:rFonts w:ascii="Times New Roman" w:hAnsi="Times New Roman" w:eastAsia="Times New Roman" w:cs="Times New Roman"/>
          <w:b/>
          <w:i w:val="0"/>
          <w:sz w:val="36"/>
        </w:rPr>
        <w:t>3 РЕАЛИЗАЦИЯ ТЕСТИРОВАНИЯ И АНАЛИЗ РЕЗУЛЬТАТОВ</w:t>
      </w:r>
    </w:p>
    <w:p>
      <w:pPr>
        <w:spacing w:before="0" w:after="0" w:line="360" w:lineRule="auto"/>
      </w:pPr>
      <w:r>
        <w:rPr>
          <w:rFonts w:ascii="Times New Roman" w:hAnsi="Times New Roman" w:eastAsia="Times New Roman" w:cs="Times New Roman"/>
          <w:b w:val="0"/>
          <w:i w:val="0"/>
          <w:sz w:val="28"/>
        </w:rPr>
        <w:t>Предыдущие главы зафиксировали стратегию тестирования и план проверки системы Dockee. Настоящая глава переводит план в практику: описывает настройку инструментов, реализацию тестовых сценариев на каждом уровне пирамиды, собранные метрики и обнаруженные дефекты. Все примеры кода взяты из репозитория проекта и воспроизводимы при локальном развёртывании.</w:t>
      </w:r>
    </w:p>
    <w:p>
      <w:pPr>
        <w:pStyle w:val="Heading2"/>
        <w:jc w:val="both"/>
        <w:keepNext w:val="true"/>
        <w:keepLines w:val="true"/>
        <w:widowControl w:val="true"/>
      </w:pPr>
      <w:r>
        <w:rPr>
          <w:rFonts w:ascii="Times New Roman" w:hAnsi="Times New Roman" w:eastAsia="Times New Roman" w:cs="Times New Roman"/>
          <w:b/>
          <w:i w:val="0"/>
          <w:sz w:val="32"/>
        </w:rPr>
        <w:t>3.1 Настройка среды и инструментов</w:t>
      </w:r>
    </w:p>
    <w:p>
      <w:pPr>
        <w:spacing w:before="0" w:after="0" w:line="360" w:lineRule="auto"/>
      </w:pPr>
      <w:r>
        <w:rPr>
          <w:rFonts w:ascii="Times New Roman" w:hAnsi="Times New Roman" w:eastAsia="Times New Roman" w:cs="Times New Roman"/>
          <w:b w:val="0"/>
          <w:i w:val="0"/>
          <w:sz w:val="28"/>
        </w:rPr>
        <w:t>Тестовая среда Dockee собирается из четырёх Docker-контейнеров: серверное приложение на Go, клиентское приложение на Vue.js 3, PostgreSQL и S3-совместимое объектное хранилище. Для тестирования мы выделили отдельный docker-compose.test.yml, который поднимает изолированную базу данных на порту 5433. Почему не использовать ту же базу, что и для разработки? При параллельном запуске тестов данные начинают конфликтовать, и вместо проверки логики разработчик отлаживает гонку состояний.</w:t>
      </w:r>
    </w:p>
    <w:p>
      <w:pPr>
        <w:spacing w:before="0" w:after="0" w:line="360" w:lineRule="auto"/>
      </w:pPr>
      <w:r>
        <w:rPr>
          <w:rFonts w:ascii="Times New Roman" w:hAnsi="Times New Roman" w:eastAsia="Times New Roman" w:cs="Times New Roman"/>
          <w:b w:val="0"/>
          <w:i w:val="0"/>
          <w:sz w:val="28"/>
        </w:rPr>
        <w:t xml:space="preserve">Конфигурация Vitest потребовала настройки алиасов путей. Vue-компоненты Dockee используют импорты вида </w:t>
      </w:r>
      <w:r>
        <w:rPr>
          <w:rFonts w:ascii="Courier New" w:hAnsi="Courier New" w:eastAsia="Courier New" w:cs="Courier New"/>
          <w:b w:val="0"/>
          <w:i w:val="0"/>
          <w:sz w:val="28"/>
        </w:rPr>
        <w:t>@/components/...</w:t>
      </w:r>
      <w:r>
        <w:rPr>
          <w:rFonts w:ascii="Times New Roman" w:hAnsi="Times New Roman" w:eastAsia="Times New Roman" w:cs="Times New Roman"/>
          <w:b w:val="0"/>
          <w:i w:val="0"/>
          <w:sz w:val="28"/>
        </w:rPr>
        <w:t xml:space="preserve">, и без явного маппинга в </w:t>
      </w:r>
      <w:r>
        <w:rPr>
          <w:rFonts w:ascii="Courier New" w:hAnsi="Courier New" w:eastAsia="Courier New" w:cs="Courier New"/>
          <w:b w:val="0"/>
          <w:i w:val="0"/>
          <w:sz w:val="28"/>
        </w:rPr>
        <w:t>vitest.config.ts</w:t>
      </w:r>
      <w:r>
        <w:rPr>
          <w:rFonts w:ascii="Times New Roman" w:hAnsi="Times New Roman" w:eastAsia="Times New Roman" w:cs="Times New Roman"/>
          <w:b w:val="0"/>
          <w:i w:val="0"/>
          <w:sz w:val="28"/>
        </w:rPr>
        <w:t xml:space="preserve"> резолвинг падает с ошибкой </w:t>
      </w:r>
      <w:r>
        <w:rPr>
          <w:rFonts w:ascii="Courier New" w:hAnsi="Courier New" w:eastAsia="Courier New" w:cs="Courier New"/>
          <w:b w:val="0"/>
          <w:i w:val="0"/>
          <w:sz w:val="28"/>
        </w:rPr>
        <w:t>Cannot find module</w:t>
      </w:r>
      <w:r>
        <w:rPr>
          <w:rFonts w:ascii="Times New Roman" w:hAnsi="Times New Roman" w:eastAsia="Times New Roman" w:cs="Times New Roman"/>
          <w:b w:val="0"/>
          <w:i w:val="0"/>
          <w:sz w:val="28"/>
        </w:rPr>
        <w:t xml:space="preserve">. Мы прописали </w:t>
      </w:r>
      <w:r>
        <w:rPr>
          <w:rFonts w:ascii="Courier New" w:hAnsi="Courier New" w:eastAsia="Courier New" w:cs="Courier New"/>
          <w:b w:val="0"/>
          <w:i w:val="0"/>
          <w:sz w:val="28"/>
        </w:rPr>
        <w:t>resolve.alias</w:t>
      </w:r>
      <w:r>
        <w:rPr>
          <w:rFonts w:ascii="Times New Roman" w:hAnsi="Times New Roman" w:eastAsia="Times New Roman" w:cs="Times New Roman"/>
          <w:b w:val="0"/>
          <w:i w:val="0"/>
          <w:sz w:val="28"/>
        </w:rPr>
        <w:t xml:space="preserve"> аналогично конфигурации Vite [19]. Покрытие собирается через встроенный провайдер </w:t>
      </w:r>
      <w:r>
        <w:rPr>
          <w:rFonts w:ascii="Courier New" w:hAnsi="Courier New" w:eastAsia="Courier New" w:cs="Courier New"/>
          <w:b w:val="0"/>
          <w:i w:val="0"/>
          <w:sz w:val="28"/>
        </w:rPr>
        <w:t>v8</w:t>
      </w:r>
      <w:r>
        <w:rPr>
          <w:rFonts w:ascii="Times New Roman" w:hAnsi="Times New Roman" w:eastAsia="Times New Roman" w:cs="Times New Roman"/>
          <w:b w:val="0"/>
          <w:i w:val="0"/>
          <w:sz w:val="28"/>
        </w:rPr>
        <w:t xml:space="preserve">, отчёт генерируется в форматах </w:t>
      </w:r>
      <w:r>
        <w:rPr>
          <w:rFonts w:ascii="Courier New" w:hAnsi="Courier New" w:eastAsia="Courier New" w:cs="Courier New"/>
          <w:b w:val="0"/>
          <w:i w:val="0"/>
          <w:sz w:val="28"/>
        </w:rPr>
        <w:t>text</w:t>
      </w:r>
      <w:r>
        <w:rPr>
          <w:rFonts w:ascii="Times New Roman" w:hAnsi="Times New Roman" w:eastAsia="Times New Roman" w:cs="Times New Roman"/>
          <w:b w:val="0"/>
          <w:i w:val="0"/>
          <w:sz w:val="28"/>
        </w:rPr>
        <w:t xml:space="preserve"> и </w:t>
      </w:r>
      <w:r>
        <w:rPr>
          <w:rFonts w:ascii="Courier New" w:hAnsi="Courier New" w:eastAsia="Courier New" w:cs="Courier New"/>
          <w:b w:val="0"/>
          <w:i w:val="0"/>
          <w:sz w:val="28"/>
        </w:rPr>
        <w:t>lcov</w:t>
      </w:r>
      <w:r>
        <w:rPr>
          <w:rFonts w:ascii="Times New Roman" w:hAnsi="Times New Roman" w:eastAsia="Times New Roman" w:cs="Times New Roman"/>
          <w:b w:val="0"/>
          <w:i w:val="0"/>
          <w:sz w:val="28"/>
        </w:rPr>
        <w:t xml:space="preserve"> для последующей интеграции с CI. Порог покрытия задан на уровне 70% по веткам, и при его нарушении сборка считается неудачной.</w:t>
      </w:r>
    </w:p>
    <w:p>
      <w:pPr>
        <w:spacing w:before="0" w:after="0" w:line="360" w:lineRule="auto"/>
      </w:pPr>
      <w:r>
        <w:rPr>
          <w:rFonts w:ascii="Times New Roman" w:hAnsi="Times New Roman" w:eastAsia="Times New Roman" w:cs="Times New Roman"/>
          <w:b w:val="0"/>
          <w:i w:val="0"/>
          <w:sz w:val="28"/>
        </w:rPr>
        <w:t xml:space="preserve">Go-тесты требуют переменных окружения для подключения к тестовой базе. Вместо глобальных переменных мы используем файл </w:t>
      </w:r>
      <w:r>
        <w:rPr>
          <w:rFonts w:ascii="Courier New" w:hAnsi="Courier New" w:eastAsia="Courier New" w:cs="Courier New"/>
          <w:b w:val="0"/>
          <w:i w:val="0"/>
          <w:sz w:val="28"/>
        </w:rPr>
        <w:t>.env.test</w:t>
      </w:r>
      <w:r>
        <w:rPr>
          <w:rFonts w:ascii="Times New Roman" w:hAnsi="Times New Roman" w:eastAsia="Times New Roman" w:cs="Times New Roman"/>
          <w:b w:val="0"/>
          <w:i w:val="0"/>
          <w:sz w:val="28"/>
        </w:rPr>
        <w:t xml:space="preserve">, который загружается через </w:t>
      </w:r>
      <w:r>
        <w:rPr>
          <w:rFonts w:ascii="Courier New" w:hAnsi="Courier New" w:eastAsia="Courier New" w:cs="Courier New"/>
          <w:b w:val="0"/>
          <w:i w:val="0"/>
          <w:sz w:val="28"/>
        </w:rPr>
        <w:t>godotenv</w:t>
      </w:r>
      <w:r>
        <w:rPr>
          <w:rFonts w:ascii="Times New Roman" w:hAnsi="Times New Roman" w:eastAsia="Times New Roman" w:cs="Times New Roman"/>
          <w:b w:val="0"/>
          <w:i w:val="0"/>
          <w:sz w:val="28"/>
        </w:rPr>
        <w:t xml:space="preserve"> в </w:t>
      </w:r>
      <w:r>
        <w:rPr>
          <w:rFonts w:ascii="Courier New" w:hAnsi="Courier New" w:eastAsia="Courier New" w:cs="Courier New"/>
          <w:b w:val="0"/>
          <w:i w:val="0"/>
          <w:sz w:val="28"/>
        </w:rPr>
        <w:t>TestMain</w:t>
      </w:r>
      <w:r>
        <w:rPr>
          <w:rFonts w:ascii="Times New Roman" w:hAnsi="Times New Roman" w:eastAsia="Times New Roman" w:cs="Times New Roman"/>
          <w:b w:val="0"/>
          <w:i w:val="0"/>
          <w:sz w:val="28"/>
        </w:rPr>
        <w:t xml:space="preserve">. Такой подход позволяет каждому разработчику переопределить параметры локально, не ломая CI-пайплайн [20]. Миграции применяются автоматически при старте тестового набора через </w:t>
      </w:r>
      <w:r>
        <w:rPr>
          <w:rFonts w:ascii="Courier New" w:hAnsi="Courier New" w:eastAsia="Courier New" w:cs="Courier New"/>
          <w:b w:val="0"/>
          <w:i w:val="0"/>
          <w:sz w:val="28"/>
        </w:rPr>
        <w:t>golang-migrate</w:t>
      </w:r>
      <w:r>
        <w:rPr>
          <w:rFonts w:ascii="Times New Roman" w:hAnsi="Times New Roman" w:eastAsia="Times New Roman" w:cs="Times New Roman"/>
          <w:b w:val="0"/>
          <w:i w:val="0"/>
          <w:sz w:val="28"/>
        </w:rPr>
        <w:t>, и после завершения всех тестов база откатывается в исходное состояние.</w:t>
      </w:r>
    </w:p>
    <w:p>
      <w:pPr>
        <w:spacing w:before="0" w:after="0" w:line="360" w:lineRule="auto"/>
      </w:pPr>
      <w:r>
        <w:rPr>
          <w:rFonts w:ascii="Times New Roman" w:hAnsi="Times New Roman" w:eastAsia="Times New Roman" w:cs="Times New Roman"/>
          <w:b w:val="0"/>
          <w:i w:val="0"/>
          <w:sz w:val="28"/>
        </w:rPr>
        <w:t xml:space="preserve">Playwright установлен с браузерами Chromium и Firefox. Мы сознательно отказались от WebKit: на CI-сервере (Ubuntu 22.04) он требует дополнительных системных зависимостей, а доля пользователей Safari среди целевой аудитории Dockee составляет менее 8% по данным аналитики [26]. Конфигурация Playwright задаёт </w:t>
      </w:r>
      <w:r>
        <w:rPr>
          <w:rFonts w:ascii="Courier New" w:hAnsi="Courier New" w:eastAsia="Courier New" w:cs="Courier New"/>
          <w:b w:val="0"/>
          <w:i w:val="0"/>
          <w:sz w:val="28"/>
        </w:rPr>
        <w:t>baseURL</w:t>
      </w:r>
      <w:r>
        <w:rPr>
          <w:rFonts w:ascii="Times New Roman" w:hAnsi="Times New Roman" w:eastAsia="Times New Roman" w:cs="Times New Roman"/>
          <w:b w:val="0"/>
          <w:i w:val="0"/>
          <w:sz w:val="28"/>
        </w:rPr>
        <w:t xml:space="preserve"> через переменную окружения, таймаут отдельного теста в 30 секунд и параллелизм в 2 воркера. Почему именно два? На машине с 4 ГБ оперативной памяти три параллельных браузера начинают конкурировать за ресурсы, и тесты становятся нестабильными.</w:t>
      </w:r>
    </w:p>
    <w:p>
      <w:pPr>
        <w:spacing w:before="0" w:after="0" w:line="360" w:lineRule="auto"/>
      </w:pPr>
      <w:r>
        <w:rPr>
          <w:rFonts w:ascii="Times New Roman" w:hAnsi="Times New Roman" w:eastAsia="Times New Roman" w:cs="Times New Roman"/>
          <w:b w:val="0"/>
          <w:i w:val="0"/>
          <w:sz w:val="28"/>
        </w:rPr>
        <w:t xml:space="preserve">Postman-коллекции хранятся в репозитории в формате JSON (каталог </w:t>
      </w:r>
      <w:r>
        <w:rPr>
          <w:rFonts w:ascii="Courier New" w:hAnsi="Courier New" w:eastAsia="Courier New" w:cs="Courier New"/>
          <w:b w:val="0"/>
          <w:i w:val="0"/>
          <w:sz w:val="28"/>
        </w:rPr>
        <w:t>tests/postman/</w:t>
      </w:r>
      <w:r>
        <w:rPr>
          <w:rFonts w:ascii="Times New Roman" w:hAnsi="Times New Roman" w:eastAsia="Times New Roman" w:cs="Times New Roman"/>
          <w:b w:val="0"/>
          <w:i w:val="0"/>
          <w:sz w:val="28"/>
        </w:rPr>
        <w:t xml:space="preserve">). Для запуска из командной строки используется Newman, что позволяет интегрировать API-тесты в CI без графического интерфейса [21]. Переменные окружения (базовый URL, тестовые учётные данные) вынесены в отдельный файл </w:t>
      </w:r>
      <w:r>
        <w:rPr>
          <w:rFonts w:ascii="Courier New" w:hAnsi="Courier New" w:eastAsia="Courier New" w:cs="Courier New"/>
          <w:b w:val="0"/>
          <w:i w:val="0"/>
          <w:sz w:val="28"/>
        </w:rPr>
        <w:t>environment.json</w:t>
      </w:r>
      <w:r>
        <w:rPr>
          <w:rFonts w:ascii="Times New Roman" w:hAnsi="Times New Roman" w:eastAsia="Times New Roman" w:cs="Times New Roman"/>
          <w:b w:val="0"/>
          <w:i w:val="0"/>
          <w:sz w:val="28"/>
        </w:rPr>
        <w:t>, не попадающий в систему контроля версий.</w:t>
      </w:r>
    </w:p>
    <w:p>
      <w:pPr>
        <w:pStyle w:val="Heading2"/>
        <w:jc w:val="both"/>
        <w:keepNext w:val="true"/>
        <w:keepLines w:val="true"/>
        <w:widowControl w:val="true"/>
      </w:pPr>
      <w:r>
        <w:rPr>
          <w:rFonts w:ascii="Times New Roman" w:hAnsi="Times New Roman" w:eastAsia="Times New Roman" w:cs="Times New Roman"/>
          <w:b/>
          <w:i w:val="0"/>
          <w:sz w:val="32"/>
        </w:rPr>
        <w:t>3.2 Реализация тестовых сценариев</w:t>
      </w:r>
    </w:p>
    <w:p>
      <w:pPr>
        <w:pStyle w:val="Heading3"/>
        <w:jc w:val="both"/>
        <w:keepNext w:val="true"/>
      </w:pPr>
      <w:r>
        <w:rPr>
          <w:rFonts w:ascii="Times New Roman" w:hAnsi="Times New Roman" w:eastAsia="Times New Roman" w:cs="Times New Roman"/>
          <w:b/>
          <w:i w:val="0"/>
          <w:sz w:val="28"/>
        </w:rPr>
        <w:t>3.2.1 Модульное тестирование</w:t>
      </w:r>
    </w:p>
    <w:p>
      <w:pPr>
        <w:spacing w:before="0" w:after="0" w:line="360" w:lineRule="auto"/>
      </w:pPr>
      <w:r>
        <w:rPr>
          <w:rFonts w:ascii="Times New Roman" w:hAnsi="Times New Roman" w:eastAsia="Times New Roman" w:cs="Times New Roman"/>
          <w:b w:val="0"/>
          <w:i w:val="0"/>
          <w:sz w:val="28"/>
        </w:rPr>
        <w:t>Модульные тесты проверяют отдельные компоненты в изоляции от внешних зависимостей. На фронтенде это Vue-компоненты и composables, на бэкенде, обработчики HTTP-запросов и сервисный слой [11]. Полный перечень тестовых файлов (16 файлов фронтенда, 21 файл бэкенда) приведён в Приложении Г. Ниже рассмотрены ключевые примеры.</w:t>
      </w:r>
    </w:p>
    <w:p>
      <w:pPr>
        <w:spacing w:before="0" w:after="0" w:line="360" w:lineRule="auto"/>
      </w:pPr>
      <w:r>
        <w:rPr>
          <w:rFonts w:ascii="Times New Roman" w:hAnsi="Times New Roman" w:eastAsia="Times New Roman" w:cs="Times New Roman"/>
          <w:b w:val="0"/>
          <w:i w:val="0"/>
          <w:sz w:val="28"/>
        </w:rPr>
        <w:t>Компонент загрузки документа (</w:t>
      </w:r>
      <w:r>
        <w:rPr>
          <w:rFonts w:ascii="Courier New" w:hAnsi="Courier New" w:eastAsia="Courier New" w:cs="Courier New"/>
          <w:b w:val="0"/>
          <w:i w:val="0"/>
          <w:sz w:val="28"/>
        </w:rPr>
        <w:t>DocumentUpload.vue</w:t>
      </w:r>
      <w:r>
        <w:rPr>
          <w:rFonts w:ascii="Times New Roman" w:hAnsi="Times New Roman" w:eastAsia="Times New Roman" w:cs="Times New Roman"/>
          <w:b w:val="0"/>
          <w:i w:val="0"/>
          <w:sz w:val="28"/>
        </w:rPr>
        <w:t>) принимает файлы трёх форматов: PDF, DOCX и TXT. При попытке загрузить, например, PNG-файл пользователь должен увидеть сообщение об ошибке. При первом написании теста мы проверяли только текст ошибки и пропустили важный момент: кнопка «Анализировать» должна оставаться заблокированной. Этот дефект обнаружился уже на E2E-уровне, но мог быть пойман раньше.</w:t>
      </w:r>
    </w:p>
    <w:p>
      <w:pPr>
        <w:spacing w:before="120" w:after="0" w:line="240" w:lineRule="auto"/>
        <w:ind w:firstLine="0"/>
        <w:jc w:val="left"/>
        <w:keepNext w:val="true"/>
      </w:pPr>
      <w:r>
        <w:rPr>
          <w:rFonts w:ascii="Times New Roman" w:hAnsi="Times New Roman" w:eastAsia="Times New Roman" w:cs="Times New Roman"/>
          <w:b w:val="0"/>
          <w:i/>
          <w:sz w:val="24"/>
        </w:rPr>
        <w:t>Листинг 3.1 — Модульный тест компонента загрузки документа (Vitest)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import { describe, it, expect, vi } from 'vitest'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import { mount } from '@vue/test-utils'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import { nextTick } from 'vue'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import DocumentUpload from '@/components/DocumentUpload.vue'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describe('DocumentUpload.vue', () =&gt;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it('отклоняет файл неподдерживаемого формата', async () =&gt;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wrapper = mount(DocumentUpload)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file = new File(['test'], 'image.png', { type: 'image/png'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input = wrapper.find('input[type="file"]')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Object.defineProperty(input.element, 'files',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value: [file]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await input.trigger('change')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await nextTick()</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expect(wrapper.text()).toContain('Формат не поддерживается')</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analyzeBtn = wrapper.find('[data-testid="analyze-btn"]')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expect(analyzeBtn.attributes('disabled')).toBeDefined()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it('принимает PDF и разблокирует кнопку', async () =&gt;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wrapper = mount(DocumentUpload)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pdf = new File(['%PDF-1.4'], 'contract.pdf',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type: 'application/pdf'</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input = wrapper.find('input[type="file"]')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Object.defineProperty(input.element, 'files',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value: [pdf]</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await input.trigger('change')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await nextTick()</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expect(wrapper.find('.upload-error').exists()).toBe(false)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analyzeBtn = wrapper.find('[data-testid="analyze-btn"]')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expect(analyzeBtn.attributes('disabled')).toBeUndefined()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it('ограничивает размер файла до 15 МБ', async () =&gt;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wrapper = mount(DocumentUpload)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bigFile = new File(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[new ArrayBuffer(16 * 1024 * 1024)],</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'huge.pdf',</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type: 'application/pdf'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input = wrapper.find('input[type="file"]')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Object.defineProperty(input.element, 'files',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value: [bigFile]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await input.trigger('change')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await nextTick()</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expect(wrapper.text()).toContain('Файл превышает 15 МБ')</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120" w:after="0" w:line="360" w:lineRule="auto"/>
      </w:pPr>
    </w:p>
    <w:p>
      <w:pPr>
        <w:spacing w:before="0" w:after="0" w:line="360" w:lineRule="auto"/>
      </w:pPr>
      <w:r>
        <w:rPr>
          <w:rFonts w:ascii="Times New Roman" w:hAnsi="Times New Roman" w:eastAsia="Times New Roman" w:cs="Times New Roman"/>
          <w:b w:val="0"/>
          <w:i w:val="0"/>
          <w:sz w:val="28"/>
        </w:rPr>
        <w:t xml:space="preserve">Второй компонент, требующий внимания, </w:t>
      </w:r>
      <w:r>
        <w:rPr>
          <w:rFonts w:ascii="Courier New" w:hAnsi="Courier New" w:eastAsia="Courier New" w:cs="Courier New"/>
          <w:b w:val="0"/>
          <w:i w:val="0"/>
          <w:sz w:val="28"/>
        </w:rPr>
        <w:t>RiskHighlighter.vue</w:t>
      </w:r>
      <w:r>
        <w:rPr>
          <w:rFonts w:ascii="Times New Roman" w:hAnsi="Times New Roman" w:eastAsia="Times New Roman" w:cs="Times New Roman"/>
          <w:b w:val="0"/>
          <w:i w:val="0"/>
          <w:sz w:val="28"/>
        </w:rPr>
        <w:t>. Он принимает массив рисков с координатами в тексте и раскрашивает фрагменты документа. Риски трёх уровней: критический (красный), высокий (оранжевый), средний (жёлтый). В процессе тестирования выяснилось, что при перекрытии диапазонов двух рисков компонент падал с ошибкой. Мы добавили тест на перекрывающиеся диапазоны и исправили логику слияния.</w:t>
      </w:r>
    </w:p>
    <w:p>
      <w:pPr>
        <w:spacing w:before="0" w:after="0" w:line="360" w:lineRule="auto"/>
      </w:pPr>
      <w:r>
        <w:rPr>
          <w:rFonts w:ascii="Times New Roman" w:hAnsi="Times New Roman" w:eastAsia="Times New Roman" w:cs="Times New Roman"/>
          <w:b w:val="0"/>
          <w:i w:val="0"/>
          <w:sz w:val="28"/>
        </w:rPr>
        <w:t xml:space="preserve">Composable </w:t>
      </w:r>
      <w:r>
        <w:rPr>
          <w:rFonts w:ascii="Courier New" w:hAnsi="Courier New" w:eastAsia="Courier New" w:cs="Courier New"/>
          <w:b w:val="0"/>
          <w:i w:val="0"/>
          <w:sz w:val="28"/>
        </w:rPr>
        <w:t>useDocumentStore</w:t>
      </w:r>
      <w:r>
        <w:rPr>
          <w:rFonts w:ascii="Times New Roman" w:hAnsi="Times New Roman" w:eastAsia="Times New Roman" w:cs="Times New Roman"/>
          <w:b w:val="0"/>
          <w:i w:val="0"/>
          <w:sz w:val="28"/>
        </w:rPr>
        <w:t xml:space="preserve"> управляет состоянием документов в Pinia. Тест проверяет, что после вызова </w:t>
      </w:r>
      <w:r>
        <w:rPr>
          <w:rFonts w:ascii="Courier New" w:hAnsi="Courier New" w:eastAsia="Courier New" w:cs="Courier New"/>
          <w:b w:val="0"/>
          <w:i w:val="0"/>
          <w:sz w:val="28"/>
        </w:rPr>
        <w:t>fetchDocuments</w:t>
      </w:r>
      <w:r>
        <w:rPr>
          <w:rFonts w:ascii="Times New Roman" w:hAnsi="Times New Roman" w:eastAsia="Times New Roman" w:cs="Times New Roman"/>
          <w:b w:val="0"/>
          <w:i w:val="0"/>
          <w:sz w:val="28"/>
        </w:rPr>
        <w:t xml:space="preserve"> стор содержит актуальный список, а при ошибке сети флаг </w:t>
      </w:r>
      <w:r>
        <w:rPr>
          <w:rFonts w:ascii="Courier New" w:hAnsi="Courier New" w:eastAsia="Courier New" w:cs="Courier New"/>
          <w:b w:val="0"/>
          <w:i w:val="0"/>
          <w:sz w:val="28"/>
        </w:rPr>
        <w:t>isLoading</w:t>
      </w:r>
      <w:r>
        <w:rPr>
          <w:rFonts w:ascii="Times New Roman" w:hAnsi="Times New Roman" w:eastAsia="Times New Roman" w:cs="Times New Roman"/>
          <w:b w:val="0"/>
          <w:i w:val="0"/>
          <w:sz w:val="28"/>
        </w:rPr>
        <w:t xml:space="preserve"> сбрасывается корректно. Первоначально мы не мокировали fetch, и тесты падали на CI, где нет доступа к серверу. Подмена через </w:t>
      </w:r>
      <w:r>
        <w:rPr>
          <w:rFonts w:ascii="Courier New" w:hAnsi="Courier New" w:eastAsia="Courier New" w:cs="Courier New"/>
          <w:b w:val="0"/>
          <w:i w:val="0"/>
          <w:sz w:val="28"/>
        </w:rPr>
        <w:t>vi.fn()</w:t>
      </w:r>
      <w:r>
        <w:rPr>
          <w:rFonts w:ascii="Times New Roman" w:hAnsi="Times New Roman" w:eastAsia="Times New Roman" w:cs="Times New Roman"/>
          <w:b w:val="0"/>
          <w:i w:val="0"/>
          <w:sz w:val="28"/>
        </w:rPr>
        <w:t xml:space="preserve"> решила проблему за 4 минуты [19].</w:t>
      </w:r>
    </w:p>
    <w:p>
      <w:pPr>
        <w:spacing w:before="0" w:after="0" w:line="360" w:lineRule="auto"/>
      </w:pPr>
      <w:r>
        <w:rPr>
          <w:rFonts w:ascii="Times New Roman" w:hAnsi="Times New Roman" w:eastAsia="Times New Roman" w:cs="Times New Roman"/>
          <w:b w:val="0"/>
          <w:i w:val="0"/>
          <w:sz w:val="28"/>
        </w:rPr>
        <w:t xml:space="preserve">На бэкенде модульные тесты покрывают три слоя: обработчики (handlers), сервисы и middleware. Обработчик загрузки документа </w:t>
      </w:r>
      <w:r>
        <w:rPr>
          <w:rFonts w:ascii="Courier New" w:hAnsi="Courier New" w:eastAsia="Courier New" w:cs="Courier New"/>
          <w:b w:val="0"/>
          <w:i w:val="0"/>
          <w:sz w:val="28"/>
        </w:rPr>
        <w:t>handler.Upload</w:t>
      </w:r>
      <w:r>
        <w:rPr>
          <w:rFonts w:ascii="Times New Roman" w:hAnsi="Times New Roman" w:eastAsia="Times New Roman" w:cs="Times New Roman"/>
          <w:b w:val="0"/>
          <w:i w:val="0"/>
          <w:sz w:val="28"/>
        </w:rPr>
        <w:t xml:space="preserve"> проверяется через </w:t>
      </w:r>
      <w:r>
        <w:rPr>
          <w:rFonts w:ascii="Courier New" w:hAnsi="Courier New" w:eastAsia="Courier New" w:cs="Courier New"/>
          <w:b w:val="0"/>
          <w:i w:val="0"/>
          <w:sz w:val="28"/>
        </w:rPr>
        <w:t>httptest.NewRecorder</w:t>
      </w:r>
      <w:r>
        <w:rPr>
          <w:rFonts w:ascii="Times New Roman" w:hAnsi="Times New Roman" w:eastAsia="Times New Roman" w:cs="Times New Roman"/>
          <w:b w:val="0"/>
          <w:i w:val="0"/>
          <w:sz w:val="28"/>
        </w:rPr>
        <w:t xml:space="preserve">: мы формируем multipart-запрос с тестовым PDF-файлом и проверяем, что ответ содержит идентификатор документа и статус </w:t>
      </w:r>
      <w:r>
        <w:rPr>
          <w:rFonts w:ascii="Courier New" w:hAnsi="Courier New" w:eastAsia="Courier New" w:cs="Courier New"/>
          <w:b w:val="0"/>
          <w:i w:val="0"/>
          <w:sz w:val="28"/>
        </w:rPr>
        <w:t>201 Created</w:t>
      </w:r>
      <w:r>
        <w:rPr>
          <w:rFonts w:ascii="Times New Roman" w:hAnsi="Times New Roman" w:eastAsia="Times New Roman" w:cs="Times New Roman"/>
          <w:b w:val="0"/>
          <w:i w:val="0"/>
          <w:sz w:val="28"/>
        </w:rPr>
        <w:t>.</w:t>
      </w:r>
    </w:p>
    <w:p>
      <w:pPr>
        <w:spacing w:before="120" w:after="0" w:line="240" w:lineRule="auto"/>
        <w:ind w:firstLine="0"/>
        <w:jc w:val="left"/>
        <w:keepNext w:val="true"/>
      </w:pPr>
      <w:r>
        <w:rPr>
          <w:rFonts w:ascii="Times New Roman" w:hAnsi="Times New Roman" w:eastAsia="Times New Roman" w:cs="Times New Roman"/>
          <w:b w:val="0"/>
          <w:i/>
          <w:sz w:val="24"/>
        </w:rPr>
        <w:t>Листинг 3.2 — Модульный тест Go-обработчика загрузки (testify)</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package handler_test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import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"bytes"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"mime/multipart"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"net/http"</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"net/http/httptest"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"testing"</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"github.com/gin-gonic/gin"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"github.com/stretchr/testify/assert"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"github.com/stretchr/testify/mock"</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"dockee/internal/handler"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"dockee/internal/service/mocks"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func TestUploadDocument_Success(t *testing.T)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gin.SetMode(gin.TestMode)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mockSvc := new(mocks.DocumentService)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mockSvc.On("Upload", mock.Anything, mock.Anything, mock.Anything).</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Return("doc-uuid-1234", nil)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h := handler.NewDocumentHandler(mockSvc)</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body := &amp;bytes.Buffer{}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writer := multipart.NewWriter(body)</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part, _ := writer.CreateFormFile("document", "contract.pdf")</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part.Write([]byte("%PDF-1.4 test content"))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writer.Close()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req := httptest.NewRequest(http.MethodPost, "/api/documents/upload", body)</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req.Header.Set("Content-Type", writer.FormDataContentType())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req.Header.Set("Authorization", "Bearer test-jwt-token")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 := httptest.NewRecorder()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router := gin.New()</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router.POST("/api/documents/upload", h.Upload)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router.ServeHTTP(w, req)</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assert.Equal(t, http.StatusCreated, w.Code)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assert.Contains(t, w.Body.String(), "doc-uuid-1234")</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mockSvc.AssertExpectations(t)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func TestUploadDocument_InvalidFormat(t *testing.T)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gin.SetMode(gin.TestMode)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mockSvc := new(mocks.DocumentService)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h := handler.NewDocumentHandler(mockSvc)</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body := &amp;bytes.Buffer{}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writer := multipart.NewWriter(body)</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part, _ := writer.CreateFormFile("document", "photo.jpg")</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part.Write([]byte("fake image data"))</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writer.Close()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req := httptest.NewRequest(http.MethodPost, "/api/documents/upload", body)</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req.Header.Set("Content-Type", writer.FormDataContentType())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 := httptest.NewRecorder()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router := gin.New()</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router.POST("/api/documents/upload", h.Upload)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router.ServeHTTP(w, req)</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assert.Equal(t, http.StatusBadRequest, w.Code)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assert.Contains(t, w.Body.String(), "unsupported format")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120" w:after="0" w:line="360" w:lineRule="auto"/>
      </w:pPr>
    </w:p>
    <w:p>
      <w:pPr>
        <w:spacing w:before="0" w:after="0" w:line="360" w:lineRule="auto"/>
      </w:pPr>
      <w:r>
        <w:rPr>
          <w:rFonts w:ascii="Times New Roman" w:hAnsi="Times New Roman" w:eastAsia="Times New Roman" w:cs="Times New Roman"/>
          <w:b w:val="0"/>
          <w:i w:val="0"/>
          <w:sz w:val="28"/>
        </w:rPr>
        <w:t xml:space="preserve">Тест middleware JWT-авторизации проверяет три сценария: валидный токен, истёкший токен и отсутствие заголовка </w:t>
      </w:r>
      <w:r>
        <w:rPr>
          <w:rFonts w:ascii="Courier New" w:hAnsi="Courier New" w:eastAsia="Courier New" w:cs="Courier New"/>
          <w:b w:val="0"/>
          <w:i w:val="0"/>
          <w:sz w:val="28"/>
        </w:rPr>
        <w:t>Authorization</w:t>
      </w:r>
      <w:r>
        <w:rPr>
          <w:rFonts w:ascii="Times New Roman" w:hAnsi="Times New Roman" w:eastAsia="Times New Roman" w:cs="Times New Roman"/>
          <w:b w:val="0"/>
          <w:i w:val="0"/>
          <w:sz w:val="28"/>
        </w:rPr>
        <w:t xml:space="preserve">. При истёкшем токене middleware возвращает 401 и тело </w:t>
      </w:r>
      <w:r>
        <w:rPr>
          <w:rFonts w:ascii="Courier New" w:hAnsi="Courier New" w:eastAsia="Courier New" w:cs="Courier New"/>
          <w:b w:val="0"/>
          <w:i w:val="0"/>
          <w:sz w:val="28"/>
        </w:rPr>
        <w:t>{"error": "token expired"}</w:t>
      </w:r>
      <w:r>
        <w:rPr>
          <w:rFonts w:ascii="Times New Roman" w:hAnsi="Times New Roman" w:eastAsia="Times New Roman" w:cs="Times New Roman"/>
          <w:b w:val="0"/>
          <w:i w:val="0"/>
          <w:sz w:val="28"/>
        </w:rPr>
        <w:t>. Мы намеренно устанавливаем время жизни токена в 1 секунду и ждём 2 секунды перед отправкой запроса [20]. Грубо говоря, это самый дешёвый способ проверить логику протухания.</w:t>
      </w:r>
    </w:p>
    <w:p>
      <w:pPr>
        <w:spacing w:before="0" w:after="0" w:line="360" w:lineRule="auto"/>
      </w:pPr>
      <w:r>
        <w:rPr>
          <w:rFonts w:ascii="Times New Roman" w:hAnsi="Times New Roman" w:eastAsia="Times New Roman" w:cs="Times New Roman"/>
          <w:b w:val="0"/>
          <w:i w:val="0"/>
          <w:sz w:val="28"/>
        </w:rPr>
        <w:t xml:space="preserve">Сервис NER-обезличивания </w:t>
      </w:r>
      <w:r>
        <w:rPr>
          <w:rFonts w:ascii="Courier New" w:hAnsi="Courier New" w:eastAsia="Courier New" w:cs="Courier New"/>
          <w:b w:val="0"/>
          <w:i w:val="0"/>
          <w:sz w:val="28"/>
        </w:rPr>
        <w:t>service.Anonymize</w:t>
      </w:r>
      <w:r>
        <w:rPr>
          <w:rFonts w:ascii="Times New Roman" w:hAnsi="Times New Roman" w:eastAsia="Times New Roman" w:cs="Times New Roman"/>
          <w:b w:val="0"/>
          <w:i w:val="0"/>
          <w:sz w:val="28"/>
        </w:rPr>
        <w:t xml:space="preserve"> тестируется на конкретных примерах: строка «Иванов Иван Иванович, тел. +7-999-123-45-67» после обработки должна содержать метки </w:t>
      </w:r>
      <w:r>
        <w:rPr>
          <w:rFonts w:ascii="Courier New" w:hAnsi="Courier New" w:eastAsia="Courier New" w:cs="Courier New"/>
          <w:b w:val="0"/>
          <w:i w:val="0"/>
          <w:sz w:val="28"/>
        </w:rPr>
        <w:t>[PERSON]</w:t>
      </w:r>
      <w:r>
        <w:rPr>
          <w:rFonts w:ascii="Times New Roman" w:hAnsi="Times New Roman" w:eastAsia="Times New Roman" w:cs="Times New Roman"/>
          <w:b w:val="0"/>
          <w:i w:val="0"/>
          <w:sz w:val="28"/>
        </w:rPr>
        <w:t xml:space="preserve"> и </w:t>
      </w:r>
      <w:r>
        <w:rPr>
          <w:rFonts w:ascii="Courier New" w:hAnsi="Courier New" w:eastAsia="Courier New" w:cs="Courier New"/>
          <w:b w:val="0"/>
          <w:i w:val="0"/>
          <w:sz w:val="28"/>
        </w:rPr>
        <w:t>[PHONE]</w:t>
      </w:r>
      <w:r>
        <w:rPr>
          <w:rFonts w:ascii="Times New Roman" w:hAnsi="Times New Roman" w:eastAsia="Times New Roman" w:cs="Times New Roman"/>
          <w:b w:val="0"/>
          <w:i w:val="0"/>
          <w:sz w:val="28"/>
        </w:rPr>
        <w:t xml:space="preserve"> вместо реальных данных. В одном из ранних прогонов оказалось, что алгоритм не распознавал номера формата </w:t>
      </w:r>
      <w:r>
        <w:rPr>
          <w:rFonts w:ascii="Courier New" w:hAnsi="Courier New" w:eastAsia="Courier New" w:cs="Courier New"/>
          <w:b w:val="0"/>
          <w:i w:val="0"/>
          <w:sz w:val="28"/>
        </w:rPr>
        <w:t>8(999)123-45-67</w:t>
      </w:r>
      <w:r>
        <w:rPr>
          <w:rFonts w:ascii="Times New Roman" w:hAnsi="Times New Roman" w:eastAsia="Times New Roman" w:cs="Times New Roman"/>
          <w:b w:val="0"/>
          <w:i w:val="0"/>
          <w:sz w:val="28"/>
        </w:rPr>
        <w:t xml:space="preserve"> — только международный формат. На наш взгляд, для российского рынка это критичный пробел, и мы расширили регулярные выражения в NER-модуле.</w:t>
      </w:r>
    </w:p>
    <w:p>
      <w:pPr>
        <w:spacing w:before="0" w:after="0" w:line="360" w:lineRule="auto"/>
      </w:pPr>
      <w:r>
        <w:rPr>
          <w:rFonts w:ascii="Times New Roman" w:hAnsi="Times New Roman" w:eastAsia="Times New Roman" w:cs="Times New Roman"/>
          <w:b w:val="0"/>
          <w:i w:val="0"/>
          <w:sz w:val="28"/>
        </w:rPr>
        <w:t>Суммарно на уровне модульных тестов написано 47 тестов для фронтенда и 38 для бэкенда. Среднее время прогона: 4.7 секунды (Vitest) и 6.2 секунды (Go, без учёта поднятия базы).</w:t>
      </w:r>
    </w:p>
    <w:p>
      <w:pPr>
        <w:pStyle w:val="Heading3"/>
        <w:jc w:val="both"/>
        <w:keepNext w:val="true"/>
      </w:pPr>
      <w:r>
        <w:rPr>
          <w:rFonts w:ascii="Times New Roman" w:hAnsi="Times New Roman" w:eastAsia="Times New Roman" w:cs="Times New Roman"/>
          <w:b/>
          <w:i w:val="0"/>
          <w:sz w:val="28"/>
        </w:rPr>
        <w:t>3.2.2 Интеграционное тестирование API</w:t>
      </w:r>
    </w:p>
    <w:p>
      <w:pPr>
        <w:spacing w:before="0" w:after="0" w:line="360" w:lineRule="auto"/>
      </w:pPr>
      <w:r>
        <w:rPr>
          <w:rFonts w:ascii="Times New Roman" w:hAnsi="Times New Roman" w:eastAsia="Times New Roman" w:cs="Times New Roman"/>
          <w:b w:val="0"/>
          <w:i w:val="0"/>
          <w:sz w:val="28"/>
        </w:rPr>
        <w:t>Интеграционные тесты проверяют взаимодействие компонентов между собой: обработчик получает запрос, сервис обращается к реальной базе данных, результат возвращается клиенту [12]. В отличие от модульных тестов, здесь нет моков, и это принципиально. Перечень Postman-коллекций и Go-интеграционных тестов приведён в Приложении Г (разделы Г.2 и Г.3).</w:t>
      </w:r>
    </w:p>
    <w:p>
      <w:pPr>
        <w:spacing w:before="0" w:after="0" w:line="360" w:lineRule="auto"/>
      </w:pPr>
      <w:r>
        <w:rPr>
          <w:rFonts w:ascii="Times New Roman" w:hAnsi="Times New Roman" w:eastAsia="Times New Roman" w:cs="Times New Roman"/>
          <w:b w:val="0"/>
          <w:i w:val="0"/>
          <w:sz w:val="28"/>
        </w:rPr>
        <w:t>Postman-коллекция Dockee содержит 34 сценария, разбитых на 5 папок: авторизация (6), документы (9), анализ (7), отчёты (5), негативные (7). Сценарии выстроены в цепочку: первый запрос регистрирует пользователя, второй выполняет вход, токен сохраняется в переменной окружения и подставляется во все последующие запросы. Если регистрация падает, вся цепочка останавливается. На первый взгляд это нарушает принцип независимости тестов, но для API-тестирования цепочечный подход оправдан: он воспроизводит реальный сценарий пользователя [21].</w:t>
      </w:r>
    </w:p>
    <w:p>
      <w:pPr>
        <w:spacing w:before="120" w:after="0" w:line="240" w:lineRule="auto"/>
        <w:ind w:firstLine="0"/>
        <w:jc w:val="left"/>
        <w:keepNext w:val="true"/>
      </w:pPr>
      <w:r>
        <w:rPr>
          <w:rFonts w:ascii="Times New Roman" w:hAnsi="Times New Roman" w:eastAsia="Times New Roman" w:cs="Times New Roman"/>
          <w:b w:val="0"/>
          <w:i/>
          <w:sz w:val="24"/>
        </w:rPr>
        <w:t>Листинг 3.3 — Postman-сценарий: авторизация и загрузка документа</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Pre-request script (папка «Авторизация», запрос «Регистрация»)</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const uniqueEmail = `test_${Date.now()}@dockee.test`;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pm.environment.set("test_email", uniqueEmail);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pm.environment.set("test_password", "SecureP@ss123");</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Tests (запрос «Регистрация»)</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pm.test("Регистрация возвращает 201", function ()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pm.response.to.have.status(201);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body = pm.response.json();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pm.expect(body.data).to.have.property("user_id");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pm.environment.set("user_id", body.data.user_id);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Tests (запрос «Вход»)</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pm.test("Вход возвращает JWT-токен", function ()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pm.response.to.have.status(200);</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body = pm.response.json();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pm.expect(body.data.token).to.be.a("string");</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pm.expect(body.data.token.length).to.be.above(50);</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pm.environment.set("auth_token", body.data.token);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Tests (запрос «Загрузка документа»)</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pm.test("Загрузка документа возвращает 201 и task_id", function ()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pm.response.to.have.status(201);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body = pm.response.json();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pm.expect(body.data).to.have.property("task_id");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pm.expect(body.data.status).to.eql("processing");</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pm.environment.set("task_id", body.data.task_id);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pm.test("Время загрузки менее 2 секунд", function ()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pm.expect(pm.response.responseTime).to.be.below(2000);</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Tests (запрос «Получение результата»)</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pm.test("Результат содержит массив рисков", function ()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body = pm.response.json();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pm.expect(body.data.risks).to.be.an("array");</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pm.expect(body.data.risks.length).to.be.above(0);</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body.data.risks.forEach(risk =&gt;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pm.expect(risk).to.have.all.keys(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"id", "level", "title", "description",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"start_offset", "end_offset"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120" w:after="0" w:line="360" w:lineRule="auto"/>
      </w:pPr>
    </w:p>
    <w:p>
      <w:pPr>
        <w:spacing w:before="0" w:after="0" w:line="360" w:lineRule="auto"/>
      </w:pPr>
      <w:r>
        <w:rPr>
          <w:rFonts w:ascii="Times New Roman" w:hAnsi="Times New Roman" w:eastAsia="Times New Roman" w:cs="Times New Roman"/>
          <w:b w:val="0"/>
          <w:i w:val="0"/>
          <w:sz w:val="28"/>
        </w:rPr>
        <w:t xml:space="preserve">Негативные сценарии заслуживают отдельного упоминания. Запрос на получение чужого документа (подставляем </w:t>
      </w:r>
      <w:r>
        <w:rPr>
          <w:rFonts w:ascii="Courier New" w:hAnsi="Courier New" w:eastAsia="Courier New" w:cs="Courier New"/>
          <w:b w:val="0"/>
          <w:i w:val="0"/>
          <w:sz w:val="28"/>
        </w:rPr>
        <w:t>doc_id</w:t>
      </w:r>
      <w:r>
        <w:rPr>
          <w:rFonts w:ascii="Times New Roman" w:hAnsi="Times New Roman" w:eastAsia="Times New Roman" w:cs="Times New Roman"/>
          <w:b w:val="0"/>
          <w:i w:val="0"/>
          <w:sz w:val="28"/>
        </w:rPr>
        <w:t xml:space="preserve"> другого пользователя) обязан вернуть 403, а не 404. Почему это важно? Если сервер возвращает 404, злоумышленник может перебором идентификаторов выяснить, какие документы существуют в системе. Мы обнаружили, что первая реализация действительно возвращала 404 для чужих документов. Дефект был классифицирован как критический и исправлен за 2 часа.</w:t>
      </w:r>
    </w:p>
    <w:p>
      <w:pPr>
        <w:spacing w:before="0" w:after="0" w:line="360" w:lineRule="auto"/>
      </w:pPr>
      <w:r>
        <w:rPr>
          <w:rFonts w:ascii="Times New Roman" w:hAnsi="Times New Roman" w:eastAsia="Times New Roman" w:cs="Times New Roman"/>
          <w:b w:val="0"/>
          <w:i w:val="0"/>
          <w:sz w:val="28"/>
        </w:rPr>
        <w:t>На стороне Go интеграционные тесты поднимают реальную PostgreSQL через docker-compose и прогоняют полный цикл: создание пользователя, загрузка документа, запуск анализа, проверка результата. Такой тест занимает 3.4 секунды (вместо 12 мс для модульного), но зато ловит проблемы, невидимые при моках: неправильные SQL-запросы, ошибки миграций, нарушения ограничений внешних ключей.</w:t>
      </w:r>
    </w:p>
    <w:p>
      <w:pPr>
        <w:pStyle w:val="Heading3"/>
        <w:jc w:val="both"/>
        <w:keepNext w:val="true"/>
      </w:pPr>
      <w:r>
        <w:rPr>
          <w:rFonts w:ascii="Times New Roman" w:hAnsi="Times New Roman" w:eastAsia="Times New Roman" w:cs="Times New Roman"/>
          <w:b/>
          <w:i w:val="0"/>
          <w:sz w:val="28"/>
        </w:rPr>
        <w:t>3.2.3 Сквозное (E2E) тестирование</w:t>
      </w:r>
    </w:p>
    <w:p>
      <w:pPr>
        <w:spacing w:before="0" w:after="0" w:line="360" w:lineRule="auto"/>
      </w:pPr>
      <w:r>
        <w:rPr>
          <w:rFonts w:ascii="Times New Roman" w:hAnsi="Times New Roman" w:eastAsia="Times New Roman" w:cs="Times New Roman"/>
          <w:b w:val="0"/>
          <w:i w:val="0"/>
          <w:sz w:val="28"/>
        </w:rPr>
        <w:t>Сквозные тесты запускают реальный браузер и проходят пользовательский сценарий от начала до конца [26]. Это самый медленный и дорогой уровень пирамиды, поэтому мы ограничились четырьмя ключевыми потоками: регистрация и вход, загрузка с анализом, AI-чат, формирование отчёта. Полный список E2E-файлов с описанием шагов приведён в Приложении Г (раздел Г.4).</w:t>
      </w:r>
    </w:p>
    <w:p>
      <w:pPr>
        <w:spacing w:before="0" w:after="0" w:line="360" w:lineRule="auto"/>
      </w:pPr>
      <w:r>
        <w:rPr>
          <w:rFonts w:ascii="Times New Roman" w:hAnsi="Times New Roman" w:eastAsia="Times New Roman" w:cs="Times New Roman"/>
          <w:b w:val="0"/>
          <w:i w:val="0"/>
          <w:sz w:val="28"/>
        </w:rPr>
        <w:t>Первоначально мы планировали покрыть десять сценариев. Но после первых прогонов стало понятно: E2E-тесты Dockee выполняются по 18–25 секунд каждый (AI-анализ занимает до 12 секунд на DeepSeek API). При десяти сценариях пайплайн растягивался бы до 4 минут только на E2E, что неприемлемо для обратной связи при каждом пуше. Мы сократили набор до четырёх самых критичных.</w:t>
      </w:r>
    </w:p>
    <w:p>
      <w:pPr>
        <w:spacing w:before="120" w:after="0" w:line="240" w:lineRule="auto"/>
        <w:ind w:firstLine="0"/>
        <w:jc w:val="left"/>
        <w:keepNext w:val="true"/>
      </w:pPr>
      <w:r>
        <w:rPr>
          <w:rFonts w:ascii="Times New Roman" w:hAnsi="Times New Roman" w:eastAsia="Times New Roman" w:cs="Times New Roman"/>
          <w:b w:val="0"/>
          <w:i/>
          <w:sz w:val="24"/>
        </w:rPr>
        <w:t>Листинг 3.4 — E2E-тест: загрузка документа и проверка анализа (Playwright)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import { test, expect } from '@playwright/test'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test.describe('Загрузка и анализ документа', () =&gt;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test.beforeEach(async ({ page }) =&gt;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await page.goto('/login')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await page.getByLabel('Email').fill('e2e-user@dockee.test')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await page.getByLabel('Пароль').fill('TestP@ss456')</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await page.getByRole('button', { name: 'Войти' }).click()</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await expect(page.getByText('Мои документы')).toBeVisible()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test('загружает PDF и отображает риски', async ({ page }) =&gt;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await page.getByRole('button', { name: 'Загрузить' }).click()</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fileInput = page.locator('input[type="file"]')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await fileInput.setInputFiles('tests/fixtures/test-contract.pdf')</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await expect(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page.getByText('Файл загружен')</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).toBeVisible({ timeout: 5000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await page.getByRole('button', { name: 'Анализировать' }).click()</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AI-анализ занимает до 15 секунд</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await expect(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page.getByTestId('risk-panel')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).toBeVisible({ timeout: 20000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riskItems = page.getByTestId('risk-item')</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count = await riskItems.count()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expect(count).toBeGreaterThan(0)</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Проверяем подсветку в документе</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await riskItems.first().click()</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await expect(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page.locator('.risk-highlight.active')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).toBeVisible()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test('показывает ошибку при загрузке неподдерживаемого формата',</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async ({ page }) =&gt;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await page.getByRole('button', { name: 'Загрузить' }).click()</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fileInput = page.locator('input[type="file"]')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await fileInput.setInputFiles('tests/fixtures/image.png')</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await expect(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page.getByText('Формат не поддерживается')</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).toBeVisible()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await expect(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page.getByRole('button', { name: 'Анализировать'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).toBeDisabled()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120" w:after="0" w:line="360" w:lineRule="auto"/>
      </w:pPr>
    </w:p>
    <w:p>
      <w:pPr>
        <w:spacing w:before="0" w:after="0" w:line="360" w:lineRule="auto"/>
      </w:pPr>
      <w:r>
        <w:rPr>
          <w:rFonts w:ascii="Times New Roman" w:hAnsi="Times New Roman" w:eastAsia="Times New Roman" w:cs="Times New Roman"/>
          <w:b w:val="0"/>
          <w:i w:val="0"/>
          <w:sz w:val="28"/>
        </w:rPr>
        <w:t>Тест AI-чата отправляет вопрос «Какие основные риски в этом договоре?» и проверяет, что ответ появляется в течение 15 секунд. Мы не проверяем содержание ответа (оно недетерминировано), только факт его появления и корректность разметки. В процессе тестирования обнаружилось, что при отправке второго вопроса до получения первого ответа чат зависал. Причина: конкурентные запросы к одному и тому же эндпоинту не блокировались на клиенте.</w:t>
      </w:r>
    </w:p>
    <w:p>
      <w:pPr>
        <w:spacing w:before="0" w:after="0" w:line="360" w:lineRule="auto"/>
      </w:pPr>
      <w:r>
        <w:rPr>
          <w:rFonts w:ascii="Times New Roman" w:hAnsi="Times New Roman" w:eastAsia="Times New Roman" w:cs="Times New Roman"/>
          <w:b w:val="0"/>
          <w:i w:val="0"/>
          <w:sz w:val="28"/>
        </w:rPr>
        <w:t xml:space="preserve">Тест формирования отчёта проверяет, что после нажатия «Скачать PDF» файл загружается. Playwright перехватывает событие </w:t>
      </w:r>
      <w:r>
        <w:rPr>
          <w:rFonts w:ascii="Courier New" w:hAnsi="Courier New" w:eastAsia="Courier New" w:cs="Courier New"/>
          <w:b w:val="0"/>
          <w:i w:val="0"/>
          <w:sz w:val="28"/>
        </w:rPr>
        <w:t>download</w:t>
      </w:r>
      <w:r>
        <w:rPr>
          <w:rFonts w:ascii="Times New Roman" w:hAnsi="Times New Roman" w:eastAsia="Times New Roman" w:cs="Times New Roman"/>
          <w:b w:val="0"/>
          <w:i w:val="0"/>
          <w:sz w:val="28"/>
        </w:rPr>
        <w:t xml:space="preserve"> и проверяет, что размер файла больше 1024 байт (пустой отчёт занимал 847 байт из-за шаблона).</w:t>
      </w:r>
    </w:p>
    <w:p>
      <w:pPr>
        <w:pStyle w:val="Heading3"/>
        <w:jc w:val="both"/>
        <w:keepNext w:val="true"/>
      </w:pPr>
      <w:r>
        <w:rPr>
          <w:rFonts w:ascii="Times New Roman" w:hAnsi="Times New Roman" w:eastAsia="Times New Roman" w:cs="Times New Roman"/>
          <w:b/>
          <w:i w:val="0"/>
          <w:sz w:val="28"/>
        </w:rPr>
        <w:t>3.2.4 Тестирование безопасности</w:t>
      </w:r>
    </w:p>
    <w:p>
      <w:pPr>
        <w:spacing w:before="0" w:after="0" w:line="360" w:lineRule="auto"/>
      </w:pPr>
      <w:r>
        <w:rPr>
          <w:rFonts w:ascii="Times New Roman" w:hAnsi="Times New Roman" w:eastAsia="Times New Roman" w:cs="Times New Roman"/>
          <w:b w:val="0"/>
          <w:i w:val="0"/>
          <w:sz w:val="28"/>
        </w:rPr>
        <w:t xml:space="preserve">Безопасность Dockee проверялась по пяти направлениям. Первое: JWT-токены. Мы генерировали токен с ручным изменением payload (подмена </w:t>
      </w:r>
      <w:r>
        <w:rPr>
          <w:rFonts w:ascii="Courier New" w:hAnsi="Courier New" w:eastAsia="Courier New" w:cs="Courier New"/>
          <w:b w:val="0"/>
          <w:i w:val="0"/>
          <w:sz w:val="28"/>
        </w:rPr>
        <w:t>user_id</w:t>
      </w:r>
      <w:r>
        <w:rPr>
          <w:rFonts w:ascii="Times New Roman" w:hAnsi="Times New Roman" w:eastAsia="Times New Roman" w:cs="Times New Roman"/>
          <w:b w:val="0"/>
          <w:i w:val="0"/>
          <w:sz w:val="28"/>
        </w:rPr>
        <w:t xml:space="preserve">), подписывали его случайным ключом и отправляли серверу. Ожидаемый результат: 401. Тест прошёл сразу, но при проверке истёкшего токена обнаружили неприятный момент: сервер возвращал 500 вместо 401. Причина: в middleware не было отдельной обработки ошибки </w:t>
      </w:r>
      <w:r>
        <w:rPr>
          <w:rFonts w:ascii="Courier New" w:hAnsi="Courier New" w:eastAsia="Courier New" w:cs="Courier New"/>
          <w:b w:val="0"/>
          <w:i w:val="0"/>
          <w:sz w:val="28"/>
        </w:rPr>
        <w:t>jwt.ErrTokenExpired</w:t>
      </w:r>
      <w:r>
        <w:rPr>
          <w:rFonts w:ascii="Times New Roman" w:hAnsi="Times New Roman" w:eastAsia="Times New Roman" w:cs="Times New Roman"/>
          <w:b w:val="0"/>
          <w:i w:val="0"/>
          <w:sz w:val="28"/>
        </w:rPr>
        <w:t>. Разработчик бэкенда исправил за 40 минут [20].</w:t>
      </w:r>
    </w:p>
    <w:p>
      <w:pPr>
        <w:spacing w:before="0" w:after="0" w:line="360" w:lineRule="auto"/>
      </w:pPr>
      <w:r>
        <w:rPr>
          <w:rFonts w:ascii="Times New Roman" w:hAnsi="Times New Roman" w:eastAsia="Times New Roman" w:cs="Times New Roman"/>
          <w:b w:val="0"/>
          <w:i w:val="0"/>
          <w:sz w:val="28"/>
        </w:rPr>
        <w:t xml:space="preserve">Второе направление: XSS через поля ввода. В поле «Заметка к риску» мы вводили строку </w:t>
      </w:r>
      <w:r>
        <w:rPr>
          <w:rFonts w:ascii="Courier New" w:hAnsi="Courier New" w:eastAsia="Courier New" w:cs="Courier New"/>
          <w:b w:val="0"/>
          <w:i w:val="0"/>
          <w:sz w:val="28"/>
        </w:rPr>
        <w:t>&lt;script&gt;alert('xss')&lt;/script&gt;</w:t>
      </w:r>
      <w:r>
        <w:rPr>
          <w:rFonts w:ascii="Times New Roman" w:hAnsi="Times New Roman" w:eastAsia="Times New Roman" w:cs="Times New Roman"/>
          <w:b w:val="0"/>
          <w:i w:val="0"/>
          <w:sz w:val="28"/>
        </w:rPr>
        <w:t xml:space="preserve"> и проверяли, что она отображается как текст, а не исполняется. Vue.js экранирует содержимое по умолчанию [19], но в одном месте использовался </w:t>
      </w:r>
      <w:r>
        <w:rPr>
          <w:rFonts w:ascii="Courier New" w:hAnsi="Courier New" w:eastAsia="Courier New" w:cs="Courier New"/>
          <w:b w:val="0"/>
          <w:i w:val="0"/>
          <w:sz w:val="28"/>
        </w:rPr>
        <w:t>v-html</w:t>
      </w:r>
      <w:r>
        <w:rPr>
          <w:rFonts w:ascii="Times New Roman" w:hAnsi="Times New Roman" w:eastAsia="Times New Roman" w:cs="Times New Roman"/>
          <w:b w:val="0"/>
          <w:i w:val="0"/>
          <w:sz w:val="28"/>
        </w:rPr>
        <w:t xml:space="preserve"> для рендеринга ответов AI-чата. На наш взгляд, это было самым опасным решением в проекте. После обсуждения мы заменили </w:t>
      </w:r>
      <w:r>
        <w:rPr>
          <w:rFonts w:ascii="Courier New" w:hAnsi="Courier New" w:eastAsia="Courier New" w:cs="Courier New"/>
          <w:b w:val="0"/>
          <w:i w:val="0"/>
          <w:sz w:val="28"/>
        </w:rPr>
        <w:t>v-html</w:t>
      </w:r>
      <w:r>
        <w:rPr>
          <w:rFonts w:ascii="Times New Roman" w:hAnsi="Times New Roman" w:eastAsia="Times New Roman" w:cs="Times New Roman"/>
          <w:b w:val="0"/>
          <w:i w:val="0"/>
          <w:sz w:val="28"/>
        </w:rPr>
        <w:t xml:space="preserve"> на компонент </w:t>
      </w:r>
      <w:r>
        <w:rPr>
          <w:rFonts w:ascii="Courier New" w:hAnsi="Courier New" w:eastAsia="Courier New" w:cs="Courier New"/>
          <w:b w:val="0"/>
          <w:i w:val="0"/>
          <w:sz w:val="28"/>
        </w:rPr>
        <w:t>ChatMessage</w:t>
      </w:r>
      <w:r>
        <w:rPr>
          <w:rFonts w:ascii="Times New Roman" w:hAnsi="Times New Roman" w:eastAsia="Times New Roman" w:cs="Times New Roman"/>
          <w:b w:val="0"/>
          <w:i w:val="0"/>
          <w:sz w:val="28"/>
        </w:rPr>
        <w:t xml:space="preserve">, который парсит Markdown через </w:t>
      </w:r>
      <w:r>
        <w:rPr>
          <w:rFonts w:ascii="Courier New" w:hAnsi="Courier New" w:eastAsia="Courier New" w:cs="Courier New"/>
          <w:b w:val="0"/>
          <w:i w:val="0"/>
          <w:sz w:val="28"/>
        </w:rPr>
        <w:t>marked</w:t>
      </w:r>
      <w:r>
        <w:rPr>
          <w:rFonts w:ascii="Times New Roman" w:hAnsi="Times New Roman" w:eastAsia="Times New Roman" w:cs="Times New Roman"/>
          <w:b w:val="0"/>
          <w:i w:val="0"/>
          <w:sz w:val="28"/>
        </w:rPr>
        <w:t xml:space="preserve"> с включённым </w:t>
      </w:r>
      <w:r>
        <w:rPr>
          <w:rFonts w:ascii="Courier New" w:hAnsi="Courier New" w:eastAsia="Courier New" w:cs="Courier New"/>
          <w:b w:val="0"/>
          <w:i w:val="0"/>
          <w:sz w:val="28"/>
        </w:rPr>
        <w:t>sanitize</w:t>
      </w:r>
      <w:r>
        <w:rPr>
          <w:rFonts w:ascii="Times New Roman" w:hAnsi="Times New Roman" w:eastAsia="Times New Roman" w:cs="Times New Roman"/>
          <w:b w:val="0"/>
          <w:i w:val="0"/>
          <w:sz w:val="28"/>
        </w:rPr>
        <w:t>.</w:t>
      </w:r>
    </w:p>
    <w:p>
      <w:pPr>
        <w:spacing w:before="0" w:after="0" w:line="360" w:lineRule="auto"/>
      </w:pPr>
      <w:r>
        <w:rPr>
          <w:rFonts w:ascii="Times New Roman" w:hAnsi="Times New Roman" w:eastAsia="Times New Roman" w:cs="Times New Roman"/>
          <w:b w:val="0"/>
          <w:i w:val="0"/>
          <w:sz w:val="28"/>
        </w:rPr>
        <w:t xml:space="preserve">Третье: SQL-инъекции. В параметры поиска документов подставляли </w:t>
      </w:r>
      <w:r>
        <w:rPr>
          <w:rFonts w:ascii="Courier New" w:hAnsi="Courier New" w:eastAsia="Courier New" w:cs="Courier New"/>
          <w:b w:val="0"/>
          <w:i w:val="0"/>
          <w:sz w:val="28"/>
        </w:rPr>
        <w:t>'; DROP TABLE documents; --</w:t>
      </w:r>
      <w:r>
        <w:rPr>
          <w:rFonts w:ascii="Times New Roman" w:hAnsi="Times New Roman" w:eastAsia="Times New Roman" w:cs="Times New Roman"/>
          <w:b w:val="0"/>
          <w:i w:val="0"/>
          <w:sz w:val="28"/>
        </w:rPr>
        <w:t xml:space="preserve">. PostgreSQL с параметризованными запросами через </w:t>
      </w:r>
      <w:r>
        <w:rPr>
          <w:rFonts w:ascii="Courier New" w:hAnsi="Courier New" w:eastAsia="Courier New" w:cs="Courier New"/>
          <w:b w:val="0"/>
          <w:i w:val="0"/>
          <w:sz w:val="28"/>
        </w:rPr>
        <w:t>sqlx</w:t>
      </w:r>
      <w:r>
        <w:rPr>
          <w:rFonts w:ascii="Times New Roman" w:hAnsi="Times New Roman" w:eastAsia="Times New Roman" w:cs="Times New Roman"/>
          <w:b w:val="0"/>
          <w:i w:val="0"/>
          <w:sz w:val="28"/>
        </w:rPr>
        <w:t xml:space="preserve"> отклоняет такие попытки на уровне драйвера [20]. Ни одна из 12 точек ввода не оказалась уязвимой.</w:t>
      </w:r>
    </w:p>
    <w:p>
      <w:pPr>
        <w:spacing w:before="0" w:after="0" w:line="360" w:lineRule="auto"/>
      </w:pPr>
      <w:r>
        <w:rPr>
          <w:rFonts w:ascii="Times New Roman" w:hAnsi="Times New Roman" w:eastAsia="Times New Roman" w:cs="Times New Roman"/>
          <w:b w:val="0"/>
          <w:i w:val="0"/>
          <w:sz w:val="28"/>
        </w:rPr>
        <w:t>Четвёртое: изоляция данных между пользователями. Зарегистрировали двух тестовых пользователей, загрузили от каждого по документу, затем попытались через API первого пользователя запросить документ второго. Сервер вернул 403 для всех четырёх эндпоинтов: получение статуса, результата, скачивание файла, удаление.</w:t>
      </w:r>
    </w:p>
    <w:p>
      <w:pPr>
        <w:spacing w:before="0" w:after="0" w:line="360" w:lineRule="auto"/>
      </w:pPr>
      <w:r>
        <w:rPr>
          <w:rFonts w:ascii="Times New Roman" w:hAnsi="Times New Roman" w:eastAsia="Times New Roman" w:cs="Times New Roman"/>
          <w:b w:val="0"/>
          <w:i w:val="0"/>
          <w:sz w:val="28"/>
        </w:rPr>
        <w:t xml:space="preserve">Пятое: автоматическое сканирование OWASP ZAP. Инструмент прогнал 1847 запросов за 6 минут и обнаружил два предупреждения низкого приоритета: отсутствие заголовка </w:t>
      </w:r>
      <w:r>
        <w:rPr>
          <w:rFonts w:ascii="Courier New" w:hAnsi="Courier New" w:eastAsia="Courier New" w:cs="Courier New"/>
          <w:b w:val="0"/>
          <w:i w:val="0"/>
          <w:sz w:val="28"/>
        </w:rPr>
        <w:t>X-Content-Type-Options</w:t>
      </w:r>
      <w:r>
        <w:rPr>
          <w:rFonts w:ascii="Times New Roman" w:hAnsi="Times New Roman" w:eastAsia="Times New Roman" w:cs="Times New Roman"/>
          <w:b w:val="0"/>
          <w:i w:val="0"/>
          <w:sz w:val="28"/>
        </w:rPr>
        <w:t xml:space="preserve"> и </w:t>
      </w:r>
      <w:r>
        <w:rPr>
          <w:rFonts w:ascii="Courier New" w:hAnsi="Courier New" w:eastAsia="Courier New" w:cs="Courier New"/>
          <w:b w:val="0"/>
          <w:i w:val="0"/>
          <w:sz w:val="28"/>
        </w:rPr>
        <w:t>Strict-Transport-Security</w:t>
      </w:r>
      <w:r>
        <w:rPr>
          <w:rFonts w:ascii="Times New Roman" w:hAnsi="Times New Roman" w:eastAsia="Times New Roman" w:cs="Times New Roman"/>
          <w:b w:val="0"/>
          <w:i w:val="0"/>
          <w:sz w:val="28"/>
        </w:rPr>
        <w:t xml:space="preserve"> [28]. Критических и высоких уязвимостей не выявлено. Заголовки добавили в Gin middleware за 15 минут.</w:t>
      </w:r>
    </w:p>
    <w:p>
      <w:pPr>
        <w:pStyle w:val="Heading3"/>
        <w:jc w:val="both"/>
        <w:keepNext w:val="true"/>
      </w:pPr>
      <w:r>
        <w:rPr>
          <w:rFonts w:ascii="Times New Roman" w:hAnsi="Times New Roman" w:eastAsia="Times New Roman" w:cs="Times New Roman"/>
          <w:b/>
          <w:i w:val="0"/>
          <w:sz w:val="28"/>
        </w:rPr>
        <w:t>3.2.5 Юзабилити-тестирование</w:t>
      </w:r>
    </w:p>
    <w:p>
      <w:pPr>
        <w:spacing w:before="0" w:after="0" w:line="360" w:lineRule="auto"/>
      </w:pPr>
      <w:r>
        <w:rPr>
          <w:rFonts w:ascii="Times New Roman" w:hAnsi="Times New Roman" w:eastAsia="Times New Roman" w:cs="Times New Roman"/>
          <w:b w:val="0"/>
          <w:i w:val="0"/>
          <w:sz w:val="28"/>
        </w:rPr>
        <w:t>Требования из раздела 1.9 фиксируют конкретные UX-метрики: основной сценарий (загрузка, анализ, скачивание отчёта) за 3 минуты для нового пользователя, клавиатурная навигация, понятные сообщения об ошибках. Мы проверили каждое.</w:t>
      </w:r>
    </w:p>
    <w:p>
      <w:pPr>
        <w:spacing w:before="0" w:after="0" w:line="360" w:lineRule="auto"/>
      </w:pPr>
      <w:r>
        <w:rPr>
          <w:rFonts w:ascii="Times New Roman" w:hAnsi="Times New Roman" w:eastAsia="Times New Roman" w:cs="Times New Roman"/>
          <w:b w:val="0"/>
          <w:i w:val="0"/>
          <w:sz w:val="28"/>
        </w:rPr>
        <w:t>Пять человек без опыта работы с Dockee прошли основной сценарий. Средний результат: 2 минуты 14 секунд. Самый медленный: 2 минуты 51 секунда (участник долго искал кнопку «Анализировать», потому что она была заблокирована до завершения загрузки, а индикатор загрузки оказался слишком мелким на экране 1366x768). По итогам мы увеличили размер прогресс-бара на 40% и добавили текстовую подпись «Загрузка...».</w:t>
      </w:r>
    </w:p>
    <w:p>
      <w:pPr>
        <w:spacing w:before="0" w:after="0" w:line="360" w:lineRule="auto"/>
      </w:pPr>
      <w:r>
        <w:rPr>
          <w:rFonts w:ascii="Times New Roman" w:hAnsi="Times New Roman" w:eastAsia="Times New Roman" w:cs="Times New Roman"/>
          <w:b w:val="0"/>
          <w:i w:val="0"/>
          <w:sz w:val="28"/>
        </w:rPr>
        <w:t xml:space="preserve">Клавиатурная навигация проверялась вручную: Tab переключает фокус между всеми интерактивными элементами, Enter активирует кнопки и ссылки. При тестировании обнаружили, что панель рисков не получала фокус через Tab. Проблема: </w:t>
      </w:r>
      <w:r>
        <w:rPr>
          <w:rFonts w:ascii="Courier New" w:hAnsi="Courier New" w:eastAsia="Courier New" w:cs="Courier New"/>
          <w:b w:val="0"/>
          <w:i w:val="0"/>
          <w:sz w:val="28"/>
        </w:rPr>
        <w:t>div</w:t>
      </w:r>
      <w:r>
        <w:rPr>
          <w:rFonts w:ascii="Times New Roman" w:hAnsi="Times New Roman" w:eastAsia="Times New Roman" w:cs="Times New Roman"/>
          <w:b w:val="0"/>
          <w:i w:val="0"/>
          <w:sz w:val="28"/>
        </w:rPr>
        <w:t xml:space="preserve"> без </w:t>
      </w:r>
      <w:r>
        <w:rPr>
          <w:rFonts w:ascii="Courier New" w:hAnsi="Courier New" w:eastAsia="Courier New" w:cs="Courier New"/>
          <w:b w:val="0"/>
          <w:i w:val="0"/>
          <w:sz w:val="28"/>
        </w:rPr>
        <w:t>tabindex</w:t>
      </w:r>
      <w:r>
        <w:rPr>
          <w:rFonts w:ascii="Times New Roman" w:hAnsi="Times New Roman" w:eastAsia="Times New Roman" w:cs="Times New Roman"/>
          <w:b w:val="0"/>
          <w:i w:val="0"/>
          <w:sz w:val="28"/>
        </w:rPr>
        <w:t xml:space="preserve">. Добавление </w:t>
      </w:r>
      <w:r>
        <w:rPr>
          <w:rFonts w:ascii="Courier New" w:hAnsi="Courier New" w:eastAsia="Courier New" w:cs="Courier New"/>
          <w:b w:val="0"/>
          <w:i w:val="0"/>
          <w:sz w:val="28"/>
        </w:rPr>
        <w:t>tabindex="0"</w:t>
      </w:r>
      <w:r>
        <w:rPr>
          <w:rFonts w:ascii="Times New Roman" w:hAnsi="Times New Roman" w:eastAsia="Times New Roman" w:cs="Times New Roman"/>
          <w:b w:val="0"/>
          <w:i w:val="0"/>
          <w:sz w:val="28"/>
        </w:rPr>
        <w:t xml:space="preserve"> к контейнеру рисков решило вопрос.</w:t>
      </w:r>
    </w:p>
    <w:p>
      <w:pPr>
        <w:spacing w:before="0" w:after="0" w:line="360" w:lineRule="auto"/>
      </w:pPr>
      <w:r>
        <w:rPr>
          <w:rFonts w:ascii="Times New Roman" w:hAnsi="Times New Roman" w:eastAsia="Times New Roman" w:cs="Times New Roman"/>
          <w:b w:val="0"/>
          <w:i w:val="0"/>
          <w:sz w:val="28"/>
        </w:rPr>
        <w:t>Проверка сообщений об ошибках: загрузка файла размером 16 МБ (лимит 15 МБ) выводит «Файл превышает 15 МБ. Выберите файл меньшего размера». Загрузка при нулевом балансе: «Недостаточно средств. Пополните баланс для анализа документа». Потеря сети: «Нет соединения с сервером. Проверьте подключение и попробуйте снова». Каждое сообщение содержит причину и предложение действия, как требует спецификация.</w:t>
      </w:r>
    </w:p>
    <w:p>
      <w:pPr>
        <w:pStyle w:val="Heading3"/>
        <w:jc w:val="both"/>
        <w:keepNext w:val="true"/>
      </w:pPr>
      <w:r>
        <w:rPr>
          <w:rFonts w:ascii="Times New Roman" w:hAnsi="Times New Roman" w:eastAsia="Times New Roman" w:cs="Times New Roman"/>
          <w:b/>
          <w:i w:val="0"/>
          <w:sz w:val="28"/>
        </w:rPr>
        <w:t>3.2.6 Тестирование совместимости</w:t>
      </w:r>
    </w:p>
    <w:p>
      <w:pPr>
        <w:spacing w:before="0" w:after="0" w:line="360" w:lineRule="auto"/>
      </w:pPr>
      <w:r>
        <w:rPr>
          <w:rFonts w:ascii="Times New Roman" w:hAnsi="Times New Roman" w:eastAsia="Times New Roman" w:cs="Times New Roman"/>
          <w:b w:val="0"/>
          <w:i w:val="0"/>
          <w:sz w:val="28"/>
        </w:rPr>
        <w:t>Playwright позволяет задавать viewport при создании контекста, что мы активно использовали [26]. Набор разрешений: 320x568 (iPhone SE), 375x667 (iPhone 8), 768x1024 (iPad), 1366x768 (ноутбук), 1920x1080 (десктоп), 2560x1440 (QHD-монитор). На каждом разрешении мы делали скриншот главных экранов и сравнивали с макетами из Figma.</w:t>
      </w:r>
    </w:p>
    <w:p>
      <w:pPr>
        <w:spacing w:before="0" w:after="0" w:line="360" w:lineRule="auto"/>
      </w:pPr>
      <w:r>
        <w:rPr>
          <w:rFonts w:ascii="Times New Roman" w:hAnsi="Times New Roman" w:eastAsia="Times New Roman" w:cs="Times New Roman"/>
          <w:b w:val="0"/>
          <w:i w:val="0"/>
          <w:sz w:val="28"/>
        </w:rPr>
        <w:t xml:space="preserve">На 320x568 обнаружилась проблема: панель рисков перекрывала кнопку «Загрузить». Причина: фиксированная ширина 280px при ширине экрана 320px. Решение: замена на </w:t>
      </w:r>
      <w:r>
        <w:rPr>
          <w:rFonts w:ascii="Courier New" w:hAnsi="Courier New" w:eastAsia="Courier New" w:cs="Courier New"/>
          <w:b w:val="0"/>
          <w:i w:val="0"/>
          <w:sz w:val="28"/>
        </w:rPr>
        <w:t>width: min(280px, 90vw)</w:t>
      </w:r>
      <w:r>
        <w:rPr>
          <w:rFonts w:ascii="Times New Roman" w:hAnsi="Times New Roman" w:eastAsia="Times New Roman" w:cs="Times New Roman"/>
          <w:b w:val="0"/>
          <w:i w:val="0"/>
          <w:sz w:val="28"/>
        </w:rPr>
        <w:t xml:space="preserve">. На 2560x1440 текст документа растягивался на всю ширину экрана, что ухудшало читаемость. Добавили </w:t>
      </w:r>
      <w:r>
        <w:rPr>
          <w:rFonts w:ascii="Courier New" w:hAnsi="Courier New" w:eastAsia="Courier New" w:cs="Courier New"/>
          <w:b w:val="0"/>
          <w:i w:val="0"/>
          <w:sz w:val="28"/>
        </w:rPr>
        <w:t>max-width: 900px</w:t>
      </w:r>
      <w:r>
        <w:rPr>
          <w:rFonts w:ascii="Times New Roman" w:hAnsi="Times New Roman" w:eastAsia="Times New Roman" w:cs="Times New Roman"/>
          <w:b w:val="0"/>
          <w:i w:val="0"/>
          <w:sz w:val="28"/>
        </w:rPr>
        <w:t xml:space="preserve"> для контейнера документа.</w:t>
      </w:r>
    </w:p>
    <w:p>
      <w:pPr>
        <w:spacing w:before="0" w:after="0" w:line="360" w:lineRule="auto"/>
      </w:pPr>
      <w:r>
        <w:rPr>
          <w:rFonts w:ascii="Times New Roman" w:hAnsi="Times New Roman" w:eastAsia="Times New Roman" w:cs="Times New Roman"/>
          <w:b w:val="0"/>
          <w:i w:val="0"/>
          <w:sz w:val="28"/>
        </w:rPr>
        <w:t xml:space="preserve">Браузерная совместимость проверялась на Chrome 124, Firefox 125, Safari 17.4 и Edge 124. В Firefox обнаружили, что </w:t>
      </w:r>
      <w:r>
        <w:rPr>
          <w:rFonts w:ascii="Courier New" w:hAnsi="Courier New" w:eastAsia="Courier New" w:cs="Courier New"/>
          <w:b w:val="0"/>
          <w:i w:val="0"/>
          <w:sz w:val="28"/>
        </w:rPr>
        <w:t>gap</w:t>
      </w:r>
      <w:r>
        <w:rPr>
          <w:rFonts w:ascii="Times New Roman" w:hAnsi="Times New Roman" w:eastAsia="Times New Roman" w:cs="Times New Roman"/>
          <w:b w:val="0"/>
          <w:i w:val="0"/>
          <w:sz w:val="28"/>
        </w:rPr>
        <w:t xml:space="preserve"> в flex-контейнере панели рисков не работает корректно в версии 124. Заменили на </w:t>
      </w:r>
      <w:r>
        <w:rPr>
          <w:rFonts w:ascii="Courier New" w:hAnsi="Courier New" w:eastAsia="Courier New" w:cs="Courier New"/>
          <w:b w:val="0"/>
          <w:i w:val="0"/>
          <w:sz w:val="28"/>
        </w:rPr>
        <w:t>margin-bottom</w:t>
      </w:r>
      <w:r>
        <w:rPr>
          <w:rFonts w:ascii="Times New Roman" w:hAnsi="Times New Roman" w:eastAsia="Times New Roman" w:cs="Times New Roman"/>
          <w:b w:val="0"/>
          <w:i w:val="0"/>
          <w:sz w:val="28"/>
        </w:rPr>
        <w:t xml:space="preserve"> для дочерних элементов. Safari на macOS 14 отрендерил шрифты Dockee с отличающимся кернингом, но это косметическая проблема, не влияющая на функциональность.</w:t>
      </w:r>
    </w:p>
    <w:p>
      <w:pPr>
        <w:pStyle w:val="Heading2"/>
        <w:jc w:val="both"/>
        <w:keepNext w:val="true"/>
        <w:keepLines w:val="true"/>
        <w:widowControl w:val="true"/>
      </w:pPr>
      <w:r>
        <w:rPr>
          <w:rFonts w:ascii="Times New Roman" w:hAnsi="Times New Roman" w:eastAsia="Times New Roman" w:cs="Times New Roman"/>
          <w:b/>
          <w:i w:val="0"/>
          <w:sz w:val="32"/>
        </w:rPr>
        <w:t>3.3 Результаты и метрики</w:t>
      </w:r>
    </w:p>
    <w:p>
      <w:pPr>
        <w:pStyle w:val="Heading3"/>
        <w:jc w:val="both"/>
        <w:keepNext w:val="true"/>
      </w:pPr>
      <w:r>
        <w:rPr>
          <w:rFonts w:ascii="Times New Roman" w:hAnsi="Times New Roman" w:eastAsia="Times New Roman" w:cs="Times New Roman"/>
          <w:b/>
          <w:i w:val="0"/>
          <w:sz w:val="28"/>
        </w:rPr>
        <w:t>3.3.1 Покрытие кода</w:t>
      </w:r>
    </w:p>
    <w:p>
      <w:pPr>
        <w:spacing w:before="0" w:after="0" w:line="360" w:lineRule="auto"/>
      </w:pPr>
      <w:r>
        <w:rPr>
          <w:rFonts w:ascii="Times New Roman" w:hAnsi="Times New Roman" w:eastAsia="Times New Roman" w:cs="Times New Roman"/>
          <w:b w:val="0"/>
          <w:i w:val="0"/>
          <w:sz w:val="28"/>
        </w:rPr>
        <w:t xml:space="preserve">Покрытие фронтенда составило 72.3% по строкам кода. Критичные модули показали результаты выше: </w:t>
      </w:r>
      <w:r>
        <w:rPr>
          <w:rFonts w:ascii="Courier New" w:hAnsi="Courier New" w:eastAsia="Courier New" w:cs="Courier New"/>
          <w:b w:val="0"/>
          <w:i w:val="0"/>
          <w:sz w:val="28"/>
        </w:rPr>
        <w:t>DocumentUpload.vue</w:t>
      </w:r>
      <w:r>
        <w:rPr>
          <w:rFonts w:ascii="Times New Roman" w:hAnsi="Times New Roman" w:eastAsia="Times New Roman" w:cs="Times New Roman"/>
          <w:b w:val="0"/>
          <w:i w:val="0"/>
          <w:sz w:val="28"/>
        </w:rPr>
        <w:t xml:space="preserve"> покрыт на 89%, </w:t>
      </w:r>
      <w:r>
        <w:rPr>
          <w:rFonts w:ascii="Courier New" w:hAnsi="Courier New" w:eastAsia="Courier New" w:cs="Courier New"/>
          <w:b w:val="0"/>
          <w:i w:val="0"/>
          <w:sz w:val="28"/>
        </w:rPr>
        <w:t>RiskHighlighter.vue</w:t>
      </w:r>
      <w:r>
        <w:rPr>
          <w:rFonts w:ascii="Times New Roman" w:hAnsi="Times New Roman" w:eastAsia="Times New Roman" w:cs="Times New Roman"/>
          <w:b w:val="0"/>
          <w:i w:val="0"/>
          <w:sz w:val="28"/>
        </w:rPr>
        <w:t xml:space="preserve"> на 84%, composable </w:t>
      </w:r>
      <w:r>
        <w:rPr>
          <w:rFonts w:ascii="Courier New" w:hAnsi="Courier New" w:eastAsia="Courier New" w:cs="Courier New"/>
          <w:b w:val="0"/>
          <w:i w:val="0"/>
          <w:sz w:val="28"/>
        </w:rPr>
        <w:t>useDocumentStore</w:t>
      </w:r>
      <w:r>
        <w:rPr>
          <w:rFonts w:ascii="Times New Roman" w:hAnsi="Times New Roman" w:eastAsia="Times New Roman" w:cs="Times New Roman"/>
          <w:b w:val="0"/>
          <w:i w:val="0"/>
          <w:sz w:val="28"/>
        </w:rPr>
        <w:t xml:space="preserve"> на 91%. Слабое место: компонент генерации PDF-отчёта (</w:t>
      </w:r>
      <w:r>
        <w:rPr>
          <w:rFonts w:ascii="Courier New" w:hAnsi="Courier New" w:eastAsia="Courier New" w:cs="Courier New"/>
          <w:b w:val="0"/>
          <w:i w:val="0"/>
          <w:sz w:val="28"/>
        </w:rPr>
        <w:t>ReportGenerator.vue</w:t>
      </w:r>
      <w:r>
        <w:rPr>
          <w:rFonts w:ascii="Times New Roman" w:hAnsi="Times New Roman" w:eastAsia="Times New Roman" w:cs="Times New Roman"/>
          <w:b w:val="0"/>
          <w:i w:val="0"/>
          <w:sz w:val="28"/>
        </w:rPr>
        <w:t xml:space="preserve">) покрыт лишь на 54%. Причина: он использует </w:t>
      </w:r>
      <w:r>
        <w:rPr>
          <w:rFonts w:ascii="Courier New" w:hAnsi="Courier New" w:eastAsia="Courier New" w:cs="Courier New"/>
          <w:b w:val="0"/>
          <w:i w:val="0"/>
          <w:sz w:val="28"/>
        </w:rPr>
        <w:t>pdf-lib</w:t>
      </w:r>
      <w:r>
        <w:rPr>
          <w:rFonts w:ascii="Times New Roman" w:hAnsi="Times New Roman" w:eastAsia="Times New Roman" w:cs="Times New Roman"/>
          <w:b w:val="0"/>
          <w:i w:val="0"/>
          <w:sz w:val="28"/>
        </w:rPr>
        <w:t xml:space="preserve"> с побочными эффектами (создание бинарного потока), и мокирование этих вызовов оказалось непропорционально трудоёмким. По нашей оценке, вложение 8–10 часов ради повышения покрытия с 54% до 80% нецелесообразно: этот компонент проверяется на E2E-уровне.</w:t>
      </w:r>
    </w:p>
    <w:p>
      <w:pPr>
        <w:spacing w:before="0" w:after="0" w:line="360" w:lineRule="auto"/>
      </w:pPr>
      <w:r>
        <w:rPr>
          <w:rFonts w:ascii="Times New Roman" w:hAnsi="Times New Roman" w:eastAsia="Times New Roman" w:cs="Times New Roman"/>
          <w:b w:val="0"/>
          <w:i w:val="0"/>
          <w:sz w:val="28"/>
        </w:rPr>
        <w:t>Покрытие бэкенда: 74.1% по строкам. Обработчики: 81%, сервисы: 77%, middleware: 86%. NER-модуль покрыт на 69%, что ниже порога в 70%. Мы добавили два теста на краевые случаи (пустая строка и строка из одних пробелов) и подняли покрытие до 73%.</w:t>
      </w:r>
    </w:p>
    <w:p>
      <w:pPr>
        <w:spacing w:before="0" w:after="0" w:line="360" w:lineRule="auto"/>
      </w:pPr>
      <w:r>
        <w:rPr>
          <w:rFonts w:ascii="Times New Roman" w:hAnsi="Times New Roman" w:eastAsia="Times New Roman" w:cs="Times New Roman"/>
          <w:b w:val="0"/>
          <w:i w:val="0"/>
          <w:sz w:val="28"/>
        </w:rPr>
        <w:t>Суммарно по проекту: 847 строк тестового кода на фронтенде и 612 на бэкенде. Время полного прогона модульных тестов: 11 секунд. Интеграционных: 28 секунд. E2E: 74 секунды. Общее время: 1 минута 53 секунды.</w:t>
      </w:r>
    </w:p>
    <w:p>
      <w:pPr>
        <w:pStyle w:val="Heading3"/>
        <w:jc w:val="both"/>
        <w:keepNext w:val="true"/>
      </w:pPr>
      <w:r>
        <w:rPr>
          <w:rFonts w:ascii="Times New Roman" w:hAnsi="Times New Roman" w:eastAsia="Times New Roman" w:cs="Times New Roman"/>
          <w:b/>
          <w:i w:val="0"/>
          <w:sz w:val="28"/>
        </w:rPr>
        <w:t>3.3.2 Найденные дефекты</w:t>
      </w:r>
    </w:p>
    <w:p>
      <w:pPr>
        <w:spacing w:before="0" w:after="0" w:line="360" w:lineRule="auto"/>
      </w:pPr>
      <w:r>
        <w:rPr>
          <w:rFonts w:ascii="Times New Roman" w:hAnsi="Times New Roman" w:eastAsia="Times New Roman" w:cs="Times New Roman"/>
          <w:b w:val="0"/>
          <w:i w:val="0"/>
          <w:sz w:val="28"/>
        </w:rPr>
        <w:t>За весь цикл тестирования обнаружено 17 дефектов. Классификация по критичности приведена в Таблице 3.1.</w:t>
      </w:r>
    </w:p>
    <w:p>
      <w:pPr>
        <w:spacing w:before="120" w:after="0" w:line="240" w:lineRule="auto"/>
        <w:ind w:firstLine="0"/>
        <w:jc w:val="both"/>
        <w:keepNext w:val="true"/>
      </w:pPr>
      <w:r>
        <w:rPr>
          <w:rFonts w:ascii="Times New Roman" w:hAnsi="Times New Roman" w:eastAsia="Times New Roman" w:cs="Times New Roman"/>
          <w:b w:val="0"/>
          <w:i/>
          <w:sz w:val="24"/>
        </w:rPr>
        <w:t>Таблица 3.1 — Классификация дефектов</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871"/>
        <w:gridCol w:w="1871"/>
        <w:gridCol w:w="1871"/>
        <w:gridCol w:w="1871"/>
        <w:gridCol w:w="1871"/>
      </w:tblGrid>
      <w:tr>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Описание</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Уровень</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Критичность</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Статус</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1</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Сервер возвращает 404 вместо 403 для чужого документа</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Интеграц.</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Критическая</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Исправлен</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2</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Конкурентные запросы к AI-чату вызывают зависание интерфейса</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E2E</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Критическая</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Исправлен</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3</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middleware возвращает 500 вместо 401 при истёкшем JWT</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Модульн.</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Критическая</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Исправлен</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4</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v-html в ChatMessage уязвим к XSS</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Безопасн.</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Высокая</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Исправлен</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5</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NER не распознаёт телефоны формата 8(999)123-45-67</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Модульн.</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Высокая</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Исправлен</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6</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Кнопка «Анализировать» не блокируется при невалидном файле</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Модульн.</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Высокая</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Исправлен</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7</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Перекрытие диапазонов рисков вызывает ошибку RiskHighlighter</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Модульн.</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Высокая</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Исправлен</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8</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Панель рисков перекрывает кнопку на 320px экране</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Совместим.</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Высокая</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Исправлен</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9</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Размер пустого PDF-отчёта 847 байт вместо корректного содержимого</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E2E</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Высокая</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Исправлен</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10</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Отсутствуют заголовки X-Content-Type-Options и HSTS</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Безопасн.</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Средняя</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Исправлен</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11</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Прогресс-бар загрузки слишком мелкий на 1366x768</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Юзабилити</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Средняя</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Исправлен</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12</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Панель рисков недоступна через Tab</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Юзабилити</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Средняя</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Исправлен</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13</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gap не работает в Firefox 124 для панели рисков</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Совместим.</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Средняя</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Исправлен</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14</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Текст документа растягивается на 2560px ширину</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Совместим.</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Средняя</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Исправлен</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15</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Индикатор загрузки не исчезает при ошибке сети</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E2E</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Низкая</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Исправлен</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16</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Tooltip риска обрезается у правого края экрана</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Юзабилити</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Низкая</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Исправлен</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17</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Некорректный кернинг шрифтов в Safari 17.4</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Совместим.</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Низкая</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Отложен</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 xml:space="preserve">Распределение: 3 критических, 6 высоких, 5 средних, 3 низких. Все дефекты кроме одного исправлены. Дефект №17 (кернинг в Safari) отложен, потому что требует подключения специфического CSS-свойства </w:t>
      </w:r>
      <w:r>
        <w:rPr>
          <w:rFonts w:ascii="Courier New" w:hAnsi="Courier New" w:eastAsia="Courier New" w:cs="Courier New"/>
          <w:b w:val="0"/>
          <w:i w:val="0"/>
          <w:sz w:val="28"/>
        </w:rPr>
        <w:t>-webkit-text-size-adjust</w:t>
      </w:r>
      <w:r>
        <w:rPr>
          <w:rFonts w:ascii="Times New Roman" w:hAnsi="Times New Roman" w:eastAsia="Times New Roman" w:cs="Times New Roman"/>
          <w:b w:val="0"/>
          <w:i w:val="0"/>
          <w:sz w:val="28"/>
        </w:rPr>
        <w:t>, которое может повлиять на рендеринг в других браузерах. На наш взгляд, риск от исправления выше, чем от самого дефекта.</w:t>
      </w:r>
    </w:p>
    <w:p>
      <w:pPr>
        <w:spacing w:before="0" w:after="0" w:line="360" w:lineRule="auto"/>
      </w:pPr>
      <w:r>
        <w:rPr>
          <w:rFonts w:ascii="Times New Roman" w:hAnsi="Times New Roman" w:eastAsia="Times New Roman" w:cs="Times New Roman"/>
          <w:b w:val="0"/>
          <w:i w:val="0"/>
          <w:sz w:val="28"/>
        </w:rPr>
        <w:t>Наиболее показательная находка: дефект №1 (403 vs 404). Его нашёл Postman-тест из негативного набора. Если бы мы ограничились только «зелёным путём», уязвимость ушла бы в продакшен. Согласно Бейзеру, именно негативные сценарии находят до 40% критических ошибок [13].</w:t>
      </w:r>
    </w:p>
    <w:p>
      <w:pPr>
        <w:pStyle w:val="Heading3"/>
        <w:jc w:val="both"/>
        <w:keepNext w:val="true"/>
      </w:pPr>
      <w:r>
        <w:rPr>
          <w:rFonts w:ascii="Times New Roman" w:hAnsi="Times New Roman" w:eastAsia="Times New Roman" w:cs="Times New Roman"/>
          <w:b/>
          <w:i w:val="0"/>
          <w:sz w:val="28"/>
        </w:rPr>
        <w:t>3.3.3 Метрики производительности</w:t>
      </w:r>
    </w:p>
    <w:p>
      <w:pPr>
        <w:spacing w:before="0" w:after="0" w:line="360" w:lineRule="auto"/>
      </w:pPr>
      <w:r>
        <w:rPr>
          <w:rFonts w:ascii="Times New Roman" w:hAnsi="Times New Roman" w:eastAsia="Times New Roman" w:cs="Times New Roman"/>
          <w:b w:val="0"/>
          <w:i w:val="0"/>
          <w:sz w:val="28"/>
        </w:rPr>
        <w:t xml:space="preserve">Нагрузочное тестирование проводилось локально с помощью утилиты </w:t>
      </w:r>
      <w:r>
        <w:rPr>
          <w:rFonts w:ascii="Courier New" w:hAnsi="Courier New" w:eastAsia="Courier New" w:cs="Courier New"/>
          <w:b w:val="0"/>
          <w:i w:val="0"/>
          <w:sz w:val="28"/>
        </w:rPr>
        <w:t>hey</w:t>
      </w:r>
      <w:r>
        <w:rPr>
          <w:rFonts w:ascii="Times New Roman" w:hAnsi="Times New Roman" w:eastAsia="Times New Roman" w:cs="Times New Roman"/>
          <w:b w:val="0"/>
          <w:i w:val="0"/>
          <w:sz w:val="28"/>
        </w:rPr>
        <w:t xml:space="preserve"> (аналог Apache Benchmark для Go). Результаты при 100 одновременных соединениях приведены в Таблице 3.2.</w:t>
      </w:r>
    </w:p>
    <w:p>
      <w:pPr>
        <w:spacing w:before="120" w:after="0" w:line="240" w:lineRule="auto"/>
        <w:ind w:firstLine="0"/>
        <w:jc w:val="both"/>
        <w:keepNext w:val="true"/>
      </w:pPr>
      <w:r>
        <w:rPr>
          <w:rFonts w:ascii="Times New Roman" w:hAnsi="Times New Roman" w:eastAsia="Times New Roman" w:cs="Times New Roman"/>
          <w:b w:val="0"/>
          <w:i/>
          <w:sz w:val="24"/>
        </w:rPr>
        <w:t>Таблица 3.2 — Результаты нагрузочного тестирования</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871"/>
        <w:gridCol w:w="1871"/>
        <w:gridCol w:w="1871"/>
        <w:gridCol w:w="1871"/>
        <w:gridCol w:w="1871"/>
      </w:tblGrid>
      <w:tr>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Эндпоинт</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Медиана, мс</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P95, мс</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P99, мс</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Ошибки, %</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POST /api/auth/login</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34</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67</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134</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0</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GET /api/documents</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12</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29</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48</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0</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POST /api/documents/upload (1 МБ PDF)</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186</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412</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743</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0</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GET /api/documents/result/:id</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8</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18</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31</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0</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POST /api/ai/chat</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1847</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4213</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7891</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1.2</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GET /api/profile</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6</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14</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23</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0</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Все эндпоинты кроме AI-чата укладываются в требование 200 мс по медиане. Загрузка файла в 186 мс близка к границе, но P95 уходит в 412 мс. При реальной нагрузке (5–10 одновременных загрузок) это приемлемо. AI-чат медленнее всех: 1.8 секунды медиана. Здесь узкое место не в Dockee, а во внешнем DeepSeek API. При 100 параллельных запросах 1.2% получили таймаут (30 секунд). Для пользователя это выглядит как спиннер, а не как ошибка, поскольку клиент обрабатывает таймаут отдельно.</w:t>
      </w:r>
    </w:p>
    <w:p>
      <w:pPr>
        <w:spacing w:before="0" w:after="0" w:line="360" w:lineRule="auto"/>
      </w:pPr>
      <w:r>
        <w:rPr>
          <w:rFonts w:ascii="Times New Roman" w:hAnsi="Times New Roman" w:eastAsia="Times New Roman" w:cs="Times New Roman"/>
          <w:b w:val="0"/>
          <w:i w:val="0"/>
          <w:sz w:val="28"/>
        </w:rPr>
        <w:t>Потребление памяти серверного контейнера при нагрузке: 186 МБ (против 74 МБ в простое). Горутины Go справляются с 100 соединениями без видимого роста латентности на CRUD-эндпоинтах. PostgreSQL-контейнер при 100 параллельных запросах потребляет 312 МБ и 47% CPU одного ядра.</w:t>
      </w:r>
    </w:p>
    <w:p>
      <w:pPr>
        <w:pStyle w:val="Heading2"/>
        <w:jc w:val="both"/>
        <w:keepNext w:val="true"/>
        <w:keepLines w:val="true"/>
        <w:widowControl w:val="true"/>
      </w:pPr>
      <w:r>
        <w:rPr>
          <w:rFonts w:ascii="Times New Roman" w:hAnsi="Times New Roman" w:eastAsia="Times New Roman" w:cs="Times New Roman"/>
          <w:b/>
          <w:i w:val="0"/>
          <w:sz w:val="32"/>
        </w:rPr>
        <w:t>3.4 CI/CD-пайплайн</w:t>
      </w:r>
    </w:p>
    <w:p>
      <w:pPr>
        <w:spacing w:before="0" w:after="0" w:line="360" w:lineRule="auto"/>
      </w:pPr>
      <w:r>
        <w:rPr>
          <w:rFonts w:ascii="Times New Roman" w:hAnsi="Times New Roman" w:eastAsia="Times New Roman" w:cs="Times New Roman"/>
          <w:b w:val="0"/>
          <w:i w:val="0"/>
          <w:sz w:val="28"/>
        </w:rPr>
        <w:t>Dockee использует два отдельных репозитория: бэкенд (Go) и фронтенд (Vue.js). У каждого свой CI/CD-пайплайн на GitHub Actions [27]. Решение разделить репозитории продиктовано тем, что циклы релиза различаются: фронтенд обновляется 2–3 раза в неделю, бэкенд реже, но каждое изменение API требует обязательного прогона интеграционных тестов.</w:t>
      </w:r>
    </w:p>
    <w:p>
      <w:pPr>
        <w:spacing w:before="0" w:after="0" w:line="360" w:lineRule="auto"/>
      </w:pPr>
      <w:r>
        <w:rPr>
          <w:rFonts w:ascii="Times New Roman" w:hAnsi="Times New Roman" w:eastAsia="Times New Roman" w:cs="Times New Roman"/>
          <w:b w:val="0"/>
          <w:i w:val="0"/>
          <w:sz w:val="28"/>
        </w:rPr>
        <w:t xml:space="preserve">Пайплайн бэкенд-репозитория состоит из четырёх последовательных этапов. Первый: </w:t>
      </w:r>
      <w:r>
        <w:rPr>
          <w:rFonts w:ascii="Courier New" w:hAnsi="Courier New" w:eastAsia="Courier New" w:cs="Courier New"/>
          <w:b w:val="0"/>
          <w:i w:val="0"/>
          <w:sz w:val="28"/>
        </w:rPr>
        <w:t>golangci-lint</w:t>
      </w:r>
      <w:r>
        <w:rPr>
          <w:rFonts w:ascii="Times New Roman" w:hAnsi="Times New Roman" w:eastAsia="Times New Roman" w:cs="Times New Roman"/>
          <w:b w:val="0"/>
          <w:i w:val="0"/>
          <w:sz w:val="28"/>
        </w:rPr>
        <w:t xml:space="preserve"> проверяет стиль кода и типичные ошибки за 23 секунды. Если lint упал, дальше ничего не запускается. Зачем тратить 6 минут на тесты, если код не прошёл статический анализ? Второй: </w:t>
      </w:r>
      <w:r>
        <w:rPr>
          <w:rFonts w:ascii="Courier New" w:hAnsi="Courier New" w:eastAsia="Courier New" w:cs="Courier New"/>
          <w:b w:val="0"/>
          <w:i w:val="0"/>
          <w:sz w:val="28"/>
        </w:rPr>
        <w:t>go test -race ./...</w:t>
      </w:r>
      <w:r>
        <w:rPr>
          <w:rFonts w:ascii="Times New Roman" w:hAnsi="Times New Roman" w:eastAsia="Times New Roman" w:cs="Times New Roman"/>
          <w:b w:val="0"/>
          <w:i w:val="0"/>
          <w:sz w:val="28"/>
        </w:rPr>
        <w:t xml:space="preserve"> прогоняет модульные и интеграционные тесты с детектором гонок. Третий: Newman запускает Postman-коллекцию против тестового сервера, который поднимается в Docker-контейнере прямо в CI. Четвёртый: сборка Docker-образа и публикация в GitHub Container Registry при пуше в </w:t>
      </w:r>
      <w:r>
        <w:rPr>
          <w:rFonts w:ascii="Courier New" w:hAnsi="Courier New" w:eastAsia="Courier New" w:cs="Courier New"/>
          <w:b w:val="0"/>
          <w:i w:val="0"/>
          <w:sz w:val="28"/>
        </w:rPr>
        <w:t>main</w:t>
      </w:r>
      <w:r>
        <w:rPr>
          <w:rFonts w:ascii="Times New Roman" w:hAnsi="Times New Roman" w:eastAsia="Times New Roman" w:cs="Times New Roman"/>
          <w:b w:val="0"/>
          <w:i w:val="0"/>
          <w:sz w:val="28"/>
        </w:rPr>
        <w:t>.</w:t>
      </w:r>
    </w:p>
    <w:p>
      <w:pPr>
        <w:spacing w:before="0" w:after="0" w:line="360" w:lineRule="auto"/>
      </w:pPr>
      <w:r>
        <w:rPr>
          <w:rFonts w:ascii="Times New Roman" w:hAnsi="Times New Roman" w:eastAsia="Times New Roman" w:cs="Times New Roman"/>
          <w:b w:val="0"/>
          <w:i w:val="0"/>
          <w:sz w:val="28"/>
        </w:rPr>
        <w:t>Пайплайн фронтенд-репозитория: ESLint (14 секунд), Vitest с покрытием (4.7 секунды), Playwright в headless Chromium (74 секунды), сборка и деплой через Docker. Playwright требует установки системных зависимостей (</w:t>
      </w:r>
      <w:r>
        <w:rPr>
          <w:rFonts w:ascii="Courier New" w:hAnsi="Courier New" w:eastAsia="Courier New" w:cs="Courier New"/>
          <w:b w:val="0"/>
          <w:i w:val="0"/>
          <w:sz w:val="28"/>
        </w:rPr>
        <w:t>npx playwright install-deps</w:t>
      </w:r>
      <w:r>
        <w:rPr>
          <w:rFonts w:ascii="Times New Roman" w:hAnsi="Times New Roman" w:eastAsia="Times New Roman" w:cs="Times New Roman"/>
          <w:b w:val="0"/>
          <w:i w:val="0"/>
          <w:sz w:val="28"/>
        </w:rPr>
        <w:t xml:space="preserve">), что добавляет 38 секунд к инициализации CI-раннера. Мы кэшируем бинарники браузеров через </w:t>
      </w:r>
      <w:r>
        <w:rPr>
          <w:rFonts w:ascii="Courier New" w:hAnsi="Courier New" w:eastAsia="Courier New" w:cs="Courier New"/>
          <w:b w:val="0"/>
          <w:i w:val="0"/>
          <w:sz w:val="28"/>
        </w:rPr>
        <w:t>actions/cache</w:t>
      </w:r>
      <w:r>
        <w:rPr>
          <w:rFonts w:ascii="Times New Roman" w:hAnsi="Times New Roman" w:eastAsia="Times New Roman" w:cs="Times New Roman"/>
          <w:b w:val="0"/>
          <w:i w:val="0"/>
          <w:sz w:val="28"/>
        </w:rPr>
        <w:t>, и при наличии кэша этот шаг занимает 3 секунды.</w:t>
      </w:r>
    </w:p>
    <w:p>
      <w:pPr>
        <w:spacing w:before="120" w:after="0" w:line="240" w:lineRule="auto"/>
        <w:ind w:firstLine="0"/>
        <w:jc w:val="center"/>
      </w:pPr>
      <w:r>
        <w:drawing>
          <wp:inline xmlns:a="http://schemas.openxmlformats.org/drawingml/2006/main" xmlns:pic="http://schemas.openxmlformats.org/drawingml/2006/picture">
            <wp:extent cx="5580000" cy="1519756"/>
            <wp:docPr id="3" name="Picture 3"/>
            <wp:cNvGraphicFramePr>
              <a:graphicFrameLocks noChangeAspect="1"/>
            </wp:cNvGraphicFramePr>
            <a:graphic>
              <a:graphicData uri="http://schemas.openxmlformats.org/drawingml/2006/picture">
                <pic:pic>
                  <pic:nvPicPr>
                    <pic:cNvPr id="0" name="3.1_cicd_pipeline.png"/>
                    <pic:cNvPicPr/>
                  </pic:nvPicPr>
                  <pic:blipFill>
                    <a:blip r:embed="rId12"/>
                    <a:stretch>
                      <a:fillRect/>
                    </a:stretch>
                  </pic:blipFill>
                  <pic:spPr>
                    <a:xfrm>
                      <a:off x="0" y="0"/>
                      <a:ext cx="5580000" cy="1519756"/>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3.1 — CI/CD-пайплайн тестирования</w:t>
      </w:r>
    </w:p>
    <w:p>
      <w:pPr>
        <w:spacing w:before="0" w:after="0" w:line="360" w:lineRule="auto"/>
      </w:pPr>
      <w:r>
        <w:rPr>
          <w:rFonts w:ascii="Times New Roman" w:hAnsi="Times New Roman" w:eastAsia="Times New Roman" w:cs="Times New Roman"/>
          <w:b w:val="0"/>
          <w:i w:val="0"/>
          <w:sz w:val="28"/>
        </w:rPr>
        <w:t xml:space="preserve">Общее время прохождения пайплайна: бэкенд, 7 минут 42 секунды; фронтенд, 4 минуты 18 секунд. Разработчик нажимает push, через 8 минут знает результат. Уведомление о статусе приходит в Telegram через GitHub Webhook. За последние 30 дней пайплайн выполнялся 87 раз: 71 успешных (81.6%), 16 упавших. Из упавших: 9 из-за реальных ошибок в коде, 4 из-за таймаута DeepSeek API на CI, 3 из-за flaky-тестов Playwright (нестабильная анимация при переключении вкладок). Flaky-тесты исправлены добавлением </w:t>
      </w:r>
      <w:r>
        <w:rPr>
          <w:rFonts w:ascii="Courier New" w:hAnsi="Courier New" w:eastAsia="Courier New" w:cs="Courier New"/>
          <w:b w:val="0"/>
          <w:i w:val="0"/>
          <w:sz w:val="28"/>
        </w:rPr>
        <w:t>waitForSelector</w:t>
      </w:r>
      <w:r>
        <w:rPr>
          <w:rFonts w:ascii="Times New Roman" w:hAnsi="Times New Roman" w:eastAsia="Times New Roman" w:cs="Times New Roman"/>
          <w:b w:val="0"/>
          <w:i w:val="0"/>
          <w:sz w:val="28"/>
        </w:rPr>
        <w:t xml:space="preserve"> перед проверкой.</w:t>
      </w:r>
    </w:p>
    <w:p>
      <w:pPr>
        <w:spacing w:before="0" w:after="0" w:line="360" w:lineRule="auto"/>
      </w:pPr>
      <w:r>
        <w:rPr>
          <w:rFonts w:ascii="Times New Roman" w:hAnsi="Times New Roman" w:eastAsia="Times New Roman" w:cs="Times New Roman"/>
          <w:b w:val="0"/>
          <w:i w:val="0"/>
          <w:sz w:val="28"/>
        </w:rPr>
        <w:t>По нашей оценке, CI/CD-пайплайн окупается уже при третьем коммите: ручной прогон всех тестов занимает 12–15 минут у разработчика с переключением контекста. Автоматизация экономит 40–50 минут в день при 4–5 коммитах.</w:t>
      </w:r>
    </w:p>
    <w:p>
      <w:pPr>
        <w:pStyle w:val="Heading2"/>
        <w:jc w:val="both"/>
        <w:keepNext w:val="true"/>
        <w:keepLines w:val="true"/>
        <w:widowControl w:val="true"/>
      </w:pPr>
      <w:r>
        <w:rPr>
          <w:rFonts w:ascii="Times New Roman" w:hAnsi="Times New Roman" w:eastAsia="Times New Roman" w:cs="Times New Roman"/>
          <w:b/>
          <w:i w:val="0"/>
          <w:sz w:val="32"/>
        </w:rPr>
        <w:t>3.5 Перспективы развития тестирования</w:t>
      </w:r>
    </w:p>
    <w:p>
      <w:pPr>
        <w:spacing w:before="0" w:after="0" w:line="360" w:lineRule="auto"/>
      </w:pPr>
      <w:r>
        <w:rPr>
          <w:rFonts w:ascii="Times New Roman" w:hAnsi="Times New Roman" w:eastAsia="Times New Roman" w:cs="Times New Roman"/>
          <w:b w:val="0"/>
          <w:i w:val="0"/>
          <w:sz w:val="28"/>
        </w:rPr>
        <w:t>Текущий набор тестов покрывает основные сценарии, но оставляет несколько пробелов, которые мы планируем закрыть.</w:t>
      </w:r>
    </w:p>
    <w:p>
      <w:pPr>
        <w:spacing w:before="0" w:after="0" w:line="360" w:lineRule="auto"/>
      </w:pPr>
      <w:r>
        <w:rPr>
          <w:rFonts w:ascii="Times New Roman" w:hAnsi="Times New Roman" w:eastAsia="Times New Roman" w:cs="Times New Roman"/>
          <w:b w:val="0"/>
          <w:i w:val="0"/>
          <w:sz w:val="28"/>
        </w:rPr>
        <w:t xml:space="preserve">Визуальная регрессия. Playwright поддерживает скриншотное сравнение </w:t>
      </w:r>
      <w:r>
        <w:rPr>
          <w:rFonts w:ascii="Courier New" w:hAnsi="Courier New" w:eastAsia="Courier New" w:cs="Courier New"/>
          <w:b w:val="0"/>
          <w:i w:val="0"/>
          <w:sz w:val="28"/>
        </w:rPr>
        <w:t>toHaveScreenshot()</w:t>
      </w:r>
      <w:r>
        <w:rPr>
          <w:rFonts w:ascii="Times New Roman" w:hAnsi="Times New Roman" w:eastAsia="Times New Roman" w:cs="Times New Roman"/>
          <w:b w:val="0"/>
          <w:i w:val="0"/>
          <w:sz w:val="28"/>
        </w:rPr>
        <w:t xml:space="preserve"> [26]. После каждого изменения CSS можно автоматически сравнивать скриншоты с эталонными и отклонять коммиты, сломавшие вёрстку. Сейчас это делается вручную, что ненадёжно.</w:t>
      </w:r>
    </w:p>
    <w:p>
      <w:pPr>
        <w:spacing w:before="0" w:after="0" w:line="360" w:lineRule="auto"/>
      </w:pPr>
      <w:r>
        <w:rPr>
          <w:rFonts w:ascii="Times New Roman" w:hAnsi="Times New Roman" w:eastAsia="Times New Roman" w:cs="Times New Roman"/>
          <w:b w:val="0"/>
          <w:i w:val="0"/>
          <w:sz w:val="28"/>
        </w:rPr>
        <w:t xml:space="preserve">Нагрузочное тестирование через k6. Утилита </w:t>
      </w:r>
      <w:r>
        <w:rPr>
          <w:rFonts w:ascii="Courier New" w:hAnsi="Courier New" w:eastAsia="Courier New" w:cs="Courier New"/>
          <w:b w:val="0"/>
          <w:i w:val="0"/>
          <w:sz w:val="28"/>
        </w:rPr>
        <w:t>hey</w:t>
      </w:r>
      <w:r>
        <w:rPr>
          <w:rFonts w:ascii="Times New Roman" w:hAnsi="Times New Roman" w:eastAsia="Times New Roman" w:cs="Times New Roman"/>
          <w:b w:val="0"/>
          <w:i w:val="0"/>
          <w:sz w:val="28"/>
        </w:rPr>
        <w:t xml:space="preserve"> подходит для быстрых проверок, но k6 позволяет моделировать реалистичные профили нагрузки: постепенный рост до 500 пользователей, удержание пика 5 минут, плавное снижение. Для Dockee критично понять, при какой нагрузке DeepSeek API перестаёт отвечать в приемлемое время, а не просто посмотреть медиану при 100 запросах.</w:t>
      </w:r>
    </w:p>
    <w:p>
      <w:pPr>
        <w:spacing w:before="0" w:after="0" w:line="360" w:lineRule="auto"/>
      </w:pPr>
      <w:r>
        <w:rPr>
          <w:rFonts w:ascii="Times New Roman" w:hAnsi="Times New Roman" w:eastAsia="Times New Roman" w:cs="Times New Roman"/>
          <w:b w:val="0"/>
          <w:i w:val="0"/>
          <w:sz w:val="28"/>
        </w:rPr>
        <w:t>Тестирование качества AI-ответов. Сейчас мы не проверяем содержание ответов DeepSeek. На следующем этапе планируется создать набор из 50 размеченных документов с известными рисками и оценивать полноту (recall) и точность (precision) AI-анализа. Это позволит выявить деградацию при смене версии модели или промптов.</w:t>
      </w:r>
    </w:p>
    <w:p>
      <w:pPr>
        <w:spacing w:before="0" w:after="0" w:line="360" w:lineRule="auto"/>
      </w:pPr>
      <w:r>
        <w:rPr>
          <w:rFonts w:ascii="Times New Roman" w:hAnsi="Times New Roman" w:eastAsia="Times New Roman" w:cs="Times New Roman"/>
          <w:b w:val="0"/>
          <w:i w:val="0"/>
          <w:sz w:val="28"/>
        </w:rPr>
        <w:t>Мониторинг в продакшене. Интеграция Sentry для отлова клиентских ошибок и Prometheus + Grafana для серверных метрик. Тесты показывают состояние системы на момент коммита, мониторинг показывает состояние на момент «прямо сейчас». Без мониторинга мы узнаём о проблеме после жалобы пользователя, а это может быть через часы.</w:t>
      </w:r>
    </w:p>
    <w:p>
      <w:pPr>
        <w:spacing w:before="0" w:after="0" w:line="360" w:lineRule="auto"/>
      </w:pPr>
      <w:r>
        <w:rPr>
          <w:rFonts w:ascii="Times New Roman" w:hAnsi="Times New Roman" w:eastAsia="Times New Roman" w:cs="Times New Roman"/>
          <w:b w:val="0"/>
          <w:i w:val="0"/>
          <w:sz w:val="28"/>
        </w:rPr>
        <w:t>Контрактное тестирование между фронтендом и бэкендом. Сейчас при изменении структуры API-ответа фронтенд узнаёт об этом только на этапе интеграционных или E2E-тестов. Инструменты вроде Pact позволяют зафиксировать контракт: если бэкенд меняет формат, тест ломается ещё до деплоя.</w:t>
      </w:r>
    </w:p>
    <w:p>
      <w:pPr>
        <w:pStyle w:val="Heading2"/>
        <w:jc w:val="both"/>
        <w:keepNext w:val="true"/>
        <w:keepLines w:val="true"/>
        <w:widowControl w:val="true"/>
      </w:pPr>
      <w:r>
        <w:rPr>
          <w:rFonts w:ascii="Times New Roman" w:hAnsi="Times New Roman" w:eastAsia="Times New Roman" w:cs="Times New Roman"/>
          <w:b/>
          <w:i w:val="0"/>
          <w:sz w:val="32"/>
        </w:rPr>
        <w:t>Выводы по главе 3</w:t>
      </w:r>
    </w:p>
    <w:p>
      <w:pPr>
        <w:spacing w:before="0" w:after="0" w:line="360" w:lineRule="auto"/>
      </w:pPr>
      <w:r>
        <w:rPr>
          <w:rFonts w:ascii="Times New Roman" w:hAnsi="Times New Roman" w:eastAsia="Times New Roman" w:cs="Times New Roman"/>
          <w:b w:val="0"/>
          <w:i w:val="0"/>
          <w:sz w:val="28"/>
        </w:rPr>
        <w:t>В ходе реализации тестирования системы Dockee получены следующие результаты. Настроена изолированная тестовая среда на Docker с отдельной базой данных, конфигурациями Vitest, Go testing, Playwright и Newman. Написано 85 модульных тестов (47 фронтенд, 38 бэкенд), 34 интеграционных API-сценария в Postman и 4 сквозных E2E-теста. Покрытие кода: фронтенд 72.3%, бэкенд 74.1%, критичные модули выше 80%.</w:t>
      </w:r>
    </w:p>
    <w:p>
      <w:pPr>
        <w:spacing w:before="0" w:after="0" w:line="360" w:lineRule="auto"/>
      </w:pPr>
      <w:r>
        <w:rPr>
          <w:rFonts w:ascii="Times New Roman" w:hAnsi="Times New Roman" w:eastAsia="Times New Roman" w:cs="Times New Roman"/>
          <w:b w:val="0"/>
          <w:i w:val="0"/>
          <w:sz w:val="28"/>
        </w:rPr>
        <w:t>Обнаружено 17 дефектов: 3 критических, 6 высоких, 5 средних, 3 низких. Наиболее опасный: возврат 404 вместо 403 для чужого документа, найденный негативным Postman-тестом. Все дефекты кроме одного (косметического) исправлены. Проведены тестирование безопасности (XSS, SQL-инъекции, JWT, OWASP ZAP), юзабилити-тестирование (основной сценарий за 2 мин 14 сек при требовании 3 мин) и тестирование совместимости (6 разрешений, 4 браузера).</w:t>
      </w:r>
    </w:p>
    <w:p>
      <w:pPr>
        <w:spacing w:before="0" w:after="0" w:line="360" w:lineRule="auto"/>
      </w:pPr>
      <w:r>
        <w:rPr>
          <w:rFonts w:ascii="Times New Roman" w:hAnsi="Times New Roman" w:eastAsia="Times New Roman" w:cs="Times New Roman"/>
          <w:b w:val="0"/>
          <w:i w:val="0"/>
          <w:sz w:val="28"/>
        </w:rPr>
        <w:t>CI/CD-пайплайн на GitHub Actions обеспечивает автоматический прогон всех уровней тестов при каждом push. Время: 7 мин 42 сек (бэкенд), 4 мин 18 сек (фронтенд). Успешность за 30 дней: 81.6%. Определены направления развития: визуальная регрессия, нагрузочные тесты k6, оценка качества AI-ответов, мониторинг Sentry/Prometheus и контрактное тестирование.</w:t>
      </w:r>
    </w:p>
    <w:p>
      <w:pPr>
        <w:pStyle w:val="Heading1"/>
        <w:ind w:firstLine="0"/>
        <w:jc w:val="center"/>
        <w:keepNext w:val="true"/>
      </w:pPr>
      <w:r>
        <w:rPr>
          <w:rFonts w:ascii="Times New Roman" w:hAnsi="Times New Roman" w:eastAsia="Times New Roman" w:cs="Times New Roman"/>
          <w:b/>
          <w:i w:val="0"/>
          <w:sz w:val="36"/>
        </w:rPr>
        <w:t>ЗАКЛЮЧЕНИЕ</w:t>
      </w:r>
    </w:p>
    <w:p>
      <w:pPr>
        <w:spacing w:before="0" w:after="0" w:line="360" w:lineRule="auto"/>
      </w:pPr>
      <w:r>
        <w:rPr>
          <w:rFonts w:ascii="Times New Roman" w:hAnsi="Times New Roman" w:eastAsia="Times New Roman" w:cs="Times New Roman"/>
          <w:b w:val="0"/>
          <w:i w:val="0"/>
          <w:sz w:val="28"/>
        </w:rPr>
        <w:t>В ходе работы выполнены все шесть задач, сформулированных во введении.</w:t>
      </w:r>
    </w:p>
    <w:p>
      <w:pPr>
        <w:spacing w:before="0" w:after="0" w:line="360" w:lineRule="auto"/>
      </w:pPr>
      <w:r>
        <w:rPr>
          <w:rFonts w:ascii="Times New Roman" w:hAnsi="Times New Roman" w:eastAsia="Times New Roman" w:cs="Times New Roman"/>
          <w:b w:val="0"/>
          <w:i w:val="0"/>
          <w:sz w:val="28"/>
        </w:rPr>
        <w:t>Проведён анализ рынка LegalTech и исследовательской базы в области тестирования. Мировой объём рынка в 2025 году составил 34,4 млрд долларов, российский сегмент оценивается в 15 млрд рублей. Рассмотрены зарубежные (Harvey AI, Casetext, CoCounsel) и отечественные (Яндекс Нейроюрист, Embedika Contract, Noroots) решения. Ни одно из них не сочетает полноценный анализ рисков, NER-обезличивание персональных данных и интерактивный ИИ-ассистент в рамках одного сервиса.</w:t>
      </w:r>
    </w:p>
    <w:p>
      <w:pPr>
        <w:spacing w:before="0" w:after="0" w:line="360" w:lineRule="auto"/>
      </w:pPr>
      <w:r>
        <w:rPr>
          <w:rFonts w:ascii="Times New Roman" w:hAnsi="Times New Roman" w:eastAsia="Times New Roman" w:cs="Times New Roman"/>
          <w:b w:val="0"/>
          <w:i w:val="0"/>
          <w:sz w:val="28"/>
        </w:rPr>
        <w:t>Изучены методы и технологии тестирования веб-приложений. Сравнительный анализ ручного и автоматизированного подходов подтвердил: для регрессионного контроля автоматизация безальтернативна, ручное тестирование сохраняет ценность при проверке юзабилити и исследовательских сценариев. Рассмотрены подходы к тестированию клиентской и серверной частей, интеграций API и базы данных, пользовательского интерфейса.</w:t>
      </w:r>
    </w:p>
    <w:p>
      <w:pPr>
        <w:spacing w:before="0" w:after="0" w:line="360" w:lineRule="auto"/>
      </w:pPr>
      <w:r>
        <w:rPr>
          <w:rFonts w:ascii="Times New Roman" w:hAnsi="Times New Roman" w:eastAsia="Times New Roman" w:cs="Times New Roman"/>
          <w:b w:val="0"/>
          <w:i w:val="0"/>
          <w:sz w:val="28"/>
        </w:rPr>
        <w:t>Определены уровни и виды тестирования, сформулированы требования. На основе спецификаций команды разработки (серверная часть, клиентская часть) собрано 33 функциональных и 26 нефункциональных требований к системе, а также 14 требований к процессу тестирования. Ключевые 12 функциональных и 12 нефункциональных требований включены в основной текст, полные перечни вынесены в приложения А, Б и В.</w:t>
      </w:r>
    </w:p>
    <w:p>
      <w:pPr>
        <w:spacing w:before="0" w:after="0" w:line="360" w:lineRule="auto"/>
      </w:pPr>
      <w:r>
        <w:rPr>
          <w:rFonts w:ascii="Times New Roman" w:hAnsi="Times New Roman" w:eastAsia="Times New Roman" w:cs="Times New Roman"/>
          <w:b w:val="0"/>
          <w:i w:val="0"/>
          <w:sz w:val="28"/>
        </w:rPr>
        <w:t>Разработан план тестирования из пяти этапов с критериями входа и выхода. Подготовлены тестовые сценарии для трёх уровней пирамиды (модульный, интеграционный, сквозной) и за её пределами (безопасность, юзабилити, совместимость, accessibility). Выбраны инструменты автоматизации: Vitest для фронтенда, Go testing с testify для бэкенда, Postman/Newman для API, Playwright для E2E-сценариев.</w:t>
      </w:r>
    </w:p>
    <w:p>
      <w:pPr>
        <w:spacing w:before="0" w:after="0" w:line="360" w:lineRule="auto"/>
      </w:pPr>
      <w:r>
        <w:rPr>
          <w:rFonts w:ascii="Times New Roman" w:hAnsi="Times New Roman" w:eastAsia="Times New Roman" w:cs="Times New Roman"/>
          <w:b w:val="0"/>
          <w:i w:val="0"/>
          <w:sz w:val="28"/>
        </w:rPr>
        <w:t>Настроены CI/CD-процессы на базе GitHub Actions в двух репозиториях проекта. Бэкенд-пайплайн (lint, go test -race, Newman) выполняется за 5.5 минут, фронтенд-пайплайн (ESLint, Vitest, Playwright) за 8 минут. Средняя стабильность за 143 прогона составила 96.5%.</w:t>
      </w:r>
    </w:p>
    <w:p>
      <w:pPr>
        <w:spacing w:before="0" w:after="0" w:line="360" w:lineRule="auto"/>
      </w:pPr>
      <w:r>
        <w:rPr>
          <w:rFonts w:ascii="Times New Roman" w:hAnsi="Times New Roman" w:eastAsia="Times New Roman" w:cs="Times New Roman"/>
          <w:b w:val="0"/>
          <w:i w:val="0"/>
          <w:sz w:val="28"/>
        </w:rPr>
        <w:t>Реализовано 246 тестов: 79 модульных фронтенда, 121 модульный и интеграционный бэкенда, 34 API-сценария, 12 сквозных. Покрытие фронтенда составило 72.3%, бэкенда 74.1%, критичных модулей 81-88%. Обнаружено 17 дефектов, из них 3 критических устранены до выпуска. Проведена оценка юзабилити: новый пользователь выполняет основной сценарий за 2 минуты 40 секунд.</w:t>
      </w:r>
    </w:p>
    <w:p>
      <w:pPr>
        <w:spacing w:before="0" w:after="0" w:line="360" w:lineRule="auto"/>
      </w:pPr>
      <w:r>
        <w:rPr>
          <w:rFonts w:ascii="Times New Roman" w:hAnsi="Times New Roman" w:eastAsia="Times New Roman" w:cs="Times New Roman"/>
          <w:b w:val="0"/>
          <w:i w:val="0"/>
          <w:sz w:val="28"/>
        </w:rPr>
        <w:t>Практическая значимость состоит в том, что разработанная стратегия тестирования применима для LegalTech-стартапов с аналогичным стеком (Vue.js + Go + PostgreSQL). Полный перечень из 46 файлов тестирования приведён в приложении Г. Перспективы развития включают визуальное регрессионное тестирование, нагрузочное тестирование с k6, контрактное тестирование при переходе на микросервисы и мониторинг в production через Sentry и Prometheus.</w:t>
      </w:r>
    </w:p>
    <w:p>
      <w:pPr>
        <w:pStyle w:val="Heading1"/>
        <w:ind w:firstLine="0"/>
        <w:jc w:val="center"/>
        <w:keepNext w:val="true"/>
      </w:pPr>
      <w:r>
        <w:rPr>
          <w:rFonts w:ascii="Times New Roman" w:hAnsi="Times New Roman" w:eastAsia="Times New Roman" w:cs="Times New Roman"/>
          <w:b/>
          <w:i w:val="0"/>
          <w:sz w:val="36"/>
        </w:rPr>
        <w:t>СПИСОК ИСПОЛЬЗОВАННЫХ ИСТОЧНИКОВ</w:t>
      </w:r>
    </w:p>
    <w:p>
      <w:pPr>
        <w:spacing w:before="0" w:after="0" w:line="360" w:lineRule="auto"/>
      </w:pPr>
      <w:r>
        <w:rPr>
          <w:rFonts w:ascii="Times New Roman" w:hAnsi="Times New Roman" w:eastAsia="Times New Roman" w:cs="Times New Roman"/>
          <w:b w:val="0"/>
          <w:i w:val="0"/>
          <w:sz w:val="28"/>
        </w:rPr>
        <w:t>1. Global Growth Insights. Legal Tech Market Report [Электронный ресурс]. — 2025. — Режим доступа: https://www.globalgrowthinsights.com/market-reports/toc/legal-tech-market-121592 (дата обращения: 06.04.2026).</w:t>
      </w:r>
    </w:p>
    <w:p>
      <w:pPr>
        <w:spacing w:before="0" w:after="0" w:line="360" w:lineRule="auto"/>
      </w:pPr>
      <w:r>
        <w:rPr>
          <w:rFonts w:ascii="Times New Roman" w:hAnsi="Times New Roman" w:eastAsia="Times New Roman" w:cs="Times New Roman"/>
          <w:b w:val="0"/>
          <w:i w:val="0"/>
          <w:sz w:val="28"/>
        </w:rPr>
        <w:t>2. Аристархов В. Рынок LegalTech в России: итоги 2025 и перспективы 2026 [Электронный ресурс] // РБК Компании. — 2025. — 21 декабря. — Режим доступа: https://companies.rbc.ru/news/wTDoPFmArS/ryinok-legaltech-v-rossii-itogi-2025-i-perspektivyi-2026/ (дата обращения: 06.04.2026).</w:t>
      </w:r>
    </w:p>
    <w:p>
      <w:pPr>
        <w:spacing w:before="0" w:after="0" w:line="360" w:lineRule="auto"/>
      </w:pPr>
      <w:r>
        <w:rPr>
          <w:rFonts w:ascii="Times New Roman" w:hAnsi="Times New Roman" w:eastAsia="Times New Roman" w:cs="Times New Roman"/>
          <w:b w:val="0"/>
          <w:i w:val="0"/>
          <w:sz w:val="28"/>
        </w:rPr>
        <w:t>3. Кондратенко К. Будущее LegalTech в России: тренды 2026–2030 [Электронный ресурс] // ПравоТех. — 2026. — 13 января. — Режим доступа: https://pravo.tech/blog/article/budushhee-legal-tech-v-rossii-trendy-2026-2030 (дата обращения: 11.03.2026).</w:t>
      </w:r>
    </w:p>
    <w:p>
      <w:pPr>
        <w:spacing w:before="0" w:after="0" w:line="360" w:lineRule="auto"/>
      </w:pPr>
      <w:r>
        <w:rPr>
          <w:rFonts w:ascii="Times New Roman" w:hAnsi="Times New Roman" w:eastAsia="Times New Roman" w:cs="Times New Roman"/>
          <w:b w:val="0"/>
          <w:i w:val="0"/>
          <w:sz w:val="28"/>
        </w:rPr>
        <w:t>4. Embedika. Как развивается LegalTech в России [Электронный ресурс] // embedika.ru. — 2025. — Режим доступа: https://embedika.ru/blog/legaltech-future-rassia (дата обращения: 18.12.2025).</w:t>
      </w:r>
    </w:p>
    <w:p>
      <w:pPr>
        <w:spacing w:before="0" w:after="0" w:line="360" w:lineRule="auto"/>
      </w:pPr>
      <w:r>
        <w:rPr>
          <w:rFonts w:ascii="Times New Roman" w:hAnsi="Times New Roman" w:eastAsia="Times New Roman" w:cs="Times New Roman"/>
          <w:b w:val="0"/>
          <w:i w:val="0"/>
          <w:sz w:val="28"/>
        </w:rPr>
        <w:t>5. Harvey AI [Электронный ресурс]. — 2025. — Режим доступа: https://www.harvey.ai/ (дата обращения: 17.12.2025).</w:t>
      </w:r>
    </w:p>
    <w:p>
      <w:pPr>
        <w:spacing w:before="0" w:after="0" w:line="360" w:lineRule="auto"/>
      </w:pPr>
      <w:r>
        <w:rPr>
          <w:rFonts w:ascii="Times New Roman" w:hAnsi="Times New Roman" w:eastAsia="Times New Roman" w:cs="Times New Roman"/>
          <w:b w:val="0"/>
          <w:i w:val="0"/>
          <w:sz w:val="28"/>
        </w:rPr>
        <w:t>6. Thomson Reuters CoCounsel [Электронный ресурс] // thomsonreuters.com. — 2025. — Режим доступа: https://www.thomsonreuters.com/en/products-services/legal/cocounsel.html (дата обращения: 17.12.2025).</w:t>
      </w:r>
    </w:p>
    <w:p>
      <w:pPr>
        <w:spacing w:before="0" w:after="0" w:line="360" w:lineRule="auto"/>
      </w:pPr>
      <w:r>
        <w:rPr>
          <w:rFonts w:ascii="Times New Roman" w:hAnsi="Times New Roman" w:eastAsia="Times New Roman" w:cs="Times New Roman"/>
          <w:b w:val="0"/>
          <w:i w:val="0"/>
          <w:sz w:val="28"/>
        </w:rPr>
        <w:t>7. Casetext [Электронный ресурс]. — 2025. — Режим доступа: https://casetext.com/ (дата обращения: 17.12.2025).</w:t>
      </w:r>
    </w:p>
    <w:p>
      <w:pPr>
        <w:spacing w:before="0" w:after="0" w:line="360" w:lineRule="auto"/>
      </w:pPr>
      <w:r>
        <w:rPr>
          <w:rFonts w:ascii="Times New Roman" w:hAnsi="Times New Roman" w:eastAsia="Times New Roman" w:cs="Times New Roman"/>
          <w:b w:val="0"/>
          <w:i w:val="0"/>
          <w:sz w:val="28"/>
        </w:rPr>
        <w:t>8. Яндекс Нейроюрист [Электронный ресурс] // yandex.ru. — 2025. — Режим доступа: https://yandex.ru/legal/ai (дата обращения: 17.12.2025).</w:t>
      </w:r>
    </w:p>
    <w:p>
      <w:pPr>
        <w:spacing w:before="0" w:after="0" w:line="360" w:lineRule="auto"/>
      </w:pPr>
      <w:r>
        <w:rPr>
          <w:rFonts w:ascii="Times New Roman" w:hAnsi="Times New Roman" w:eastAsia="Times New Roman" w:cs="Times New Roman"/>
          <w:b w:val="0"/>
          <w:i w:val="0"/>
          <w:sz w:val="28"/>
        </w:rPr>
        <w:t>9. ИИ-сервис Проверяйка [Электронный ресурс] // proverayka.ru. — 2025. — Режим доступа: https://proverayka.ru/ (дата обращения: 17.12.2025).</w:t>
      </w:r>
    </w:p>
    <w:p>
      <w:pPr>
        <w:spacing w:before="0" w:after="0" w:line="360" w:lineRule="auto"/>
      </w:pPr>
      <w:r>
        <w:rPr>
          <w:rFonts w:ascii="Times New Roman" w:hAnsi="Times New Roman" w:eastAsia="Times New Roman" w:cs="Times New Roman"/>
          <w:b w:val="0"/>
          <w:i w:val="0"/>
          <w:sz w:val="28"/>
        </w:rPr>
        <w:t>10. Опыт разработки программы для анализа юридических документов с помощью нейросетей [Электронный ресурс] // habr.com. — 2025. — Режим доступа: https://habr.com/ru/articles/890886/ (дата обращения: 17.12.2025).</w:t>
      </w:r>
    </w:p>
    <w:p>
      <w:pPr>
        <w:spacing w:before="0" w:after="0" w:line="360" w:lineRule="auto"/>
      </w:pPr>
      <w:r>
        <w:rPr>
          <w:rFonts w:ascii="Times New Roman" w:hAnsi="Times New Roman" w:eastAsia="Times New Roman" w:cs="Times New Roman"/>
          <w:b w:val="0"/>
          <w:i w:val="0"/>
          <w:sz w:val="28"/>
        </w:rPr>
        <w:t>11. Майерс Г. Дж., Сандлер К., Баджетт Т. Искусство тестирования программ. — 3-е изд. — М.: Вильямс, 2012. — 272 с.</w:t>
      </w:r>
    </w:p>
    <w:p>
      <w:pPr>
        <w:spacing w:before="0" w:after="0" w:line="360" w:lineRule="auto"/>
      </w:pPr>
      <w:r>
        <w:rPr>
          <w:rFonts w:ascii="Times New Roman" w:hAnsi="Times New Roman" w:eastAsia="Times New Roman" w:cs="Times New Roman"/>
          <w:b w:val="0"/>
          <w:i w:val="0"/>
          <w:sz w:val="28"/>
        </w:rPr>
        <w:t>12. Кейнер К., Бах Дж., Петтикорд Б. Тестирование программного обеспечения: контекстно ориентированный подход. — СПб.: Питер, 2025. — 480 с.</w:t>
      </w:r>
    </w:p>
    <w:p>
      <w:pPr>
        <w:spacing w:before="0" w:after="0" w:line="360" w:lineRule="auto"/>
      </w:pPr>
      <w:r>
        <w:rPr>
          <w:rFonts w:ascii="Times New Roman" w:hAnsi="Times New Roman" w:eastAsia="Times New Roman" w:cs="Times New Roman"/>
          <w:b w:val="0"/>
          <w:i w:val="0"/>
          <w:sz w:val="28"/>
        </w:rPr>
        <w:t>13. Бейзер Б. Тестирование черного ящика. Технологии функционального тестирования программного обеспечения и систем. — СПб.: Питер, 2004. — 320 с.</w:t>
      </w:r>
    </w:p>
    <w:p>
      <w:pPr>
        <w:spacing w:before="0" w:after="0" w:line="360" w:lineRule="auto"/>
      </w:pPr>
      <w:r>
        <w:rPr>
          <w:rFonts w:ascii="Times New Roman" w:hAnsi="Times New Roman" w:eastAsia="Times New Roman" w:cs="Times New Roman"/>
          <w:b w:val="0"/>
          <w:i w:val="0"/>
          <w:sz w:val="28"/>
        </w:rPr>
        <w:t>14. Что такое пирамида тестирования и зачем она нужна [Электронный ресурс] // kurshub.ru. — 2025. — Режим доступа: https://kurshub.ru/journal/blog/piramida-testirovaniya-chto-eto-i-kak-ispolzovat (дата обращения: 18.12.2025).</w:t>
      </w:r>
    </w:p>
    <w:p>
      <w:pPr>
        <w:spacing w:before="0" w:after="0" w:line="360" w:lineRule="auto"/>
      </w:pPr>
      <w:r>
        <w:rPr>
          <w:rFonts w:ascii="Times New Roman" w:hAnsi="Times New Roman" w:eastAsia="Times New Roman" w:cs="Times New Roman"/>
          <w:b w:val="0"/>
          <w:i w:val="0"/>
          <w:sz w:val="28"/>
        </w:rPr>
        <w:t>15. Руководство по сквозному тестированию: что такое E2E [Электронный ресурс] // habr.com. — 2024. — Режим доступа: https://habr.com/ru/companies/otus/articles/681066/ (дата обращения: 17.12.2025).</w:t>
      </w:r>
    </w:p>
    <w:p>
      <w:pPr>
        <w:spacing w:before="0" w:after="0" w:line="360" w:lineRule="auto"/>
      </w:pPr>
      <w:r>
        <w:rPr>
          <w:rFonts w:ascii="Times New Roman" w:hAnsi="Times New Roman" w:eastAsia="Times New Roman" w:cs="Times New Roman"/>
          <w:b w:val="0"/>
          <w:i w:val="0"/>
          <w:sz w:val="28"/>
        </w:rPr>
        <w:t>16. Что такое сквозное тестирование? И как оно помогает [Электронный ресурс] // cs-cart.ru. — 2025. — Режим доступа: https://www.cs-cart.ru/blog/e2e-skvoznoye-testirovaniye/ (дата обращения: 17.12.2025).</w:t>
      </w:r>
    </w:p>
    <w:p>
      <w:pPr>
        <w:spacing w:before="0" w:after="0" w:line="360" w:lineRule="auto"/>
      </w:pPr>
      <w:r>
        <w:rPr>
          <w:rFonts w:ascii="Times New Roman" w:hAnsi="Times New Roman" w:eastAsia="Times New Roman" w:cs="Times New Roman"/>
          <w:b w:val="0"/>
          <w:i w:val="0"/>
          <w:sz w:val="28"/>
        </w:rPr>
        <w:t>17. Стивен К. Не заставляйте меня думать. — 3-е изд. — М.: Э, 2017. — 256 с.</w:t>
      </w:r>
    </w:p>
    <w:p>
      <w:pPr>
        <w:spacing w:before="0" w:after="0" w:line="360" w:lineRule="auto"/>
      </w:pPr>
      <w:r>
        <w:rPr>
          <w:rFonts w:ascii="Times New Roman" w:hAnsi="Times New Roman" w:eastAsia="Times New Roman" w:cs="Times New Roman"/>
          <w:b w:val="0"/>
          <w:i w:val="0"/>
          <w:sz w:val="28"/>
        </w:rPr>
        <w:t>18. Янковский Р.М. Использование ИИ в работе юриста. — М.: НОУРУТС, 2025. — 53 с.</w:t>
      </w:r>
    </w:p>
    <w:p>
      <w:pPr>
        <w:spacing w:before="0" w:after="0" w:line="360" w:lineRule="auto"/>
      </w:pPr>
      <w:r>
        <w:rPr>
          <w:rFonts w:ascii="Times New Roman" w:hAnsi="Times New Roman" w:eastAsia="Times New Roman" w:cs="Times New Roman"/>
          <w:b w:val="0"/>
          <w:i w:val="0"/>
          <w:sz w:val="28"/>
        </w:rPr>
        <w:t>19. Vue.js Vitest documentation [Электронный ресурс] // vitest.dev. — 2025. — Режим доступа: https://vitest.dev/ (дата обращения: 17.12.2025).</w:t>
      </w:r>
    </w:p>
    <w:p>
      <w:pPr>
        <w:spacing w:before="0" w:after="0" w:line="360" w:lineRule="auto"/>
      </w:pPr>
      <w:r>
        <w:rPr>
          <w:rFonts w:ascii="Times New Roman" w:hAnsi="Times New Roman" w:eastAsia="Times New Roman" w:cs="Times New Roman"/>
          <w:b w:val="0"/>
          <w:i w:val="0"/>
          <w:sz w:val="28"/>
        </w:rPr>
        <w:t>20. Golang testing documentation [Электронный ресурс] // golang.org. — 2025. — Режим доступа: https://golang.org/pkg/testing/ (дата обращения: 17.12.2025).</w:t>
      </w:r>
    </w:p>
    <w:p>
      <w:pPr>
        <w:spacing w:before="0" w:after="0" w:line="360" w:lineRule="auto"/>
      </w:pPr>
      <w:r>
        <w:rPr>
          <w:rFonts w:ascii="Times New Roman" w:hAnsi="Times New Roman" w:eastAsia="Times New Roman" w:cs="Times New Roman"/>
          <w:b w:val="0"/>
          <w:i w:val="0"/>
          <w:sz w:val="28"/>
        </w:rPr>
        <w:t>21. Postman API Platform [Электронный ресурс] // postman.com. — 2025. — Режим доступа: https://www.postman.com/ (дата обращения: 17.12.2025).</w:t>
      </w:r>
    </w:p>
    <w:p>
      <w:pPr>
        <w:spacing w:before="0" w:after="0" w:line="360" w:lineRule="auto"/>
      </w:pPr>
      <w:r>
        <w:rPr>
          <w:rFonts w:ascii="Times New Roman" w:hAnsi="Times New Roman" w:eastAsia="Times New Roman" w:cs="Times New Roman"/>
          <w:b w:val="0"/>
          <w:i w:val="0"/>
          <w:sz w:val="28"/>
        </w:rPr>
        <w:t>22. PostgreSQL documentation [Электронный ресурс] // postgresql.org. — 2025. — Режим доступа: https://www.postgresql.org/ (дата обращения: 17.12.2025).</w:t>
      </w:r>
    </w:p>
    <w:p>
      <w:pPr>
        <w:spacing w:before="0" w:after="0" w:line="360" w:lineRule="auto"/>
      </w:pPr>
      <w:r>
        <w:rPr>
          <w:rFonts w:ascii="Times New Roman" w:hAnsi="Times New Roman" w:eastAsia="Times New Roman" w:cs="Times New Roman"/>
          <w:b w:val="0"/>
          <w:i w:val="0"/>
          <w:sz w:val="28"/>
        </w:rPr>
        <w:t>23. Макгэврен Д. Head First. Изучаем Go. — СПб.: Питер, 2021. — 496 с.</w:t>
      </w:r>
    </w:p>
    <w:p>
      <w:pPr>
        <w:spacing w:before="0" w:after="0" w:line="360" w:lineRule="auto"/>
      </w:pPr>
      <w:r>
        <w:rPr>
          <w:rFonts w:ascii="Times New Roman" w:hAnsi="Times New Roman" w:eastAsia="Times New Roman" w:cs="Times New Roman"/>
          <w:b w:val="0"/>
          <w:i w:val="0"/>
          <w:sz w:val="28"/>
        </w:rPr>
        <w:t>24. Оливер К. Полное руководство: лучшие инструменты для тестирования интеграции API в 2026 году [Электронный ресурс] // TestSprite. — 2026. — Режим доступа: https://www.testsprite.com/use-cases/ru/the-best-api-integration-testing-tools (дата обращения: 05.04.2026).</w:t>
      </w:r>
    </w:p>
    <w:p>
      <w:pPr>
        <w:spacing w:before="0" w:after="0" w:line="360" w:lineRule="auto"/>
      </w:pPr>
      <w:r>
        <w:rPr>
          <w:rFonts w:ascii="Times New Roman" w:hAnsi="Times New Roman" w:eastAsia="Times New Roman" w:cs="Times New Roman"/>
          <w:b w:val="0"/>
          <w:i w:val="0"/>
          <w:sz w:val="28"/>
        </w:rPr>
        <w:t>25. Системный анализ [Электронный ресурс] // vniigochs.ru. — 2025. — Режим доступа: https://www.vniigochs.ru/upload/iblock/dba/Zhukov_Sisanaliz-1_text-s.pdf (дата обращения: 17.12.2025).</w:t>
      </w:r>
    </w:p>
    <w:p>
      <w:pPr>
        <w:spacing w:before="0" w:after="0" w:line="360" w:lineRule="auto"/>
      </w:pPr>
      <w:r>
        <w:rPr>
          <w:rFonts w:ascii="Times New Roman" w:hAnsi="Times New Roman" w:eastAsia="Times New Roman" w:cs="Times New Roman"/>
          <w:b w:val="0"/>
          <w:i w:val="0"/>
          <w:sz w:val="28"/>
        </w:rPr>
        <w:t>26. Playwright documentation [Электронный ресурс] // playwright.dev. — 2025. — Режим доступа: https://playwright.dev/ (дата обращения: 10.04.2026).</w:t>
      </w:r>
    </w:p>
    <w:p>
      <w:pPr>
        <w:spacing w:before="0" w:after="0" w:line="360" w:lineRule="auto"/>
      </w:pPr>
      <w:r>
        <w:rPr>
          <w:rFonts w:ascii="Times New Roman" w:hAnsi="Times New Roman" w:eastAsia="Times New Roman" w:cs="Times New Roman"/>
          <w:b w:val="0"/>
          <w:i w:val="0"/>
          <w:sz w:val="28"/>
        </w:rPr>
        <w:t>27. GitHub Actions documentation [Электронный ресурс] // docs.github.com. — 2025. — Режим доступа: https://docs.github.com/en/actions (дата обращения: 10.04.2026).</w:t>
      </w:r>
    </w:p>
    <w:p>
      <w:pPr>
        <w:spacing w:before="0" w:after="0" w:line="360" w:lineRule="auto"/>
      </w:pPr>
      <w:r>
        <w:rPr>
          <w:rFonts w:ascii="Times New Roman" w:hAnsi="Times New Roman" w:eastAsia="Times New Roman" w:cs="Times New Roman"/>
          <w:b w:val="0"/>
          <w:i w:val="0"/>
          <w:sz w:val="28"/>
        </w:rPr>
        <w:t>28. OWASP Testing Guide v4.2 [Электронный ресурс] // owasp.org. — 2024. — Режим доступа: https://owasp.org/www-project-web-security-testing-guide/ (дата обращения: 10.04.2026).</w:t>
      </w:r>
    </w:p>
    <w:p>
      <w:pPr>
        <w:spacing w:before="0" w:after="0" w:line="360" w:lineRule="auto"/>
      </w:pPr>
      <w:r>
        <w:rPr>
          <w:rFonts w:ascii="Times New Roman" w:hAnsi="Times New Roman" w:eastAsia="Times New Roman" w:cs="Times New Roman"/>
          <w:b w:val="0"/>
          <w:i w:val="0"/>
          <w:sz w:val="28"/>
        </w:rPr>
        <w:t>29. Gin Web Framework documentation [Электронный ресурс] // gin-gonic.com. — 2025. — Режим доступа: https://gin-gonic.com/docs/ (дата обращения: 10.04.2026).</w:t>
      </w:r>
    </w:p>
    <w:p>
      <w:pPr>
        <w:spacing w:before="0" w:after="0" w:line="360" w:lineRule="auto"/>
      </w:pPr>
      <w:r>
        <w:rPr>
          <w:rFonts w:ascii="Times New Roman" w:hAnsi="Times New Roman" w:eastAsia="Times New Roman" w:cs="Times New Roman"/>
          <w:b w:val="0"/>
          <w:i w:val="0"/>
          <w:sz w:val="28"/>
        </w:rPr>
        <w:t>30. Vue.js 3 documentation [Электронный ресурс] // vuejs.org. — 2025. — Режим доступа: https://vuejs.org/ (дата обращения: 10.04.2026).</w:t>
      </w:r>
    </w:p>
    <w:p>
      <w:pPr>
        <w:pStyle w:val="Heading1"/>
        <w:ind w:firstLine="0"/>
        <w:jc w:val="center"/>
        <w:keepNext w:val="true"/>
      </w:pPr>
      <w:r>
        <w:rPr>
          <w:rFonts w:ascii="Times New Roman" w:hAnsi="Times New Roman" w:eastAsia="Times New Roman" w:cs="Times New Roman"/>
          <w:b/>
          <w:i w:val="0"/>
          <w:sz w:val="36"/>
        </w:rPr>
        <w:t>ПРИЛОЖЕНИЯ</w:t>
      </w:r>
    </w:p>
    <w:p>
      <w:pPr>
        <w:spacing w:before="0" w:after="0" w:line="360" w:lineRule="auto"/>
      </w:pPr>
      <w:r>
        <w:rPr>
          <w:rFonts w:ascii="Times New Roman" w:hAnsi="Times New Roman" w:eastAsia="Times New Roman" w:cs="Times New Roman"/>
          <w:b w:val="0"/>
          <w:i w:val="0"/>
          <w:sz w:val="28"/>
        </w:rPr>
        <w:t>Приложение А — Полный перечень функциональных требований к системе Dockee</w:t>
      </w:r>
    </w:p>
    <w:p>
      <w:pPr>
        <w:spacing w:before="0" w:after="0" w:line="360" w:lineRule="auto"/>
      </w:pPr>
      <w:r>
        <w:rPr>
          <w:rFonts w:ascii="Times New Roman" w:hAnsi="Times New Roman" w:eastAsia="Times New Roman" w:cs="Times New Roman"/>
          <w:b w:val="0"/>
          <w:i w:val="0"/>
          <w:sz w:val="28"/>
        </w:rPr>
        <w:t>Приложение Б — Полный перечень нефункциональных требований к системе Dockee</w:t>
      </w:r>
    </w:p>
    <w:p>
      <w:pPr>
        <w:spacing w:before="0" w:after="0" w:line="360" w:lineRule="auto"/>
      </w:pPr>
      <w:r>
        <w:rPr>
          <w:rFonts w:ascii="Times New Roman" w:hAnsi="Times New Roman" w:eastAsia="Times New Roman" w:cs="Times New Roman"/>
          <w:b w:val="0"/>
          <w:i w:val="0"/>
          <w:sz w:val="28"/>
        </w:rPr>
        <w:t>Приложение В — Требования к процессу тестирования</w:t>
      </w:r>
    </w:p>
    <w:p>
      <w:pPr>
        <w:spacing w:before="0" w:after="0" w:line="360" w:lineRule="auto"/>
      </w:pPr>
      <w:r>
        <w:rPr>
          <w:rFonts w:ascii="Times New Roman" w:hAnsi="Times New Roman" w:eastAsia="Times New Roman" w:cs="Times New Roman"/>
          <w:b w:val="0"/>
          <w:i w:val="0"/>
          <w:sz w:val="28"/>
        </w:rPr>
        <w:t>Приложение Г — Перечень файлов тестирования проекта</w:t>
      </w:r>
    </w:p>
    <w:p>
      <w:pPr>
        <w:pStyle w:val="Heading1"/>
        <w:ind w:firstLine="709"/>
        <w:jc w:val="both"/>
        <w:keepNext w:val="true"/>
      </w:pPr>
      <w:r>
        <w:rPr>
          <w:rFonts w:ascii="Times New Roman" w:hAnsi="Times New Roman" w:eastAsia="Times New Roman" w:cs="Times New Roman"/>
          <w:b/>
          <w:i w:val="0"/>
          <w:sz w:val="36"/>
        </w:rPr>
        <w:t>ПРИЛОЖЕНИЕ А</w:t>
      </w:r>
    </w:p>
    <w:p>
      <w:pPr>
        <w:spacing w:before="0" w:after="0" w:line="360" w:lineRule="auto"/>
      </w:pPr>
      <w:r>
        <w:rPr>
          <w:rFonts w:ascii="Times New Roman" w:hAnsi="Times New Roman" w:eastAsia="Times New Roman" w:cs="Times New Roman"/>
          <w:b w:val="0"/>
          <w:i w:val="0"/>
          <w:sz w:val="28"/>
        </w:rPr>
        <w:t>Полный перечень функциональных требований к системе Dockee</w:t>
      </w:r>
    </w:p>
    <w:p>
      <w:pPr>
        <w:spacing w:before="0" w:after="0" w:line="360" w:lineRule="auto"/>
      </w:pPr>
      <w:r>
        <w:rPr>
          <w:rFonts w:ascii="Times New Roman" w:hAnsi="Times New Roman" w:eastAsia="Times New Roman" w:cs="Times New Roman"/>
          <w:b w:val="0"/>
          <w:i w:val="0"/>
          <w:sz w:val="28"/>
        </w:rPr>
        <w:t>Требования собраны из спецификаций команды разработки: серверная часть (Батютдинов А.Э.) и клиентская часть (Мякотных С.М.). Формулировки приведены в формате «функция для достижения цели».</w:t>
      </w:r>
    </w:p>
    <w:p>
      <w:pPr>
        <w:spacing w:before="0" w:after="0" w:line="360" w:lineRule="auto"/>
      </w:pPr>
      <w:r>
        <w:rPr>
          <w:rFonts w:ascii="Times New Roman" w:hAnsi="Times New Roman" w:eastAsia="Times New Roman" w:cs="Times New Roman"/>
          <w:b w:val="0"/>
          <w:i w:val="0"/>
          <w:sz w:val="28"/>
        </w:rPr>
        <w:t>Таблица А.1 -- Функциональные требования к системе Dockee</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339"/>
        <w:gridCol w:w="2339"/>
        <w:gridCol w:w="2339"/>
        <w:gridCol w:w="2339"/>
      </w:tblGrid>
      <w:tr>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ID</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Группа</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Требование (функция → цель)</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Источник</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ФС-01</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Аутентификация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Регистрация по email и паролю для создания учётной записи и доступа к сервису</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Бэкенд</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ФС-02</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Аутентификация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Вход с выдачей пары JWT-токенов (access 15 мин + refresh 7 дней) для безопасного сеансового доступа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Бэкенд</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ФС-03</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Аутентификация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Автоматическое обновление access-токена через refresh для бесшовной работы без повторного ввода пароля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Бэкенд</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ФС-04</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Аутентификация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Выход из системы с инвалидацией refresh-токена для предотвращения несанкционированного доступа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Бэкенд</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ФС-05</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Профиль</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Просмотр и редактирование данных профиля (имя, email, аватар) для актуализации контактной информации</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Фронтенд</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ФС-06</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Профиль</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Отображение тарифного баланса и статуса подписки для контроля доступных проверок</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Бэкенд</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ФС-07</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Профиль</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Статистика активности (число проверок, обнаруженных рисков, дата последнего входа) для оценки использования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Фронтенд</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ФС-08</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Документы</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Загрузка файлов PDF, DOCX, TXT (до 20 МБ) для обработки основных форматов юридической документации</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Бэкенд</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ФС-09</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Документы</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Drag-and-drop загрузка и выбор через диалог для ускорения рабочего процесса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Фронтенд</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ФС-10</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Документы</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Валидация формата и размера с понятным сообщением об ошибке для предотвращения загрузки некорректных файлов</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Бэкенд + Фронтенд</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ФС-11</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Документы</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Хранение файлов в S3-совместимом объектном хранилище для отказоустойчивости и независимости от состояния сервера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Бэкенд</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ФС-12</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Документы</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Встроенный PDF-просмотрщик (vue-pdf) с пролистыванием, масштабированием и поиском по тексту</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Фронтенд</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ФС-13</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Документы</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Встроенный DOCX-просмотрщик (mammoth.js) с конвертацией в HTML для отображения без скачивания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Фронтенд</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ФС-14</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Документы</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История загруженных документов с сортировкой, поиском и фильтрацией по дате/статусу</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Фронтенд</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ФС-15</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Документы</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Удаление и переименование документов с диалогом подтверждения для предотвращения случайной потери</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Фронтенд</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ФС-16</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Обезличивание</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NER-обезличивание персональных данных (ФИО, паспорт, ИНН, телефон, email) перед передачей AI для соблюдения ФЗ-152</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Бэкенд</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ФС-17</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Обезличивание</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Замена персональных данных маркерами с сохранением контекста для корректной работы AI-анализа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Бэкенд</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ФС-18</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Анализ</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Подсветка рисковых фрагментов цветом по уровню серьёзности (критический/предупреждение/информационный)</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Фронтенд</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ФС-19</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Анализ</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Цветные метки на полосе прокрутки для отображения распределения рисков по документу</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Фронтенд</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ФС-20</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Анализ</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Структурированный список рисков с заголовком, описанием, цитатой и уровнем важности</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Бэкенд + Фронтенд</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ФС-21</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Анализ</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Навигация от элемента списка к фрагменту в документе с временной подсветкой</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Фронтенд</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ФС-22</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Анализ</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Пояснение при клике на подсвеченный фрагмент для понимания сути риска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Фронтенд</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ФС-23</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ИИ-ассистент</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Чат-интерфейс для свободных вопросов по документу в диалоговом формате</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Фронтенд</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ФС-24</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ИИ-ассистент</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Контекстный вопрос по выделенному фрагменту (выделение текста → кнопка → ответ AI)</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Фронтенд</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ФС-25</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ИИ-ассистент</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Работа с обезличённым текстом для защиты персональных данных при взаимодействии с DeepSeek API</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Бэкенд</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ФС-26</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Заметки</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Заметки двух типов: привязанные к конкретному риску и общие по документу</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Фронтенд</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ФС-27</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Заметки</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Изменение статуса риска (принять/отклонить/требует уточнения) для фиксации решений</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Фронтенд</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ФС-28</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Заметки</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Сохранение заметок и статусов при повторном открытии документа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Бэкенд</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ФС-29</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Отчёты</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Генерация итогового отчёта в PDF (PDF-lib) и DOCX со сводкой рисков, цитатами, рекомендациями и заметками</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Фронтенд + Бэкенд</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ФС-30</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Отчёты</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Экспорт статистики в Excel (ExcelJS) для аналитики использования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Фронтенд</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ФС-31</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Аудит</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Журнал аудита значимых операций (хэш вместо email/phone) для расследования инцидентов без раскрытия персональных данных</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Бэкенд</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ФС-32</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Изоляция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Запрет доступа к документам и результатам анализа другого пользователя, проверка принадлежности при каждом запросе</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Бэкенд</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ФС-33</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Лендинг</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Рекламная страница с описанием сервиса, примерами интерфейса и формой регистрации для привлечения новых пользователей</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Фронтенд</w:t>
            </w:r>
          </w:p>
        </w:tc>
      </w:tr>
    </w:tbl>
    <w:p>
      <w:pPr>
        <w:spacing w:before="120" w:after="0" w:line="360" w:lineRule="auto"/>
      </w:pPr>
    </w:p>
    <w:p>
      <w:pPr>
        <w:pStyle w:val="Heading1"/>
        <w:ind w:firstLine="709"/>
        <w:jc w:val="both"/>
        <w:keepNext w:val="true"/>
      </w:pPr>
      <w:r>
        <w:rPr>
          <w:rFonts w:ascii="Times New Roman" w:hAnsi="Times New Roman" w:eastAsia="Times New Roman" w:cs="Times New Roman"/>
          <w:b/>
          <w:i w:val="0"/>
          <w:sz w:val="36"/>
        </w:rPr>
        <w:t>ПРИЛОЖЕНИЕ Б</w:t>
      </w:r>
    </w:p>
    <w:p>
      <w:pPr>
        <w:spacing w:before="0" w:after="0" w:line="360" w:lineRule="auto"/>
      </w:pPr>
      <w:r>
        <w:rPr>
          <w:rFonts w:ascii="Times New Roman" w:hAnsi="Times New Roman" w:eastAsia="Times New Roman" w:cs="Times New Roman"/>
          <w:b w:val="0"/>
          <w:i w:val="0"/>
          <w:sz w:val="28"/>
        </w:rPr>
        <w:t>Полный перечень нефункциональных требований к системе Dockee</w:t>
      </w:r>
    </w:p>
    <w:p>
      <w:pPr>
        <w:spacing w:before="0" w:after="0" w:line="360" w:lineRule="auto"/>
      </w:pPr>
      <w:r>
        <w:rPr>
          <w:rFonts w:ascii="Times New Roman" w:hAnsi="Times New Roman" w:eastAsia="Times New Roman" w:cs="Times New Roman"/>
          <w:b w:val="0"/>
          <w:i w:val="0"/>
          <w:sz w:val="28"/>
        </w:rPr>
        <w:t>Таблица Б.1 -- Нефункциональные требования к системе Dockee</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871"/>
        <w:gridCol w:w="1871"/>
        <w:gridCol w:w="1871"/>
        <w:gridCol w:w="1871"/>
        <w:gridCol w:w="1871"/>
      </w:tblGrid>
      <w:tr>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ID</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Категория</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Требование</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Метрика</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Способ проверки</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НС-01</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Производительность</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Отклик API на запросы без обработки файлов (авторизация, списки, профиль)</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 150 мс (p95)</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k6 нагрузочное</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НС-02</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Производительность</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Отклик UI на действие пользователя (клик, переключение вкладки)</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 200 мс</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Lighthouse</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НС-03</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Производительность</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Одновременные пользователи без деградации</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 100</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k6 нагрузочное</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НС-04</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Производительность</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Время от загрузки документа до первых результатов анализа</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 30 с (до 15 стр.)</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E2E с таймером</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НС-05</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Производительность</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Потребление RAM серверным приложением</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 256 МБ</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Docker stats</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НС-06</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Производительность</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Время полной загрузки SPA</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 3 с (3G), ≤ 1.5 с (LTE)</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Lighthouse</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НС-07</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Безопасность</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Шифрование клиент-серверных соединений</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HTTPS (TLS 1.2+)</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SSL Labs</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НС-08</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Безопасность</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Cookies сессии</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HttpOnly, Secure, SameSite=Strict</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Инспектор браузера</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НС-09</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Безопасность</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Защита от XSS (сохраняемый, отражённый, DOM-based)</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Экранирование ввода, CSP</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OWASP ZAP</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НС-10</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Безопасность</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Защита от SQL-инъекций</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Параметризованные запросы (GORM ORM)</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Postman негативные</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НС-11</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Безопасность</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Хранение токенов на клиенте</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Cookies (не localStorage) с HttpOnly</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Ревью кода</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НС-12</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Безопасность</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Соответствие ФЗ-152</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Данные на территории РФ, NER-обезличивание перед AI</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Аудит архитектуры</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НС-13</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Безопасность</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Журнал аудита</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Без прямых идентификаторов (хэш email/phone/name)</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Ревью логов</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НС-14</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Надёжность</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Доступность системы</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 99.5% (≤ 3.6 ч простоя/мес)</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Uptime-мониторинг</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НС-15</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Надёжность</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Устойчивость к перезапуску контейнера</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Документы и результаты не теряются (S3 + PostgreSQL)</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docker restart api</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НС-16</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Надёжность</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Обработка потери сети</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Уведомление + кнопка повторной попытки</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E2E с отключением</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НС-17</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Надёжность</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Обработка ошибок AI-модуля</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Таймаут 60 с, fallback-сообщение</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Интеграционный тест</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НС-18</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Масштабируемость</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Горизонтальное масштабирование сервера</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Без shared state (stateless, данные в PostgreSQL/S3)</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2 экземпляра за LB</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НС-19</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Поддерживаемость</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Замена AI-провайдера</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Без изменения бизнес-логики (интерфейс сервисного слоя)</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Подмена коннектора</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НС-20</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Совместимость</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Браузеры</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Chrome, Firefox, Safari, Edge (последние 2 версии)</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Playwright multi-browser</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НС-21</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Совместимость</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Ширина экрана</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320 — 2560 px, адаптивная вёрстка</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Playwright viewport</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НС-22</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Удобство</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Клавиатурная навигация</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Tab, Enter, пробел для всех интерактивных элементов</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Ручная проверка</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НС-23</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Удобство</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Защита от деструктивных действий</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Диалог подтверждения при удалении</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E2E</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НС-24</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Удобство</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Сообщения об ошибках</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Причина + подсказка (не «Error 500»)</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E2E + ручная</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НС-25</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UX</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Время на основной сценарий (новый пользователь)</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 3 минуты без обучения</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Юзабилити-тест</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НС-26</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UX</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Время проверки типового договора (опытный)</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 5 минут</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Юзабилити-тест</w:t>
            </w:r>
          </w:p>
        </w:tc>
      </w:tr>
    </w:tbl>
    <w:p>
      <w:pPr>
        <w:spacing w:before="120" w:after="0" w:line="360" w:lineRule="auto"/>
      </w:pPr>
    </w:p>
    <w:p>
      <w:pPr>
        <w:pStyle w:val="Heading1"/>
        <w:ind w:firstLine="709"/>
        <w:jc w:val="both"/>
        <w:keepNext w:val="true"/>
      </w:pPr>
      <w:r>
        <w:rPr>
          <w:rFonts w:ascii="Times New Roman" w:hAnsi="Times New Roman" w:eastAsia="Times New Roman" w:cs="Times New Roman"/>
          <w:b/>
          <w:i w:val="0"/>
          <w:sz w:val="36"/>
        </w:rPr>
        <w:t>ПРИЛОЖЕНИЕ В</w:t>
      </w:r>
    </w:p>
    <w:p>
      <w:pPr>
        <w:spacing w:before="0" w:after="0" w:line="360" w:lineRule="auto"/>
      </w:pPr>
      <w:r>
        <w:rPr>
          <w:rFonts w:ascii="Times New Roman" w:hAnsi="Times New Roman" w:eastAsia="Times New Roman" w:cs="Times New Roman"/>
          <w:b w:val="0"/>
          <w:i w:val="0"/>
          <w:sz w:val="28"/>
        </w:rPr>
        <w:t>Требования к процессу тестирования</w:t>
      </w:r>
    </w:p>
    <w:p>
      <w:pPr>
        <w:spacing w:before="0" w:after="0" w:line="360" w:lineRule="auto"/>
      </w:pPr>
      <w:r>
        <w:rPr>
          <w:rFonts w:ascii="Times New Roman" w:hAnsi="Times New Roman" w:eastAsia="Times New Roman" w:cs="Times New Roman"/>
          <w:b w:val="0"/>
          <w:i w:val="0"/>
          <w:sz w:val="28"/>
        </w:rPr>
        <w:t>Таблица В.1 -- Требования к процессу тестирования Dockee</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871"/>
        <w:gridCol w:w="1871"/>
        <w:gridCol w:w="1871"/>
        <w:gridCol w:w="1871"/>
        <w:gridCol w:w="1871"/>
      </w:tblGrid>
      <w:tr>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ID</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Категория</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Требование</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Целевое значение</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Текущее значение</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ТП-01</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Покрытие</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Покрытие модульными тестами, фронтенд (Vitest)</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 70% по веткам</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72.3%</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ТП-02</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Покрытие</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Покрытие модульными тестами, бэкенд (Go testing)</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 70% по веткам</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74.1%</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ТП-03</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Покрытие</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Покрытие критичных модулей (аутентификация, обработка документов, NER)</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 80%</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81-88%</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ТП-04</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CI/CD</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Время полного прогона CI-пайплайна (бэкенд-репа)</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 7 мин</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5.5 мин</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ТП-05</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CI/CD</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Время полного прогона CI-пайплайна (фронтенд-репа)</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 10 мин</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8 мин</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ТП-06</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CI/CD</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Стабильность пайплайна (процент успешных прогонов)</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 95%</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96.5%</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ТП-07</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CI/CD</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Автоматический запуск тестов</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При каждом push и pull request</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Настроено</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ТП-08</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Дефекты</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Критические дефекты в production</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0</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0 (3 найдены до выпуска)</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ТП-09</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Дефекты</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Среднее время исправления критического дефекта</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 4 ч</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2.5 ч</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ТП-10</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Регрессия</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Регрессионный набор тестов</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100% автоматизирован</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ТП-11</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E2E</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Покрытие основных пользовательских сценариев</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 80%</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4 из 5 (80%)</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ТП-12</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API</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Покрытие API-эндпоинтов тестами</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100% защищённых</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34 сценария</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ТП-13</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Безопасность</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Сканирование зависимостей</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Еженедельно (Dependabot)</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Настроено</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ТП-14</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Нагрузка</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Нагрузочное тестирование перед релизом</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Обязательно (k6)</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Вручную</w:t>
            </w:r>
          </w:p>
        </w:tc>
      </w:tr>
    </w:tbl>
    <w:p>
      <w:pPr>
        <w:spacing w:before="120" w:after="0" w:line="360" w:lineRule="auto"/>
      </w:pPr>
    </w:p>
    <w:p>
      <w:pPr>
        <w:pStyle w:val="Heading1"/>
        <w:ind w:firstLine="709"/>
        <w:jc w:val="both"/>
        <w:keepNext w:val="true"/>
      </w:pPr>
      <w:r>
        <w:rPr>
          <w:rFonts w:ascii="Times New Roman" w:hAnsi="Times New Roman" w:eastAsia="Times New Roman" w:cs="Times New Roman"/>
          <w:b/>
          <w:i w:val="0"/>
          <w:sz w:val="36"/>
        </w:rPr>
        <w:t>ПРИЛОЖЕНИЕ Г</w:t>
      </w:r>
    </w:p>
    <w:p>
      <w:pPr>
        <w:spacing w:before="0" w:after="0" w:line="360" w:lineRule="auto"/>
      </w:pPr>
      <w:r>
        <w:rPr>
          <w:rFonts w:ascii="Times New Roman" w:hAnsi="Times New Roman" w:eastAsia="Times New Roman" w:cs="Times New Roman"/>
          <w:b w:val="0"/>
          <w:i w:val="0"/>
          <w:sz w:val="28"/>
        </w:rPr>
        <w:t>Перечень файлов тестирования проекта Dockee</w:t>
      </w:r>
    </w:p>
    <w:p>
      <w:pPr>
        <w:pStyle w:val="Heading2"/>
        <w:jc w:val="both"/>
        <w:keepNext w:val="true"/>
        <w:keepLines w:val="true"/>
        <w:widowControl w:val="true"/>
      </w:pPr>
      <w:r>
        <w:rPr>
          <w:rFonts w:ascii="Times New Roman" w:hAnsi="Times New Roman" w:eastAsia="Times New Roman" w:cs="Times New Roman"/>
          <w:b/>
          <w:i w:val="0"/>
          <w:sz w:val="32"/>
        </w:rPr>
        <w:t>Г.1 Модульные тесты фронтенда (Vitest)</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3118"/>
        <w:gridCol w:w="3118"/>
        <w:gridCol w:w="3118"/>
      </w:tblGrid>
      <w:tr>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Файл</w:t>
            </w:r>
          </w:p>
        </w:tc>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Компонент/модуль</w:t>
            </w:r>
          </w:p>
        </w:tc>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Количество тестов</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tests/unit/components/DocumentUpload.spec.ts</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Загрузка документа (форматы, размер, drag-and-drop)</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8</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tests/unit/components/RiskHighlighter.spec.ts</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Подсветка рисков в тексте (цвета, клик, навигация)</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6</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tests/unit/components/RiskList.spec.ts</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Список рисков (группировка, сортировка, переход к фрагменту)</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5</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tests/unit/components/ChatAssistant.spec.ts</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ИИ-чат (отправка вопроса, отображение ответа, контекстный вопрос)</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7</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tests/unit/components/DocumentViewer.spec.ts</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Просмотрщик PDF/DOCX (пролистывание, масштабирование)</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4</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tests/unit/components/NoteEditor.spec.ts</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Заметки (создание, редактирование, привязка к риску)</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5</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tests/unit/components/ReportGenerator.spec.ts</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Генерация отчётов (PDF, DOCX, содержимое)</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3</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tests/unit/components/UserProfile.spec.ts</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Профиль (отображение данных, редактирование, баланс)</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4</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tests/unit/components/LoginForm.spec.ts</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Форма входа (валидация, отправка, ошибки)</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5</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tests/unit/components/RegisterForm.spec.ts</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Форма регистрации (валидация полей, дублирование email)</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4</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tests/unit/stores/authStore.spec.ts</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Pinia-хранилище авторизации (login, logout, refresh)</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6</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tests/unit/stores/documentStore.spec.ts</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Pinia-хранилище документов (upload, list, delete)</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5</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tests/unit/stores/riskStore.spec.ts</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Pinia-хранилище рисков (загрузка, фильтрация, статус)</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4</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tests/unit/composables/useFileValidation.spec.ts</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Валидация файлов (формат, размер, MIME-type)</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4</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tests/unit/composables/useWebSocket.spec.ts</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WebSocket-соединение (подключение, переподключение, данные)</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3</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tests/unit/utils/formatters.spec.ts</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Утилиты форматирования (даты, размеры, проценты)</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3</w:t>
            </w:r>
          </w:p>
        </w:tc>
      </w:tr>
    </w:tbl>
    <w:p>
      <w:pPr>
        <w:spacing w:before="120" w:after="0" w:line="360" w:lineRule="auto"/>
      </w:pPr>
    </w:p>
    <w:p>
      <w:pPr>
        <w:spacing w:before="0" w:after="0" w:line="360" w:lineRule="auto"/>
      </w:pPr>
      <w:r>
        <w:rPr>
          <w:rFonts w:ascii="Times New Roman" w:hAnsi="Times New Roman" w:eastAsia="Times New Roman" w:cs="Times New Roman"/>
          <w:b/>
          <w:i w:val="0"/>
          <w:sz w:val="28"/>
        </w:rPr>
        <w:t>Итого фронтенд: 16 файлов, 79 тестов</w:t>
      </w:r>
    </w:p>
    <w:p>
      <w:pPr>
        <w:pStyle w:val="Heading2"/>
        <w:jc w:val="both"/>
        <w:keepNext w:val="true"/>
        <w:keepLines w:val="true"/>
        <w:widowControl w:val="true"/>
      </w:pPr>
      <w:r>
        <w:rPr>
          <w:rFonts w:ascii="Times New Roman" w:hAnsi="Times New Roman" w:eastAsia="Times New Roman" w:cs="Times New Roman"/>
          <w:b/>
          <w:i w:val="0"/>
          <w:sz w:val="32"/>
        </w:rPr>
        <w:t>Г.2 Модульные и интеграционные тесты бэкенда (Go testing + testify)</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3118"/>
        <w:gridCol w:w="3118"/>
        <w:gridCol w:w="3118"/>
      </w:tblGrid>
      <w:tr>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Файл</w:t>
            </w:r>
          </w:p>
        </w:tc>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Модуль</w:t>
            </w:r>
          </w:p>
        </w:tc>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Количество тестов</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internal/handler/auth_handler_test.go</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Обработчики авторизации (register, login, refresh, logout)</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12</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internal/handler/document_handler_test.go</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Обработчики документов (upload, list, get, delete)</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10</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internal/handler/analysis_handler_test.go</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Обработчики анализа (запуск, статус, результаты)</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6</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internal/handler/report_handler_test.go</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Обработчики отчётов (генерация, скачивание)</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4</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internal/handler/note_handler_test.go</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Обработчики заметок (создание, обновление, удаление)</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5</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internal/handler/profile_handler_test.go</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Обработчики профиля (get, update, statistics)</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4</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internal/service/auth_service_test.go</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Сервис авторизации (хэширование, JWT, валидация)</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8</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internal/service/document_service_test.go</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Сервис документов (загрузка в S3, извлечение текста)</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7</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internal/service/ner_service_test.go</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NER-обезличивание (ФИО, паспорт, ИНН, телефон, email)</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9</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internal/service/analysis_service_test.go</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Сервис анализа (формирование запроса к AI, парсинг ответа)</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6</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internal/service/report_service_test.go</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Сервис отчётов (шаблонизация PDF, DOCX)</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3</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internal/service/audit_service_test.go</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Сервис аудита (логирование без персональных данных)</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4</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internal/middleware/jwt_middleware_test.go</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JWT middleware (валидация, истечение, refresh)</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8</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internal/middleware/cors_middleware_test.go</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CORS middleware (разрешённые домены, методы)</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3</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internal/middleware/ratelimit_middleware_test.go</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Rate limiting (лимиты, блокировка, сброс)</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4</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internal/repository/user_repository_test.go</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Репозиторий пользователей (CRUD, дубликаты email)</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5</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internal/repository/document_repository_test.go</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Репозиторий документов (CRUD, изоляция между пользователями)</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6</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internal/repository/risk_repository_test.go</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Репозиторий рисков (CRUD, JSONB-запросы)</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4</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tests/integration/auth_integration_test.go</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Интеграция: полный цикл регистрация → вход → refresh → logout</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5</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tests/integration/document_integration_test.go</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Интеграция: загрузка → анализ → результат с реальной БД</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4</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tests/integration/security_integration_test.go</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Интеграция: XSS, SQL-инъекции, доступ к чужим документам</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6</w:t>
            </w:r>
          </w:p>
        </w:tc>
      </w:tr>
    </w:tbl>
    <w:p>
      <w:pPr>
        <w:spacing w:before="120" w:after="0" w:line="360" w:lineRule="auto"/>
      </w:pPr>
    </w:p>
    <w:p>
      <w:pPr>
        <w:spacing w:before="0" w:after="0" w:line="360" w:lineRule="auto"/>
      </w:pPr>
      <w:r>
        <w:rPr>
          <w:rFonts w:ascii="Times New Roman" w:hAnsi="Times New Roman" w:eastAsia="Times New Roman" w:cs="Times New Roman"/>
          <w:b/>
          <w:i w:val="0"/>
          <w:sz w:val="28"/>
        </w:rPr>
        <w:t>Итого бэкенд: 21 файл, 121 тест</w:t>
      </w:r>
    </w:p>
    <w:p>
      <w:pPr>
        <w:pStyle w:val="Heading2"/>
        <w:jc w:val="both"/>
        <w:keepNext w:val="true"/>
        <w:keepLines w:val="true"/>
        <w:widowControl w:val="true"/>
      </w:pPr>
      <w:r>
        <w:rPr>
          <w:rFonts w:ascii="Times New Roman" w:hAnsi="Times New Roman" w:eastAsia="Times New Roman" w:cs="Times New Roman"/>
          <w:b/>
          <w:i w:val="0"/>
          <w:sz w:val="32"/>
        </w:rPr>
        <w:t>Г.3 API-тесты (Postman / Newman)</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3118"/>
        <w:gridCol w:w="3118"/>
        <w:gridCol w:w="3118"/>
      </w:tblGrid>
      <w:tr>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Коллекция</w:t>
            </w:r>
          </w:p>
        </w:tc>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Сценарии</w:t>
            </w:r>
          </w:p>
        </w:tc>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Количество запросов</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tests/postman/auth.json</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Регистрация, вход, refresh, logout, негативные</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8</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tests/postman/documents.json</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Загрузка, список, получение, удаление, форматы</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10</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tests/postman/analysis.json</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Запуск анализа, статус, результаты, таймаут</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6</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tests/postman/profile.json</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Профиль, статистика, баланс, обновление</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5</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tests/postman/negative.json</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Невалидные токены, чужие документы, превышение лимитов</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5</w:t>
            </w:r>
          </w:p>
        </w:tc>
      </w:tr>
    </w:tbl>
    <w:p>
      <w:pPr>
        <w:spacing w:before="120" w:after="0" w:line="360" w:lineRule="auto"/>
      </w:pPr>
    </w:p>
    <w:p>
      <w:pPr>
        <w:spacing w:before="0" w:after="0" w:line="360" w:lineRule="auto"/>
      </w:pPr>
      <w:r>
        <w:rPr>
          <w:rFonts w:ascii="Times New Roman" w:hAnsi="Times New Roman" w:eastAsia="Times New Roman" w:cs="Times New Roman"/>
          <w:b/>
          <w:i w:val="0"/>
          <w:sz w:val="28"/>
        </w:rPr>
        <w:t>Итого API: 5 коллекций, 34 сценария</w:t>
      </w:r>
    </w:p>
    <w:p>
      <w:pPr>
        <w:pStyle w:val="Heading2"/>
        <w:jc w:val="both"/>
        <w:keepNext w:val="true"/>
        <w:keepLines w:val="true"/>
        <w:widowControl w:val="true"/>
      </w:pPr>
      <w:r>
        <w:rPr>
          <w:rFonts w:ascii="Times New Roman" w:hAnsi="Times New Roman" w:eastAsia="Times New Roman" w:cs="Times New Roman"/>
          <w:b/>
          <w:i w:val="0"/>
          <w:sz w:val="32"/>
        </w:rPr>
        <w:t>Г.4 Сквозные тесты (Playwright)</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3118"/>
        <w:gridCol w:w="3118"/>
        <w:gridCol w:w="3118"/>
      </w:tblGrid>
      <w:tr>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Файл</w:t>
            </w:r>
          </w:p>
        </w:tc>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Сценарий</w:t>
            </w:r>
          </w:p>
        </w:tc>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Шаги</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tests/e2e/auth.spec.ts</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Регистрация и вход</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Открыть лендинг → регистрация → вход → проверка личного кабинета</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tests/e2e/document-upload.spec.ts</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Загрузка и анализ документа</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Вход → загрузка PDF → ожидание анализа → проверка подсветки рисков</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tests/e2e/ai-chat.spec.ts</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Взаимодействие с ИИ-ассистентом</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Вход → загрузка → выделение фрагмента → вопрос AI → проверка ответа</w:t>
            </w:r>
          </w:p>
        </w:tc>
      </w:tr>
      <w:tr>
        <w:tc>
          <w:tcPr>
            <w:tcW w:type="dxa" w:w="3118"/>
            <w:shd w:val="clear" w:color="auto" w:fill="FFFFFF"/>
          </w:tcPr>
          <w:p>
            <w:pPr>
              <w:spacing w:before="0" w:after="0" w:line="240" w:lineRule="auto"/>
              <w:ind w:firstLine="0"/>
              <w:jc w:val="left"/>
            </w:pPr>
            <w:r>
              <w:rPr>
                <w:rFonts w:ascii="Courier New" w:hAnsi="Courier New" w:eastAsia="Courier New" w:cs="Courier New"/>
                <w:b w:val="0"/>
                <w:i w:val="0"/>
                <w:sz w:val="24"/>
              </w:rPr>
              <w:t>tests/e2e/report.spec.ts</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Генерация и скачивание отчёта</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Вход → загрузка → анализ → генерация PDF → проверка содержимого</w:t>
            </w:r>
          </w:p>
        </w:tc>
      </w:tr>
    </w:tbl>
    <w:p>
      <w:pPr>
        <w:spacing w:before="120" w:after="0" w:line="360" w:lineRule="auto"/>
      </w:pPr>
    </w:p>
    <w:p>
      <w:pPr>
        <w:spacing w:before="0" w:after="0" w:line="360" w:lineRule="auto"/>
      </w:pPr>
      <w:r>
        <w:rPr>
          <w:rFonts w:ascii="Times New Roman" w:hAnsi="Times New Roman" w:eastAsia="Times New Roman" w:cs="Times New Roman"/>
          <w:b/>
          <w:i w:val="0"/>
          <w:sz w:val="28"/>
        </w:rPr>
        <w:t>Итого E2E: 4 файла, 12 тестов</w:t>
      </w:r>
    </w:p>
    <w:p>
      <w:pPr>
        <w:pStyle w:val="Heading2"/>
        <w:jc w:val="both"/>
        <w:keepNext w:val="true"/>
        <w:keepLines w:val="true"/>
        <w:widowControl w:val="true"/>
      </w:pPr>
      <w:r>
        <w:rPr>
          <w:rFonts w:ascii="Times New Roman" w:hAnsi="Times New Roman" w:eastAsia="Times New Roman" w:cs="Times New Roman"/>
          <w:b/>
          <w:i w:val="0"/>
          <w:sz w:val="32"/>
        </w:rPr>
        <w:t>Г.5 Итого по проекту</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339"/>
        <w:gridCol w:w="2339"/>
        <w:gridCol w:w="2339"/>
        <w:gridCol w:w="2339"/>
      </w:tblGrid>
      <w:tr>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Уровень</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Инструмент</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Файлов</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Тестов</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Модульный (фронтенд)</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Vitest</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16</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79</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Модульный + интеграционный (бэкенд)</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Go testing + testify</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21</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121</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API</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Postman / Newman</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5</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34</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Сквозной (E2E)</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Playwright</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4</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12</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i w:val="0"/>
                <w:sz w:val="24"/>
              </w:rPr>
              <w:t>Всего</w:t>
            </w:r>
          </w:p>
        </w:tc>
        <w:tc>
          <w:tcPr>
            <w:tcW w:type="dxa" w:w="2339"/>
            <w:shd w:val="clear" w:color="auto" w:fill="FFFFFF"/>
          </w:tcPr>
          <w:p>
            <w:pPr>
              <w:spacing w:before="0" w:after="0" w:line="240" w:lineRule="auto"/>
              <w:ind w:firstLine="0"/>
              <w:jc w:val="left"/>
            </w:pP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i w:val="0"/>
                <w:sz w:val="24"/>
              </w:rPr>
              <w:t>46</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i w:val="0"/>
                <w:sz w:val="24"/>
              </w:rPr>
              <w:t>246</w:t>
            </w:r>
          </w:p>
        </w:tc>
      </w:tr>
    </w:tbl>
    <w:p>
      <w:pPr>
        <w:spacing w:before="120" w:after="0" w:line="360" w:lineRule="auto"/>
      </w:pP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sz w:val="28"/>
      </w:rPr>
      <w:fldChar w:fldCharType="begin"/>
    </w:r>
    <w:r>
      <w:rPr>
        <w:rFonts w:ascii="Times New Roman" w:hAnsi="Times New Roman" w:eastAsia="Times New Roman" w:cs="Times New Roman"/>
        <w:b w:val="0"/>
        <w:i w:val="0"/>
        <w:sz w:val="28"/>
      </w:rPr>
      <w:instrText xml:space="preserve"> PAGE </w:instrText>
    </w:r>
    <w:r>
      <w:rPr>
        <w:rFonts w:ascii="Times New Roman" w:hAnsi="Times New Roman" w:eastAsia="Times New Roman" w:cs="Times New Roman"/>
        <w:b w:val="0"/>
        <w:i w:val="0"/>
        <w:sz w:val="2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360" w:lineRule="auto"/>
      <w:ind w:firstLine="709"/>
      <w:jc w:val="both"/>
      <w:outlineLvl w:val="0"/>
    </w:pPr>
    <w:rPr>
      <w:rFonts w:asciiTheme="majorHAnsi" w:eastAsiaTheme="majorEastAsia" w:hAnsiTheme="majorHAnsi" w:cstheme="majorBidi" w:ascii="Times New Roman" w:hAnsi="Times New Roman" w:eastAsia="Times New Roman" w:cs="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pageBreakBefore w:val="0"/>
      <w:widowControl/>
      <w:spacing w:before="480" w:after="240" w:line="360" w:lineRule="auto"/>
      <w:ind w:firstLine="709"/>
      <w:jc w:val="both"/>
      <w:outlineLvl w:val="1"/>
    </w:pPr>
    <w:rPr>
      <w:rFonts w:asciiTheme="majorHAnsi" w:eastAsiaTheme="majorEastAsia" w:hAnsiTheme="majorHAnsi" w:cstheme="majorBidi" w:ascii="Times New Roman" w:hAnsi="Times New Roman" w:eastAsia="Times New Roman" w:cs="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pageBreakBefore w:val="0"/>
      <w:spacing w:before="480" w:after="480" w:line="360" w:lineRule="auto"/>
      <w:ind w:firstLine="709"/>
      <w:jc w:val="both"/>
      <w:outlineLvl w:val="2"/>
    </w:pPr>
    <w:rPr>
      <w:rFonts w:asciiTheme="majorHAnsi" w:eastAsiaTheme="majorEastAsia" w:hAnsiTheme="majorHAnsi" w:cstheme="majorBidi" w:ascii="Times New Roman" w:hAnsi="Times New Roman" w:eastAsia="Times New Roman" w:cs="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