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7B" w:rsidRDefault="00A73102">
      <w:pPr>
        <w:spacing w:after="240"/>
        <w:ind w:firstLine="0"/>
        <w:jc w:val="center"/>
      </w:pPr>
      <w:r>
        <w:rPr>
          <w:b/>
          <w:sz w:val="36"/>
        </w:rPr>
        <w:t>СОДЕРЖАНИЕ</w:t>
      </w:r>
    </w:p>
    <w:p w:rsidR="00DF296D" w:rsidRDefault="00A731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98357" w:history="1">
        <w:r w:rsidR="00DF296D" w:rsidRPr="00F83D93">
          <w:rPr>
            <w:rStyle w:val="aff8"/>
            <w:noProof/>
            <w:lang w:val="ru-RU"/>
          </w:rPr>
          <w:t>ВВЕДЕНИЕ</w:t>
        </w:r>
        <w:r w:rsidR="00DF296D">
          <w:rPr>
            <w:noProof/>
            <w:webHidden/>
          </w:rPr>
          <w:tab/>
        </w:r>
        <w:r w:rsidR="00DF296D">
          <w:rPr>
            <w:noProof/>
            <w:webHidden/>
          </w:rPr>
          <w:fldChar w:fldCharType="begin"/>
        </w:r>
        <w:r w:rsidR="00DF296D">
          <w:rPr>
            <w:noProof/>
            <w:webHidden/>
          </w:rPr>
          <w:instrText xml:space="preserve"> PAGEREF _Toc226998357 \h </w:instrText>
        </w:r>
        <w:r w:rsidR="00DF296D">
          <w:rPr>
            <w:noProof/>
            <w:webHidden/>
          </w:rPr>
        </w:r>
        <w:r w:rsidR="00DF296D">
          <w:rPr>
            <w:noProof/>
            <w:webHidden/>
          </w:rPr>
          <w:fldChar w:fldCharType="separate"/>
        </w:r>
        <w:r w:rsidR="00DF296D">
          <w:rPr>
            <w:noProof/>
            <w:webHidden/>
          </w:rPr>
          <w:t>4</w:t>
        </w:r>
        <w:r w:rsidR="00DF296D"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8" w:history="1">
        <w:r w:rsidRPr="00F83D93">
          <w:rPr>
            <w:rStyle w:val="aff8"/>
            <w:noProof/>
            <w:lang w:val="ru-RU"/>
          </w:rPr>
          <w:t>1 ИССЛЕДОВАНИЕ ПРЕДМЕТНОЙ ОБЛАСТИ, АНАЛИЗ РЕШЕНИЙ И ВЫЯВЛЕНИЕ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9" w:history="1">
        <w:r w:rsidRPr="00F83D93">
          <w:rPr>
            <w:rStyle w:val="aff8"/>
            <w:noProof/>
            <w:lang w:val="ru-RU"/>
          </w:rPr>
          <w:t>1.1 Анализ рынка систем автоматизированного анализа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0" w:history="1">
        <w:r w:rsidRPr="00F83D93">
          <w:rPr>
            <w:rStyle w:val="aff8"/>
            <w:noProof/>
            <w:lang w:val="ru-RU"/>
          </w:rPr>
          <w:t>1.2 Развитие в России и анализ отечественных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1" w:history="1">
        <w:r w:rsidRPr="00F83D93">
          <w:rPr>
            <w:rStyle w:val="aff8"/>
            <w:noProof/>
            <w:lang w:val="ru-RU"/>
          </w:rPr>
          <w:t>1.3 Методы и подходы к визуализации результатов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2" w:history="1">
        <w:r w:rsidRPr="00F83D93">
          <w:rPr>
            <w:rStyle w:val="aff8"/>
            <w:noProof/>
            <w:lang w:val="ru-RU"/>
          </w:rPr>
          <w:t>1.4 Методы и подходы к организации интерактивного взаимодействия пользователя с ИИ-агентом и результатом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3" w:history="1">
        <w:r w:rsidRPr="00F83D93">
          <w:rPr>
            <w:rStyle w:val="aff8"/>
            <w:noProof/>
            <w:lang w:val="ru-RU"/>
          </w:rPr>
          <w:t>1.5 Принципы проектирования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4" w:history="1">
        <w:r w:rsidRPr="00F83D93">
          <w:rPr>
            <w:rStyle w:val="aff8"/>
            <w:noProof/>
            <w:lang w:val="ru-RU"/>
          </w:rPr>
          <w:t>1.6 Особенности проектирования лендинга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5" w:history="1">
        <w:r w:rsidRPr="00F83D93">
          <w:rPr>
            <w:rStyle w:val="aff8"/>
            <w:noProof/>
            <w:lang w:val="ru-RU"/>
          </w:rPr>
          <w:t>1.7 Безопасность и производительность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6" w:history="1">
        <w:r w:rsidRPr="00F83D93">
          <w:rPr>
            <w:rStyle w:val="aff8"/>
            <w:noProof/>
            <w:lang w:val="ru-RU"/>
          </w:rPr>
          <w:t>1.8 Выбор технологий и инструментов для разработки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7" w:history="1">
        <w:r w:rsidRPr="00F83D93">
          <w:rPr>
            <w:rStyle w:val="aff8"/>
            <w:noProof/>
            <w:lang w:val="ru-RU"/>
          </w:rPr>
          <w:t>1.9 Требования к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8" w:history="1">
        <w:r w:rsidRPr="00F83D93">
          <w:rPr>
            <w:rStyle w:val="aff8"/>
            <w:noProof/>
            <w:lang w:val="ru-RU"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9" w:history="1">
        <w:r w:rsidRPr="00F83D93">
          <w:rPr>
            <w:rStyle w:val="aff8"/>
            <w:noProof/>
            <w:lang w:val="ru-RU"/>
          </w:rPr>
          <w:t>2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0" w:history="1">
        <w:r w:rsidRPr="00F83D93">
          <w:rPr>
            <w:rStyle w:val="aff8"/>
            <w:noProof/>
            <w:lang w:val="ru-RU"/>
          </w:rPr>
          <w:t>2.1 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1" w:history="1">
        <w:r w:rsidRPr="00F83D93">
          <w:rPr>
            <w:rStyle w:val="aff8"/>
            <w:noProof/>
            <w:lang w:val="ru-RU"/>
          </w:rPr>
          <w:t>2.2 Бизнес-процессы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2" w:history="1">
        <w:r w:rsidRPr="00F83D93">
          <w:rPr>
            <w:rStyle w:val="aff8"/>
            <w:noProof/>
            <w:lang w:val="ru-RU"/>
          </w:rPr>
          <w:t>2.2.1 Регистрация и онбординг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3" w:history="1">
        <w:r w:rsidRPr="00F83D93">
          <w:rPr>
            <w:rStyle w:val="aff8"/>
            <w:noProof/>
            <w:lang w:val="ru-RU"/>
          </w:rPr>
          <w:t>2.2.2 Загрузка и анализ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4" w:history="1">
        <w:r w:rsidRPr="00F83D93">
          <w:rPr>
            <w:rStyle w:val="aff8"/>
            <w:noProof/>
            <w:lang w:val="ru-RU"/>
          </w:rPr>
          <w:t>2.2.3 Работа с результатами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5" w:history="1">
        <w:r w:rsidRPr="00F83D93">
          <w:rPr>
            <w:rStyle w:val="aff8"/>
            <w:noProof/>
            <w:lang w:val="ru-RU"/>
          </w:rPr>
          <w:t>2.3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6" w:history="1">
        <w:r w:rsidRPr="00F83D93">
          <w:rPr>
            <w:rStyle w:val="aff8"/>
            <w:noProof/>
            <w:lang w:val="ru-RU"/>
          </w:rPr>
          <w:t>2.3.1 Диаграммы прецедентов (</w:t>
        </w:r>
        <w:r w:rsidRPr="00F83D93">
          <w:rPr>
            <w:rStyle w:val="aff8"/>
            <w:noProof/>
          </w:rPr>
          <w:t>Use</w:t>
        </w:r>
        <w:r w:rsidRPr="00F83D93">
          <w:rPr>
            <w:rStyle w:val="aff8"/>
            <w:noProof/>
            <w:lang w:val="ru-RU"/>
          </w:rPr>
          <w:t xml:space="preserve"> </w:t>
        </w:r>
        <w:r w:rsidRPr="00F83D93">
          <w:rPr>
            <w:rStyle w:val="aff8"/>
            <w:noProof/>
          </w:rPr>
          <w:t>Case</w:t>
        </w:r>
        <w:r w:rsidRPr="00F83D93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7" w:history="1">
        <w:r w:rsidRPr="00F83D93">
          <w:rPr>
            <w:rStyle w:val="aff8"/>
            <w:noProof/>
            <w:lang w:val="ru-RU"/>
          </w:rPr>
          <w:t>2.4 Диаграммы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8" w:history="1">
        <w:r w:rsidRPr="00F83D93">
          <w:rPr>
            <w:rStyle w:val="aff8"/>
            <w:noProof/>
            <w:lang w:val="ru-RU"/>
          </w:rPr>
          <w:t>2.5 Архитектура и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9" w:history="1">
        <w:r w:rsidRPr="00F83D93">
          <w:rPr>
            <w:rStyle w:val="aff8"/>
            <w:noProof/>
            <w:lang w:val="ru-RU"/>
          </w:rPr>
          <w:t>Карта экранов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0" w:history="1">
        <w:r w:rsidRPr="00F83D93">
          <w:rPr>
            <w:rStyle w:val="aff8"/>
            <w:noProof/>
            <w:lang w:val="ru-RU"/>
          </w:rPr>
          <w:t>Навигационная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1" w:history="1">
        <w:r w:rsidRPr="00F83D93">
          <w:rPr>
            <w:rStyle w:val="aff8"/>
            <w:noProof/>
            <w:lang w:val="ru-RU"/>
          </w:rPr>
          <w:t>Рабочий экран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2" w:history="1">
        <w:r w:rsidRPr="00F83D93">
          <w:rPr>
            <w:rStyle w:val="aff8"/>
            <w:noProof/>
            <w:lang w:val="ru-RU"/>
          </w:rPr>
          <w:t>2.6 Разработка каркаса (вайрфреймов) лендинга 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3" w:history="1">
        <w:r w:rsidRPr="00F83D93">
          <w:rPr>
            <w:rStyle w:val="aff8"/>
            <w:noProof/>
            <w:lang w:val="ru-RU"/>
          </w:rPr>
          <w:t>Вайрфрейм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4" w:history="1">
        <w:r w:rsidRPr="00F83D93">
          <w:rPr>
            <w:rStyle w:val="aff8"/>
            <w:noProof/>
            <w:lang w:val="ru-RU"/>
          </w:rPr>
          <w:t>Вайрфрейм основного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5" w:history="1">
        <w:r w:rsidRPr="00F83D93">
          <w:rPr>
            <w:rStyle w:val="aff8"/>
            <w:noProof/>
            <w:lang w:val="ru-RU"/>
          </w:rPr>
          <w:t>2.7 Разработка прототипов и дизайн-макетов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6" w:history="1">
        <w:r w:rsidRPr="00F83D93">
          <w:rPr>
            <w:rStyle w:val="aff8"/>
            <w:noProof/>
            <w:lang w:val="ru-RU"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7" w:history="1">
        <w:r w:rsidRPr="00F83D93">
          <w:rPr>
            <w:rStyle w:val="aff8"/>
            <w:noProof/>
            <w:lang w:val="ru-RU"/>
          </w:rPr>
          <w:t>Целевые разрешения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8" w:history="1">
        <w:r w:rsidRPr="00F83D93">
          <w:rPr>
            <w:rStyle w:val="aff8"/>
            <w:noProof/>
            <w:lang w:val="ru-RU"/>
          </w:rPr>
          <w:t>Интерактивный 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9" w:history="1">
        <w:r w:rsidRPr="00F83D93">
          <w:rPr>
            <w:rStyle w:val="aff8"/>
            <w:noProof/>
            <w:lang w:val="ru-RU"/>
          </w:rPr>
          <w:t>От макета к 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0" w:history="1">
        <w:r w:rsidRPr="00F83D93">
          <w:rPr>
            <w:rStyle w:val="aff8"/>
            <w:noProof/>
            <w:lang w:val="ru-RU"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1" w:history="1">
        <w:r w:rsidRPr="00F83D93">
          <w:rPr>
            <w:rStyle w:val="aff8"/>
            <w:noProof/>
            <w:lang w:val="ru-RU"/>
          </w:rPr>
          <w:t>3 РАЗРАБОТКА ПОЛЬЗОВАТЕЛЬСКОГО ИНТЕРФЕЙСА И ОПИСАНИЕ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2" w:history="1">
        <w:r w:rsidRPr="00F83D93">
          <w:rPr>
            <w:rStyle w:val="aff8"/>
            <w:noProof/>
            <w:lang w:val="ru-RU"/>
          </w:rPr>
          <w:t>3.1 Разработка пользовательского интерфейса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3" w:history="1">
        <w:r w:rsidRPr="00F83D93">
          <w:rPr>
            <w:rStyle w:val="aff8"/>
            <w:noProof/>
            <w:lang w:val="ru-RU"/>
          </w:rPr>
          <w:t>3.2 Разработка пользовательского интерфейса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4" w:history="1">
        <w:r w:rsidRPr="00F83D93">
          <w:rPr>
            <w:rStyle w:val="aff8"/>
            <w:noProof/>
            <w:lang w:val="ru-RU"/>
          </w:rPr>
          <w:t>3.3 Интеграция с серверной частью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5" w:history="1">
        <w:r w:rsidRPr="00F83D93">
          <w:rPr>
            <w:rStyle w:val="aff8"/>
            <w:noProof/>
            <w:lang w:val="ru-RU"/>
          </w:rPr>
          <w:t>3.4 Обеспечение безопасности и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6" w:history="1">
        <w:r w:rsidRPr="00F83D93">
          <w:rPr>
            <w:rStyle w:val="aff8"/>
            <w:noProof/>
            <w:lang w:val="ru-RU"/>
          </w:rPr>
          <w:t>3.5 Анализ полученных результатов и обратная связь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7" w:history="1">
        <w:r w:rsidRPr="00F83D93">
          <w:rPr>
            <w:rStyle w:val="aff8"/>
            <w:noProof/>
            <w:lang w:val="ru-RU"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8" w:history="1">
        <w:r w:rsidRPr="00F83D93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9" w:history="1">
        <w:r w:rsidRPr="00F83D93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0" w:history="1">
        <w:r w:rsidRPr="00F83D93">
          <w:rPr>
            <w:rStyle w:val="aff8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1" w:history="1">
        <w:r w:rsidRPr="00F83D93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2" w:history="1">
        <w:r w:rsidRPr="00F83D93">
          <w:rPr>
            <w:rStyle w:val="aff8"/>
            <w:noProof/>
            <w:lang w:val="ru-RU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3" w:history="1">
        <w:r w:rsidRPr="00F83D93">
          <w:rPr>
            <w:rStyle w:val="aff8"/>
            <w:noProof/>
            <w:lang w:val="ru-RU"/>
          </w:rPr>
          <w:t>Б.1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4" w:history="1">
        <w:r w:rsidRPr="00F83D93">
          <w:rPr>
            <w:rStyle w:val="aff8"/>
            <w:noProof/>
            <w:lang w:val="ru-RU"/>
          </w:rPr>
          <w:t>Б.2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5" w:history="1">
        <w:r w:rsidRPr="00F83D93">
          <w:rPr>
            <w:rStyle w:val="aff8"/>
            <w:noProof/>
          </w:rPr>
          <w:t>Б.3 UX-требования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6" w:history="1">
        <w:r w:rsidRPr="00F83D93">
          <w:rPr>
            <w:rStyle w:val="aff8"/>
            <w:noProof/>
            <w:lang w:val="ru-RU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7" w:history="1">
        <w:r w:rsidRPr="00F83D93">
          <w:rPr>
            <w:rStyle w:val="aff8"/>
            <w:noProof/>
            <w:lang w:val="ru-RU"/>
          </w:rPr>
          <w:t>Листинги кода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8" w:history="1">
        <w:r w:rsidRPr="00F83D93">
          <w:rPr>
            <w:rStyle w:val="aff8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50077B" w:rsidRDefault="00A73102">
      <w:r>
        <w:fldChar w:fldCharType="end"/>
      </w:r>
    </w:p>
    <w:p w:rsidR="0050077B" w:rsidRDefault="00A73102">
      <w: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bookmarkStart w:id="0" w:name="_Toc226998357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проверка документов отнимает часы. Один договор аренды </w:t>
      </w:r>
      <w:r w:rsidR="00D625E7">
        <w:rPr>
          <w:lang w:val="ru-RU"/>
        </w:rPr>
        <w:t>может включать в себя</w:t>
      </w:r>
      <w:r w:rsidRPr="002C086C">
        <w:rPr>
          <w:lang w:val="ru-RU"/>
        </w:rPr>
        <w:t xml:space="preserve"> 40 страниц, десятки пунктов, ссылки на нормативные акты, скрытые оговорки в приложениях. Юрист</w:t>
      </w:r>
      <w:r w:rsidR="00DF71C9">
        <w:rPr>
          <w:lang w:val="ru-RU"/>
        </w:rPr>
        <w:t>у</w:t>
      </w:r>
      <w:r w:rsidRPr="002C086C">
        <w:rPr>
          <w:lang w:val="ru-RU"/>
        </w:rPr>
        <w:t xml:space="preserve"> </w:t>
      </w:r>
      <w:r w:rsidR="00D625E7">
        <w:rPr>
          <w:lang w:val="ru-RU"/>
        </w:rPr>
        <w:t>нужно без ошибок всё читать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сверять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перечитывать</w:t>
      </w:r>
      <w:r w:rsidRPr="002C086C">
        <w:rPr>
          <w:lang w:val="ru-RU"/>
        </w:rPr>
        <w:t>. Если документов несколько десятков в неделю, ошибки становятся вопросом времени, а не вероятности.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Искусственный интеллект способен обрабатывать такой объём за секунды [1]. Алгоритмы находят противоречия, выделяют подозрительные формулировки, сопоставляют с действующим законодательством. Однако без удобного интерфейса результат анализа теряет ценность: пользователь не понимает, почему конкретный пункт помечен как рискованный, не может уточнить детали, не видит контекста. По данным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>, 88% пользователей не возвращаются на сайт после неудачного первого опыта [10]. Для юридического сервиса, где каждый клиент принимает решения с финансовыми последствиями, цена неудобного интерфейса измеряется не раздражением, а упущенными рисками.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Рынок </w:t>
      </w:r>
      <w:r>
        <w:t>LegalTech</w:t>
      </w:r>
      <w:r w:rsidRPr="002C086C">
        <w:rPr>
          <w:lang w:val="ru-RU"/>
        </w:rPr>
        <w:t xml:space="preserve"> растёт. К 2025 году его глобальный объём оценивают в 32,21 миллиарда долларов [1]. Российский сегмент, хотя и скромнее (около 15 миллиардов рублей), уже насчитывает несколько заметных решений: Яндекс Нейроюрист,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, </w:t>
      </w:r>
      <w:r>
        <w:t>Noroots</w:t>
      </w:r>
      <w:r w:rsidRPr="002C086C">
        <w:rPr>
          <w:lang w:val="ru-RU"/>
        </w:rPr>
        <w:t xml:space="preserve"> [4]. Каждое из них решает часть задач, но ни одно не предлагает полного цикла: загрузка документа, подсветка рисков прямо в тексте, интерактивный чат с ИИ-агентом, заметки, экспорт отчёта. Именно этот разрыв определяет актуальность настоящей работы.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Стартап </w:t>
      </w:r>
      <w:r>
        <w:t>Dockee</w:t>
      </w:r>
      <w:r w:rsidRPr="002C086C">
        <w:rPr>
          <w:lang w:val="ru-RU"/>
        </w:rPr>
        <w:t xml:space="preserve"> разрабатывается командой из </w:t>
      </w:r>
      <w:r w:rsidR="00D625E7">
        <w:rPr>
          <w:lang w:val="ru-RU"/>
        </w:rPr>
        <w:t>пяти</w:t>
      </w:r>
      <w:r w:rsidRPr="002C086C">
        <w:rPr>
          <w:lang w:val="ru-RU"/>
        </w:rPr>
        <w:t xml:space="preserve"> человек. Бэкенд написан на </w:t>
      </w:r>
      <w:r>
        <w:t>Go</w:t>
      </w:r>
      <w:r w:rsidRPr="002C086C">
        <w:rPr>
          <w:lang w:val="ru-RU"/>
        </w:rPr>
        <w:t xml:space="preserve"> с использованием фреймворка </w:t>
      </w:r>
      <w:r>
        <w:t>Gin</w:t>
      </w:r>
      <w:r w:rsidRPr="002C086C">
        <w:rPr>
          <w:lang w:val="ru-RU"/>
        </w:rPr>
        <w:t xml:space="preserve"> и базы данных </w:t>
      </w:r>
      <w:r>
        <w:t>PostgreSQL</w:t>
      </w:r>
      <w:r w:rsidRPr="002C086C">
        <w:rPr>
          <w:lang w:val="ru-RU"/>
        </w:rPr>
        <w:t xml:space="preserve">. Для анализа документов интегрирован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обеспечивающий распознавание юридических и финансовых рисков. Персональные данные защищены </w:t>
      </w:r>
      <w:r>
        <w:t>NER</w:t>
      </w:r>
      <w:r w:rsidRPr="002C086C">
        <w:rPr>
          <w:lang w:val="ru-RU"/>
        </w:rPr>
        <w:t xml:space="preserve">-анонимизацией в соответствии с требованиями </w:t>
      </w:r>
      <w:r w:rsidRPr="002C086C">
        <w:rPr>
          <w:lang w:val="ru-RU"/>
        </w:rPr>
        <w:lastRenderedPageBreak/>
        <w:t xml:space="preserve">Федерального закона </w:t>
      </w:r>
      <w:r>
        <w:t>N</w:t>
      </w:r>
      <w:r w:rsidRPr="002C086C">
        <w:rPr>
          <w:lang w:val="ru-RU"/>
        </w:rPr>
        <w:t xml:space="preserve"> 152-ФЗ. Настоящая работа посвящена фронтенд-части: проектированию и реализации пользовательского интерфейса, через который юристы и предприниматели взаимодействуют с системой.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Целью работы является разработка системы автоматизированного анализа документов, которая позволит выявлять юридические и финансовые риски, несоответствие нормативным требованиям и признаки мошенничества с помощью интегрированного ИИ-агента и средств защиты конфиденциальной информации.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Для достижения поставленной цели сформулированы следующие задачи: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1. Провести анализ предметной области и существующих решений для выявления требований к пользовательскому интерфейсу.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2. Разработать информационную архитектуру и описать пользовательские сценарии.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3. Изучить вопросы безопасности и производительности клиентской части веб-приложений для принятия мер по защите данных и оптимизации.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4. Разработать прототипы и дизайн-макеты пользовательского интерфейса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5. Изучить современные методы и инструменты разработки пользовательских интерфейсов, провести их сравнительный анализ и обосновать выбор технологий.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6. Разработать пользовательский интерфейс в соответствии с требованиями и прототипами.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7. Проанализировать результаты и внести правки по итогам обратной связи.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8. Разработать пользовательскую документацию, инструкцию по эксплуатации приложения с описанием развертывания и сопровождения.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Объектом исследования выступает процесс автоматизированного анализа юридических документов. Предмет исследования: пользовательский интерфейс веб-приложения для работы с результатами такого анализа.</w:t>
      </w:r>
    </w:p>
    <w:p w:rsidR="0050077B" w:rsidRPr="002C086C" w:rsidRDefault="00A73102">
      <w:pPr>
        <w:pStyle w:val="1"/>
        <w:rPr>
          <w:lang w:val="ru-RU"/>
        </w:rPr>
      </w:pPr>
      <w:bookmarkStart w:id="1" w:name="_Toc226998358"/>
      <w:r w:rsidRPr="002C086C">
        <w:rPr>
          <w:rFonts w:ascii="Times New Roman" w:eastAsia="Times New Roman" w:hAnsi="Times New Roman" w:cs="Times New Roman"/>
          <w:lang w:val="ru-RU"/>
        </w:rPr>
        <w:lastRenderedPageBreak/>
        <w:t>1 ИССЛЕДОВАНИЕ ПРЕДМЕТНОЙ ОБЛАСТИ, АНАЛИЗ РЕШЕНИЙ И ВЫЯВЛЕНИЕ ТРЕБОВАНИЙ</w:t>
      </w:r>
      <w:bookmarkEnd w:id="1"/>
    </w:p>
    <w:p w:rsidR="0050077B" w:rsidRPr="002C086C" w:rsidRDefault="00A73102">
      <w:pPr>
        <w:pStyle w:val="21"/>
        <w:rPr>
          <w:lang w:val="ru-RU"/>
        </w:rPr>
      </w:pPr>
      <w:bookmarkStart w:id="2" w:name="_Toc226998359"/>
      <w:r w:rsidRPr="002C086C">
        <w:rPr>
          <w:rFonts w:ascii="Times New Roman" w:eastAsia="Times New Roman" w:hAnsi="Times New Roman" w:cs="Times New Roman"/>
          <w:lang w:val="ru-RU"/>
        </w:rPr>
        <w:t>1.1 Анализ рынка систем автоматизированного анализа документов</w:t>
      </w:r>
      <w:bookmarkEnd w:id="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отрасль переживает цифровую перестройку. Рынок </w:t>
      </w:r>
      <w:r>
        <w:t>LegalTech</w:t>
      </w:r>
      <w:r w:rsidRPr="002C086C">
        <w:rPr>
          <w:lang w:val="ru-RU"/>
        </w:rPr>
        <w:t xml:space="preserve">, по данным </w:t>
      </w:r>
      <w:r>
        <w:t>Grand</w:t>
      </w:r>
      <w:r w:rsidRPr="002C086C">
        <w:rPr>
          <w:lang w:val="ru-RU"/>
        </w:rPr>
        <w:t xml:space="preserve"> </w:t>
      </w:r>
      <w:r>
        <w:t>View</w:t>
      </w:r>
      <w:r w:rsidRPr="002C086C">
        <w:rPr>
          <w:lang w:val="ru-RU"/>
        </w:rPr>
        <w:t xml:space="preserve"> </w:t>
      </w:r>
      <w:r>
        <w:t>Research</w:t>
      </w:r>
      <w:r w:rsidRPr="002C086C">
        <w:rPr>
          <w:lang w:val="ru-RU"/>
        </w:rPr>
        <w:t>, достиг отметки в 32 млрд долларов к 2025 году и, согласно прогнозам, вырастет до 78 млрд долларов к 2035 году при среднегодовом темпе роста (</w:t>
      </w:r>
      <w:r>
        <w:t>CAGR</w:t>
      </w:r>
      <w:r w:rsidRPr="002C086C">
        <w:rPr>
          <w:lang w:val="ru-RU"/>
        </w:rPr>
        <w:t>) 9,2% [1]. Движущая сила этого роста не столько в желании юристов «идти в ногу со временем», сколько в экономической необходимости: ручная проверка одного договора занимает от 40 минут до нескольких часов, тогда как автоматизированный анализ укладывается в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Сегмент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развивается ещё агрессивнее. </w:t>
      </w:r>
      <w:r>
        <w:t>Statista</w:t>
      </w:r>
      <w:r w:rsidRPr="002C086C">
        <w:rPr>
          <w:lang w:val="ru-RU"/>
        </w:rPr>
        <w:t xml:space="preserve"> оценивает его объём в 2,19 млрд долларов по итогам 2024 года с прогнозом роста до 3,64 млрд долларов к 2030 году (</w:t>
      </w:r>
      <w:r>
        <w:t>CAGR</w:t>
      </w:r>
      <w:r w:rsidRPr="002C086C">
        <w:rPr>
          <w:lang w:val="ru-RU"/>
        </w:rPr>
        <w:t xml:space="preserve"> 10,7%) [2]. Почему этот сегмент опережает общий рынок? Потому что модели обработки естественного языка (</w:t>
      </w:r>
      <w:r>
        <w:t>NLP</w:t>
      </w:r>
      <w:r w:rsidRPr="002C086C">
        <w:rPr>
          <w:lang w:val="ru-RU"/>
        </w:rPr>
        <w:t>) за последние три года научились работать с юридическими текстами на уровне, достаточном для коммерческого применения. Если в 2020 году ИИ мог лишь классифицировать документ по типу, то к 2024 году он способен выделить конкретные риски, указать на противоречия между пунктами и предложить формулировки для исправления.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Облачные технологии стали </w:t>
      </w:r>
      <w:r w:rsidR="00681706">
        <w:rPr>
          <w:lang w:val="ru-RU"/>
        </w:rPr>
        <w:t>общепринятым стандартом</w:t>
      </w:r>
      <w:r w:rsidRPr="002C086C">
        <w:rPr>
          <w:lang w:val="ru-RU"/>
        </w:rPr>
        <w:t xml:space="preserve">. По данным </w:t>
      </w:r>
      <w:r>
        <w:t>American</w:t>
      </w:r>
      <w:r w:rsidRPr="002C086C">
        <w:rPr>
          <w:lang w:val="ru-RU"/>
        </w:rPr>
        <w:t xml:space="preserve"> </w:t>
      </w:r>
      <w:r>
        <w:t>Bar</w:t>
      </w:r>
      <w:r w:rsidRPr="002C086C">
        <w:rPr>
          <w:lang w:val="ru-RU"/>
        </w:rPr>
        <w:t xml:space="preserve"> </w:t>
      </w:r>
      <w:r>
        <w:t>Association</w:t>
      </w:r>
      <w:r w:rsidRPr="002C086C">
        <w:rPr>
          <w:lang w:val="ru-RU"/>
        </w:rPr>
        <w:t>, к 2024 году более 70% юридических фирм в США используют облачные инструменты для работы с документами [3]. Переход в облако объясним: юристы работают с клиентами удалённо, доступ к документам нужен с любого устройства, а содержать собственную серверную инфраструктуру для небольшой практики из 5-10 человек нерентабельно.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lastRenderedPageBreak/>
        <w:t xml:space="preserve">На рынке автоматизированного анализа документов можно выделить два крупных направления. Первое, сервисы для профессионалов, помогает юристам быстрее проверять договоры, находить риски и формировать отчёты. Второе, инструменты защиты от мошенничества, ориентировано на банки, страховые компании и корпорации, которым нужно выявлять подделки, несоответствия и подозрительные паттерны в потоке входящих документов. </w:t>
      </w:r>
      <w:r>
        <w:t>Dockee</w:t>
      </w:r>
      <w:r w:rsidRPr="002C086C">
        <w:rPr>
          <w:lang w:val="ru-RU"/>
        </w:rPr>
        <w:t xml:space="preserve"> </w:t>
      </w:r>
      <w:r w:rsidR="00014EDF">
        <w:rPr>
          <w:lang w:val="ru-RU"/>
        </w:rPr>
        <w:t>будет находиться</w:t>
      </w:r>
      <w:r w:rsidRPr="002C086C">
        <w:rPr>
          <w:lang w:val="ru-RU"/>
        </w:rPr>
        <w:t xml:space="preserve"> на пересечении обоих направлений: сервис </w:t>
      </w:r>
      <w:r w:rsidR="0069373D">
        <w:rPr>
          <w:lang w:val="ru-RU"/>
        </w:rPr>
        <w:t xml:space="preserve">должен </w:t>
      </w:r>
      <w:r w:rsidRPr="002C086C">
        <w:rPr>
          <w:lang w:val="ru-RU"/>
        </w:rPr>
        <w:t>анализир</w:t>
      </w:r>
      <w:r w:rsidR="0069373D">
        <w:rPr>
          <w:lang w:val="ru-RU"/>
        </w:rPr>
        <w:t>овать</w:t>
      </w:r>
      <w:r w:rsidRPr="002C086C">
        <w:rPr>
          <w:lang w:val="ru-RU"/>
        </w:rPr>
        <w:t xml:space="preserve"> юридические документы для профессионалов, но при этом </w:t>
      </w:r>
      <w:r w:rsidR="00014EDF">
        <w:rPr>
          <w:lang w:val="ru-RU"/>
        </w:rPr>
        <w:t>акцентировать</w:t>
      </w:r>
      <w:r w:rsidRPr="002C086C">
        <w:rPr>
          <w:lang w:val="ru-RU"/>
        </w:rPr>
        <w:t xml:space="preserve"> внимание на рисках и признаках мошенничества.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Аналитики </w:t>
      </w:r>
      <w:r>
        <w:t>McKinsey</w:t>
      </w:r>
      <w:r w:rsidRPr="002C086C">
        <w:rPr>
          <w:lang w:val="ru-RU"/>
        </w:rPr>
        <w:t xml:space="preserve"> прогнозируют, что к 2030 году около 90% стандартных юридических документов (типовые договоры, </w:t>
      </w:r>
      <w:r>
        <w:t>NDA</w:t>
      </w:r>
      <w:r w:rsidRPr="002C086C">
        <w:rPr>
          <w:lang w:val="ru-RU"/>
        </w:rPr>
        <w:t>, арендные соглашения) будут обрабатываться автоматически [1]. Оставшиеся 10% придутся на нестандартные сделки, где требуется экспертное суждение юриста. Для пользовательского интерфейса это означает следующее: система должна не заменять юриста, а выступать его инструментом, подсвечивая проблемные места и оставляя финальное решение за человеком.</w:t>
      </w:r>
    </w:p>
    <w:p w:rsidR="0050077B" w:rsidRPr="002C086C" w:rsidRDefault="00A73102">
      <w:pPr>
        <w:pStyle w:val="21"/>
        <w:rPr>
          <w:lang w:val="ru-RU"/>
        </w:rPr>
      </w:pPr>
      <w:bookmarkStart w:id="3" w:name="_Toc226998360"/>
      <w:r w:rsidRPr="002C086C">
        <w:rPr>
          <w:rFonts w:ascii="Times New Roman" w:eastAsia="Times New Roman" w:hAnsi="Times New Roman" w:cs="Times New Roman"/>
          <w:lang w:val="ru-RU"/>
        </w:rPr>
        <w:t>1.2 Развитие в России и анализ отечественных решений</w:t>
      </w:r>
      <w:bookmarkEnd w:id="3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Российский рынок </w:t>
      </w:r>
      <w:r>
        <w:t>LegalTech</w:t>
      </w:r>
      <w:r w:rsidRPr="002C086C">
        <w:rPr>
          <w:lang w:val="ru-RU"/>
        </w:rPr>
        <w:t xml:space="preserve"> формируется по собственной траектории. По оценке РБК, его объём составляет порядка 15 млрд рублей, причём доля отечественных решений превышает 95% [4]. Причина такой автономности проста: российское законодательство имеет свою специфику (Гражданский кодекс, ФЗ-152 о персональных данных, отраслевые регуляции), и зарубежные платформы, обученные на англосаксонском праве, плохо справляются с русскоязычными документами.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ИИ проникает в юридическую практику неравномерно. РБК отмечает, что крупные юридические фирмы уже используют ИИ для рутинных задач: проверки контрагентов, анализа судебной практики, подготовки шаблонных документов [5]. Малые практики и частные юристы, напротив, часто </w:t>
      </w:r>
      <w:r w:rsidRPr="002C086C">
        <w:rPr>
          <w:lang w:val="ru-RU"/>
        </w:rPr>
        <w:lastRenderedPageBreak/>
        <w:t xml:space="preserve">ограничены </w:t>
      </w:r>
      <w:r>
        <w:t>Excel</w:t>
      </w:r>
      <w:r w:rsidRPr="002C086C">
        <w:rPr>
          <w:lang w:val="ru-RU"/>
        </w:rPr>
        <w:t xml:space="preserve">-таблицами и ручным поиском по базам. Именно для этой аудитории, специалистов без бюджета на корпоративные </w:t>
      </w:r>
      <w:r>
        <w:t>EAM</w:t>
      </w:r>
      <w:r w:rsidRPr="002C086C">
        <w:rPr>
          <w:lang w:val="ru-RU"/>
        </w:rPr>
        <w:t xml:space="preserve">-системы, создаётся </w:t>
      </w:r>
      <w:r>
        <w:t>Dockee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 ходе исследования были изучены три наиболее заметных отечественных решения и сопоставлены их возможности с функциональностью </w:t>
      </w:r>
      <w:r>
        <w:t>Dockee</w:t>
      </w:r>
      <w:r w:rsidRPr="002C086C">
        <w:rPr>
          <w:lang w:val="ru-RU"/>
        </w:rPr>
        <w:t xml:space="preserve">. Яндекс Нейроюрист работает как чат-бот: пользователь задаёт вопрос текстом, получает ответ. Загрузить договор и получить его разбор по пунктам нельзя.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 умеет подсвечивать рисковые фрагменты в тексте, что ближе к поставленной задаче, однако лишён встроенного чата и возможности оставлять заметки к конкретным рискам. </w:t>
      </w:r>
      <w:r>
        <w:t>Noroots</w:t>
      </w:r>
      <w:r w:rsidRPr="002C086C">
        <w:rPr>
          <w:lang w:val="ru-RU"/>
        </w:rPr>
        <w:t xml:space="preserve"> генерирует итоговый отчёт по документу, но интерактивная работа с текстом (навигация по рискам, вопросы к ИИ по выделенному фрагменту) отсутствует.</w:t>
      </w:r>
    </w:p>
    <w:p w:rsidR="0050077B" w:rsidRPr="002C086C" w:rsidRDefault="00681706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</w:t>
      </w:r>
      <w:r w:rsidRPr="00681706">
        <w:rPr>
          <w:i/>
          <w:color w:val="000000"/>
          <w:lang w:val="ru-RU"/>
        </w:rPr>
        <w:t>–</w:t>
      </w:r>
      <w:r w:rsidR="00A73102" w:rsidRPr="002C086C">
        <w:rPr>
          <w:i/>
          <w:sz w:val="24"/>
          <w:lang w:val="ru-RU"/>
        </w:rPr>
        <w:t xml:space="preserve"> Сравнительный анализ существующих отечественных решений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2524"/>
        <w:gridCol w:w="2268"/>
        <w:gridCol w:w="1417"/>
        <w:gridCol w:w="1275"/>
      </w:tblGrid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24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Яндекс Нейроюрист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Embedika Contract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Noroots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Dockee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и просмотр документа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bookmarkStart w:id="4" w:name="_GoBack"/>
            <w:bookmarkEnd w:id="4"/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Чат с ИИ по документу</w:t>
            </w:r>
          </w:p>
        </w:tc>
        <w:tc>
          <w:tcPr>
            <w:tcW w:w="2524" w:type="dxa"/>
            <w:shd w:val="clear" w:color="auto" w:fill="FFFFFF"/>
          </w:tcPr>
          <w:p w:rsidR="0050077B" w:rsidRPr="004438E7" w:rsidRDefault="00A73102" w:rsidP="00B14EB0">
            <w:pPr>
              <w:spacing w:line="240" w:lineRule="auto"/>
              <w:ind w:firstLine="0"/>
              <w:jc w:val="center"/>
              <w:rPr>
                <w:lang w:val="en-CA"/>
              </w:rPr>
            </w:pPr>
            <w:r w:rsidRPr="002C086C">
              <w:rPr>
                <w:sz w:val="24"/>
                <w:lang w:val="ru-RU"/>
              </w:rPr>
              <w:t>Да (без привязки к документу)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Вопросы по выделенному фрагменту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Заметки к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NER-анонимизация (ФЗ-152)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Что показывает таблица? Ни одно из рассмотренных решений не объединяет все четыре ключевые функции: просмотр документа с подсветкой рисков, интерактивный чат с ИИ, систему заметок и навигацию. Каждый инструмент решает свою узкую задачу. </w:t>
      </w:r>
      <w:r>
        <w:t>Embedika</w:t>
      </w:r>
      <w:r w:rsidRPr="002C086C">
        <w:rPr>
          <w:lang w:val="ru-RU"/>
        </w:rPr>
        <w:t xml:space="preserve"> ближе всего к целевому </w:t>
      </w:r>
      <w:r w:rsidRPr="002C086C">
        <w:rPr>
          <w:lang w:val="ru-RU"/>
        </w:rPr>
        <w:lastRenderedPageBreak/>
        <w:t>видению, но отсутствие чата и заметок вынуждает юриста переключаться между несколькими инструментами.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Наиболее</w:t>
      </w:r>
      <w:r w:rsidR="00A73102" w:rsidRPr="002C086C">
        <w:rPr>
          <w:lang w:val="ru-RU"/>
        </w:rPr>
        <w:t xml:space="preserve"> перспективный подход, </w:t>
      </w:r>
      <w:r>
        <w:rPr>
          <w:lang w:val="ru-RU"/>
        </w:rPr>
        <w:t xml:space="preserve">который </w:t>
      </w:r>
      <w:r w:rsidR="0069373D">
        <w:rPr>
          <w:lang w:val="ru-RU"/>
        </w:rPr>
        <w:t>можно</w:t>
      </w:r>
      <w:r>
        <w:rPr>
          <w:lang w:val="ru-RU"/>
        </w:rPr>
        <w:t xml:space="preserve"> </w:t>
      </w:r>
      <w:r w:rsidR="0069373D">
        <w:rPr>
          <w:lang w:val="ru-RU"/>
        </w:rPr>
        <w:t>реализовать</w:t>
      </w:r>
      <w:r w:rsidR="00A73102" w:rsidRPr="002C086C">
        <w:rPr>
          <w:lang w:val="ru-RU"/>
        </w:rPr>
        <w:t xml:space="preserve"> в </w:t>
      </w:r>
      <w:r w:rsidR="00A73102">
        <w:t>Dockee</w:t>
      </w:r>
      <w:r w:rsidR="00A73102" w:rsidRPr="002C086C">
        <w:rPr>
          <w:lang w:val="ru-RU"/>
        </w:rPr>
        <w:t xml:space="preserve">, заключается во встраивании результатов анализа непосредственно в документ. Пользователь не должен читать отдельный отчёт и сопоставлять его с текстом договора. Риски </w:t>
      </w:r>
      <w:r>
        <w:rPr>
          <w:lang w:val="ru-RU"/>
        </w:rPr>
        <w:t>должны подсвечиваться</w:t>
      </w:r>
      <w:r w:rsidR="00A73102" w:rsidRPr="002C086C">
        <w:rPr>
          <w:lang w:val="ru-RU"/>
        </w:rPr>
        <w:t xml:space="preserve"> прямо в тексте, по клику </w:t>
      </w:r>
      <w:r>
        <w:rPr>
          <w:lang w:val="ru-RU"/>
        </w:rPr>
        <w:t>открываться</w:t>
      </w:r>
      <w:r w:rsidR="00A73102" w:rsidRPr="002C086C">
        <w:rPr>
          <w:lang w:val="ru-RU"/>
        </w:rPr>
        <w:t xml:space="preserve"> карточка с пояснением, а рядом </w:t>
      </w:r>
      <w:r>
        <w:rPr>
          <w:lang w:val="ru-RU"/>
        </w:rPr>
        <w:t>отображаться</w:t>
      </w:r>
      <w:r w:rsidR="00A73102" w:rsidRPr="002C086C">
        <w:rPr>
          <w:lang w:val="ru-RU"/>
        </w:rPr>
        <w:t xml:space="preserve"> чат для уточняющих вопросов. Такой подход сокращает когнитивную нагрузку и время проверки.</w:t>
      </w:r>
    </w:p>
    <w:p w:rsidR="0050077B" w:rsidRPr="002C086C" w:rsidRDefault="00A73102">
      <w:pPr>
        <w:pStyle w:val="21"/>
        <w:rPr>
          <w:lang w:val="ru-RU"/>
        </w:rPr>
      </w:pPr>
      <w:bookmarkStart w:id="5" w:name="_Toc226998361"/>
      <w:r w:rsidRPr="002C086C">
        <w:rPr>
          <w:rFonts w:ascii="Times New Roman" w:eastAsia="Times New Roman" w:hAnsi="Times New Roman" w:cs="Times New Roman"/>
          <w:lang w:val="ru-RU"/>
        </w:rPr>
        <w:t>1.3 Методы и подходы к визуализации результатов анализа</w:t>
      </w:r>
      <w:bookmarkEnd w:id="5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Как показать юристу, что в договоре есть проблема, не заставляя его читать 30 страниц целиком? Вопрос визуализации результатов анализа является ключевым для </w:t>
      </w:r>
      <w:r>
        <w:t>UX</w:t>
      </w:r>
      <w:r w:rsidRPr="002C086C">
        <w:rPr>
          <w:lang w:val="ru-RU"/>
        </w:rPr>
        <w:t xml:space="preserve"> сервиса анализа документов.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 xml:space="preserve"> подчёркивает, что эффективная визуализация данных снижает время на принятие решения в 2-3 раза по сравнению с текстовым представлением тех же данных [6].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Первый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структурированный ответ ИИ в интегрированном чате. После загрузки и анализа документа пользователь получает сводный отчёт в формате чат-сообщения: перечень выявленных рисков, их классификация по степени серьёзности, рекомендации. Далее пользователь может задавать уточняющие вопросы: «Почему пункт 4.3 помечен как рискованный?» или «Какая судебная практика существует по подобным формулировкам?». Чат сохраняет контекст диалога, что позволяет вести последовательный разбор документа.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метод</w:t>
      </w:r>
      <w:r w:rsidR="00014EDF">
        <w:rPr>
          <w:lang w:val="ru-RU"/>
        </w:rPr>
        <w:t xml:space="preserve"> – </w:t>
      </w:r>
      <w:r w:rsidRPr="002C086C">
        <w:rPr>
          <w:lang w:val="ru-RU"/>
        </w:rPr>
        <w:t xml:space="preserve"> цветовая подсветка рисков непосредственно в тексте. Красный маркер обозначает критические риски (ущемление прав, отсутствие обязательных условий, противоречие законодательству). Жёлтый</w:t>
      </w:r>
      <w:r w:rsidR="00014EDF">
        <w:rPr>
          <w:lang w:val="ru-RU"/>
        </w:rPr>
        <w:t xml:space="preserve"> выделяет</w:t>
      </w:r>
      <w:r w:rsidRPr="002C086C">
        <w:rPr>
          <w:lang w:val="ru-RU"/>
        </w:rPr>
        <w:t xml:space="preserve"> </w:t>
      </w:r>
      <w:r w:rsidRPr="002C086C">
        <w:rPr>
          <w:lang w:val="ru-RU"/>
        </w:rPr>
        <w:lastRenderedPageBreak/>
        <w:t xml:space="preserve">сомнительные формулировки, которые требуют внимания юриста, но могут быть допустимы в контексте конкретной сделки. </w:t>
      </w:r>
      <w:r>
        <w:t>Shneiderman</w:t>
      </w:r>
      <w:r w:rsidRPr="002C086C">
        <w:rPr>
          <w:lang w:val="ru-RU"/>
        </w:rPr>
        <w:t xml:space="preserve"> в работе по информационной визуализации отмечает, что цветовое кодирование работает эффективнее текстовых пометок, когда категорий не более 5-7 [7]. Для сервиса анализа документов целесообразно ограничиться тремя уровнями (критический, сомнительный, информационный), чтобы не перегружать восприятие.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Третий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сводная панель </w:t>
      </w:r>
      <w:r w:rsidR="00014EDF">
        <w:rPr>
          <w:lang w:val="ru-RU"/>
        </w:rPr>
        <w:t xml:space="preserve">рисков и проблем </w:t>
      </w:r>
      <w:r w:rsidRPr="002C086C">
        <w:rPr>
          <w:lang w:val="ru-RU"/>
        </w:rPr>
        <w:t>с группировкой по важности. Боковая панель инспектора отображает все найденные риски в виде карточек, отсортированных по степени критичности. Юрист видит общую картину: 2 критических риска, 5 сомнительных, 3 информационных. По клику на карточку документ прокручивается к соответствующему фрагменту.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Четвёртый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рекомендации по исправлению. Каждая карточка риска содержит не только описание проблемы, но и конкретное предложение: «Рекомендуется добавить пункт о порядке расторжения» или «Формулировка допускает двоякое толкование, предлагается заменить на...». Рекомендации генерируются ИИ-агентом и носят вспомогательный характер.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Пятый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цветные метки на полосе прокрутки. По аналогии с тем, как </w:t>
      </w:r>
      <w:r>
        <w:t>IDE</w:t>
      </w:r>
      <w:r w:rsidRPr="002C086C">
        <w:rPr>
          <w:lang w:val="ru-RU"/>
        </w:rPr>
        <w:t xml:space="preserve"> подсвечивает ошибки в коде на полосе прокрутки, маркеры рисков размещаются на скроллбаре документа. Юрист, ещё не прочитав документ, видит распределение проблем: если красные точки сконцентрированы в начале, значит, преамбула и определения требуют пристального внимания. Этот метод особенно полезен для длинных документов на 50 и более страниц.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Перечисленные методы работают совместно, дополняя друг друга. Сводная панель даёт общую картину, подсветка в тексте, точную локализацию, чат, глубокое понимание, а метки на скроллбаре, навигационную карту.</w:t>
      </w:r>
    </w:p>
    <w:p w:rsidR="0050077B" w:rsidRPr="002C086C" w:rsidRDefault="00A73102">
      <w:pPr>
        <w:pStyle w:val="21"/>
        <w:rPr>
          <w:lang w:val="ru-RU"/>
        </w:rPr>
      </w:pPr>
      <w:bookmarkStart w:id="6" w:name="_Toc226998362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1.4 Методы и подходы к организации интерактивного взаимодействия пользователя с ИИ-агентом и результатом</w:t>
      </w:r>
      <w:bookmarkEnd w:id="6"/>
    </w:p>
    <w:p w:rsidR="0050077B" w:rsidRPr="002C086C" w:rsidRDefault="00A73102">
      <w:pPr>
        <w:rPr>
          <w:lang w:val="ru-RU"/>
        </w:rPr>
      </w:pPr>
      <w:r>
        <w:t>Amershi</w:t>
      </w:r>
      <w:r w:rsidRPr="002C086C">
        <w:rPr>
          <w:lang w:val="ru-RU"/>
        </w:rPr>
        <w:t xml:space="preserve"> и соавторы в руководстве по проектированию </w:t>
      </w:r>
      <w:r>
        <w:t>Human</w:t>
      </w:r>
      <w:r w:rsidRPr="002C086C">
        <w:rPr>
          <w:lang w:val="ru-RU"/>
        </w:rPr>
        <w:t>-</w:t>
      </w:r>
      <w:r>
        <w:t>AI</w:t>
      </w:r>
      <w:r w:rsidRPr="002C086C">
        <w:rPr>
          <w:lang w:val="ru-RU"/>
        </w:rPr>
        <w:t xml:space="preserve"> </w:t>
      </w:r>
      <w:r>
        <w:t>Interaction</w:t>
      </w:r>
      <w:r w:rsidRPr="002C086C">
        <w:rPr>
          <w:lang w:val="ru-RU"/>
        </w:rPr>
        <w:t xml:space="preserve"> сформулировали 18 рекомендаций, из которых для данной задачи наиболее релевантны три: система должна объяснять свои решения, допускать корректировку результатов пользователем и обрабатывать неоднозначные ситуации явно, а не молча [8].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Взаимодействие с ИИ-агентом в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может</w:t>
      </w:r>
      <w:r w:rsidR="00014EDF">
        <w:rPr>
          <w:lang w:val="ru-RU"/>
        </w:rPr>
        <w:t xml:space="preserve"> быть организовано</w:t>
      </w:r>
      <w:r w:rsidRPr="002C086C">
        <w:rPr>
          <w:lang w:val="ru-RU"/>
        </w:rPr>
        <w:t xml:space="preserve"> по трём каналам. </w:t>
      </w:r>
      <w:r w:rsidR="00014EDF">
        <w:rPr>
          <w:lang w:val="ru-RU"/>
        </w:rPr>
        <w:t>Первый канал – это чат</w:t>
      </w:r>
      <w:r w:rsidRPr="002C086C">
        <w:rPr>
          <w:lang w:val="ru-RU"/>
        </w:rPr>
        <w:t xml:space="preserve">-помощник. Выдвижная панель справа от документа позволяет задавать вопросы. Контекстные вопросы привязаны к выделенному фрагменту текста: пользователь выделяет абзац, нажимает «Спросить ИИ» и получает анализ именно этого фрагмента. Свободные вопросы касаются документа в целом: «Какие существенные условия отсутствуют?», «Соответствует ли договор ФЗ-44?». ИИ-агент на базе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обрабатывает оба типа, сохраняя историю диалога в рамках сессии.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Второй канал – система</w:t>
      </w:r>
      <w:r w:rsidR="00A73102" w:rsidRPr="002C086C">
        <w:rPr>
          <w:lang w:val="ru-RU"/>
        </w:rPr>
        <w:t xml:space="preserve"> заметок. Заметки бывают привязанными и общими. Привязанная заметка создаётся из карточки конкретного риска: юрист читает описание проблемы, формулирует своё мнение («Риск незначительный, клиент согласен с условием») и сохраняет. Общие заметки относятся ко всему документу и используются как рабочий блокнот. </w:t>
      </w:r>
      <w:r w:rsidR="00A73102">
        <w:t>Shneiderman</w:t>
      </w:r>
      <w:r w:rsidR="00A73102" w:rsidRPr="002C086C">
        <w:rPr>
          <w:lang w:val="ru-RU"/>
        </w:rPr>
        <w:t xml:space="preserve"> подчёркивает, что возможность аннотирования результатов анализа критична для систем, где человек принимает окончательное решение на основе рекомендаций машины [9].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Далее – навигация</w:t>
      </w:r>
      <w:r w:rsidR="00A73102" w:rsidRPr="002C086C">
        <w:rPr>
          <w:lang w:val="ru-RU"/>
        </w:rPr>
        <w:t xml:space="preserve">. Её можно организовать четырьмя способами: автоматически генерируемое оглавление документа, полнотекстовый поиск по содержимому, переход от карточки риска к соответствующему фрагменту текста (и обратно) и уже упомянутые цветные метки на полосе прокрутки. Каждый способ решает свою задачу. Оглавление подходит для </w:t>
      </w:r>
      <w:r w:rsidR="00A73102" w:rsidRPr="002C086C">
        <w:rPr>
          <w:lang w:val="ru-RU"/>
        </w:rPr>
        <w:lastRenderedPageBreak/>
        <w:t>последовательного чтения. Поиск, для быстрого нахождения конкретного термина. Переход из инспектора, для точечной проверки рисков. Метки на скроллбаре, для общей ориентации в документе.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Зачем столько каналов? По опыту разработки, юристы сильно различаются в стиле работы. Одни читают договор от начала до конца и по ходу задают вопросы. Другие сначала смотрят сводку рисков и разбирают только проблемные места. Третьи ищут конкретные пункты (ответственность, форс-мажор, порядок расторжения). Интерфейс должен поддерживать все три стратегии, не навязывая единственный сценарий.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обоснования выбранной схемы приведён краткий обзор альтернативных подходов к взаимодействию с ИИ-агентом, встречающихся в LegalTech и смежных сегментах. Первый подход — «чат-панель» в стиле ChatGPT: пользователь задаёт вопрос, получает ответ в нити. Применён в Harvey и Нейроюристе. Подход удобен для свободных вопросов, но слабо связан с конкретным фрагментом документа, вынуждает копировать текст в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подход — inline-комментарии рядом с текстом (как в Grammarly и Google Docs с Duet AI). Пояснение появляется прямо в документе при наведении или клике. Максимальная контекстность, но мало места для развёрнутых ответов.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комбинированный: структурированный список рисков в панели плюс опциональный чат. Применён в Embedika Contract и LawGeex. Сочетает преимущества первых двух. Именно этот вариант выбран для Dockee: список выявленных рисков слева от документа отвечает за навигацию и обзор, чат-помощник справа — за свободные вопросы и уточнения. По опыту команды такой интерфейс снижает когнитивную нагрузку при работе с документами, содержащими более 10 рисков.</w:t>
      </w:r>
    </w:p>
    <w:p w:rsidR="0050077B" w:rsidRPr="002C086C" w:rsidRDefault="00A73102">
      <w:pPr>
        <w:pStyle w:val="21"/>
        <w:rPr>
          <w:lang w:val="ru-RU"/>
        </w:rPr>
      </w:pPr>
      <w:bookmarkStart w:id="7" w:name="_Toc226998363"/>
      <w:r w:rsidRPr="002C086C">
        <w:rPr>
          <w:rFonts w:ascii="Times New Roman" w:eastAsia="Times New Roman" w:hAnsi="Times New Roman" w:cs="Times New Roman"/>
          <w:lang w:val="ru-RU"/>
        </w:rPr>
        <w:t>1.5 Принципы проектирования пользовательского интерфейса</w:t>
      </w:r>
      <w:bookmarkEnd w:id="7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Разработка пользовательского интерфейса для системы анализа документов требует опоры на проверенные принципы проектирования. Прежде чем обсуждать конкретные решения для </w:t>
      </w:r>
      <w:r>
        <w:t>Dockee</w:t>
      </w:r>
      <w:r w:rsidRPr="002C086C">
        <w:rPr>
          <w:lang w:val="ru-RU"/>
        </w:rPr>
        <w:t>, следует определить теоретическую базу.</w:t>
      </w:r>
    </w:p>
    <w:p w:rsidR="0050077B" w:rsidRPr="002C086C" w:rsidRDefault="00A73102">
      <w:pPr>
        <w:rPr>
          <w:lang w:val="ru-RU"/>
        </w:rPr>
      </w:pPr>
      <w:r>
        <w:t>UX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Experience</w:t>
      </w:r>
      <w:r w:rsidRPr="002C086C">
        <w:rPr>
          <w:lang w:val="ru-RU"/>
        </w:rPr>
        <w:t xml:space="preserve">) и </w:t>
      </w:r>
      <w:r>
        <w:t>UI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Interface</w:t>
      </w:r>
      <w:r w:rsidRPr="002C086C">
        <w:rPr>
          <w:lang w:val="ru-RU"/>
        </w:rPr>
        <w:t xml:space="preserve">) часто употребляются вместе, но описывают разные вещи. </w:t>
      </w:r>
      <w:r>
        <w:t>UX</w:t>
      </w:r>
      <w:r w:rsidRPr="002C086C">
        <w:rPr>
          <w:lang w:val="ru-RU"/>
        </w:rPr>
        <w:t xml:space="preserve"> отвечает на вопрос «как пользователь воспринимает взаимодействие с системой?»: удобно ли загрузить документ, понятно ли, что означает красная подсветка, легко ли найти кнопку экспорта. </w:t>
      </w:r>
      <w:r>
        <w:t>UI</w:t>
      </w:r>
      <w:r w:rsidRPr="002C086C">
        <w:rPr>
          <w:lang w:val="ru-RU"/>
        </w:rPr>
        <w:t xml:space="preserve"> отвечает на вопрос «как система выглядит?»: цветовая палитра, типографика, размеры кнопок, расположение элементов. </w:t>
      </w:r>
      <w:r>
        <w:t>Norman</w:t>
      </w:r>
      <w:r w:rsidRPr="002C086C">
        <w:rPr>
          <w:lang w:val="ru-RU"/>
        </w:rPr>
        <w:t xml:space="preserve"> в книге «</w:t>
      </w:r>
      <w:r>
        <w:t>Design</w:t>
      </w:r>
      <w:r w:rsidRPr="002C086C">
        <w:rPr>
          <w:lang w:val="ru-RU"/>
        </w:rPr>
        <w:t xml:space="preserve"> </w:t>
      </w:r>
      <w:r>
        <w:t>of</w:t>
      </w:r>
      <w:r w:rsidRPr="002C086C">
        <w:rPr>
          <w:lang w:val="ru-RU"/>
        </w:rPr>
        <w:t xml:space="preserve"> </w:t>
      </w:r>
      <w:r>
        <w:t>Everyday</w:t>
      </w:r>
      <w:r w:rsidRPr="002C086C">
        <w:rPr>
          <w:lang w:val="ru-RU"/>
        </w:rPr>
        <w:t xml:space="preserve"> </w:t>
      </w:r>
      <w:r>
        <w:t>Things</w:t>
      </w:r>
      <w:r w:rsidRPr="002C086C">
        <w:rPr>
          <w:lang w:val="ru-RU"/>
        </w:rPr>
        <w:t xml:space="preserve">» формулирует это так: хороший </w:t>
      </w:r>
      <w:r>
        <w:t>UX</w:t>
      </w:r>
      <w:r w:rsidRPr="002C086C">
        <w:rPr>
          <w:lang w:val="ru-RU"/>
        </w:rPr>
        <w:t xml:space="preserve"> делает систему понятной без инструкции, хороший </w:t>
      </w:r>
      <w:r>
        <w:t>UI</w:t>
      </w:r>
      <w:r w:rsidRPr="002C086C">
        <w:rPr>
          <w:lang w:val="ru-RU"/>
        </w:rPr>
        <w:t xml:space="preserve"> делает её приятной в использовании [13]. Для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приоритет должен отдаваться</w:t>
      </w:r>
      <w:r w:rsidRPr="002C086C">
        <w:rPr>
          <w:lang w:val="ru-RU"/>
        </w:rPr>
        <w:t xml:space="preserve"> </w:t>
      </w:r>
      <w:r>
        <w:t>UX</w:t>
      </w:r>
      <w:r w:rsidRPr="002C086C">
        <w:rPr>
          <w:lang w:val="ru-RU"/>
        </w:rPr>
        <w:t xml:space="preserve">, потому что юрист проводит в системе часы, проверяя десятки страниц. Красивый, но неудобный интерфейс вернёт пользователя к привычному чтению в </w:t>
      </w:r>
      <w:r>
        <w:t>Word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User</w:t>
      </w:r>
      <w:r w:rsidRPr="002C086C">
        <w:rPr>
          <w:b/>
          <w:lang w:val="ru-RU"/>
        </w:rPr>
        <w:t>-</w:t>
      </w:r>
      <w:r>
        <w:rPr>
          <w:b/>
        </w:rPr>
        <w:t>Centered</w:t>
      </w:r>
      <w:r w:rsidRPr="002C086C">
        <w:rPr>
          <w:b/>
          <w:lang w:val="ru-RU"/>
        </w:rPr>
        <w:t xml:space="preserve"> </w:t>
      </w:r>
      <w:r>
        <w:rPr>
          <w:b/>
        </w:rPr>
        <w:t>Design</w:t>
      </w:r>
      <w:r w:rsidRPr="002C086C">
        <w:rPr>
          <w:b/>
          <w:lang w:val="ru-RU"/>
        </w:rPr>
        <w:t xml:space="preserve"> (</w:t>
      </w:r>
      <w:r>
        <w:rPr>
          <w:b/>
        </w:rPr>
        <w:t>UCD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Стандарт </w:t>
      </w:r>
      <w:r>
        <w:t>ISO</w:t>
      </w:r>
      <w:r w:rsidRPr="002C086C">
        <w:rPr>
          <w:lang w:val="ru-RU"/>
        </w:rPr>
        <w:t xml:space="preserve"> 9241-210 описывает итеративный процесс проектирования, ставящий потребности пользователя в </w:t>
      </w:r>
      <w:r w:rsidRPr="002C086C">
        <w:rPr>
          <w:lang w:val="ru-RU"/>
        </w:rPr>
        <w:lastRenderedPageBreak/>
        <w:t xml:space="preserve">центр каждого решения [11]. Процесс состоит из четырёх фаз: исследование (кто пользователи, какие задачи решают), концепция (сценарии использования, информационная архитектура), прототипирование (макеты и тестирование на реальных пользователях), тестирование и итерация (корректировка по обратной связи). 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Эвристики Нильсена</w:t>
      </w:r>
      <w:r w:rsidRPr="002C086C">
        <w:rPr>
          <w:lang w:val="ru-RU"/>
        </w:rPr>
        <w:t xml:space="preserve">. </w:t>
      </w:r>
      <w:r>
        <w:t>Jakob</w:t>
      </w:r>
      <w:r w:rsidRPr="002C086C">
        <w:rPr>
          <w:lang w:val="ru-RU"/>
        </w:rPr>
        <w:t xml:space="preserve"> </w:t>
      </w:r>
      <w:r>
        <w:t>Nielsen</w:t>
      </w:r>
      <w:r w:rsidRPr="002C086C">
        <w:rPr>
          <w:lang w:val="ru-RU"/>
        </w:rPr>
        <w:t xml:space="preserve"> сформулировал 10 эвристик юзабилити, которые остаются актуальным инструментом оценки интерфейсов уже более 30 лет [10]. Для проектируемого сервиса можно выделить шесть наиболее релевантных.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Видимость состояния системы: при анализе документа отображается прогресс-бар с этапами («Загрузка», «Извлечение текста», «Анализ ИИ», «Формирование отчёта»). Без обратной связи пользователь через 10 секунд решит, что система зависла. Соответствие реальному миру: карточки рисков используют юридическую терминологию («существенные условия», «контрагент»), а не техническую. Предотвращение ошибок: при удалении документа появляется диалог подтверждения с указанием имени файла; </w:t>
      </w:r>
      <w:r>
        <w:t>Krug</w:t>
      </w:r>
      <w:r w:rsidRPr="002C086C">
        <w:rPr>
          <w:lang w:val="ru-RU"/>
        </w:rPr>
        <w:t xml:space="preserve"> в «</w:t>
      </w:r>
      <w:r>
        <w:t>Don</w:t>
      </w:r>
      <w:r w:rsidRPr="002C086C">
        <w:rPr>
          <w:lang w:val="ru-RU"/>
        </w:rPr>
        <w:t>'</w:t>
      </w:r>
      <w:r>
        <w:t>t</w:t>
      </w:r>
      <w:r w:rsidRPr="002C086C">
        <w:rPr>
          <w:lang w:val="ru-RU"/>
        </w:rPr>
        <w:t xml:space="preserve"> </w:t>
      </w:r>
      <w:r>
        <w:t>Make</w:t>
      </w:r>
      <w:r w:rsidRPr="002C086C">
        <w:rPr>
          <w:lang w:val="ru-RU"/>
        </w:rPr>
        <w:t xml:space="preserve"> </w:t>
      </w:r>
      <w:r>
        <w:t>Me</w:t>
      </w:r>
      <w:r w:rsidRPr="002C086C">
        <w:rPr>
          <w:lang w:val="ru-RU"/>
        </w:rPr>
        <w:t xml:space="preserve"> </w:t>
      </w:r>
      <w:r>
        <w:t>Think</w:t>
      </w:r>
      <w:r w:rsidRPr="002C086C">
        <w:rPr>
          <w:lang w:val="ru-RU"/>
        </w:rPr>
        <w:t>» утверждает, что предотвратить ошибку дешевле, чем исправить её последствия [14].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Распознавание вместо запоминания: иконки в боковом меню сопровождаются текстовыми подписями, цветовые маркеры дублируются метками «Критический», «Сомнительный», «Информационный». Помощь и документация: встроенная контекстная справка доступна по иконке «?», при первом входе показываются </w:t>
      </w:r>
      <w:r>
        <w:t>onboarding</w:t>
      </w:r>
      <w:r w:rsidRPr="002C086C">
        <w:rPr>
          <w:lang w:val="ru-RU"/>
        </w:rPr>
        <w:t>-подсказки. Гибкость и эффективность: горячие клавиши (</w:t>
      </w:r>
      <w:r>
        <w:t>Ctrl</w:t>
      </w:r>
      <w:r w:rsidRPr="002C086C">
        <w:rPr>
          <w:lang w:val="ru-RU"/>
        </w:rPr>
        <w:t>+</w:t>
      </w:r>
      <w:r>
        <w:t>F</w:t>
      </w:r>
      <w:r w:rsidRPr="002C086C">
        <w:rPr>
          <w:lang w:val="ru-RU"/>
        </w:rPr>
        <w:t xml:space="preserve">, </w:t>
      </w:r>
      <w:r>
        <w:t>Ctrl</w:t>
      </w:r>
      <w:r w:rsidRPr="002C086C">
        <w:rPr>
          <w:lang w:val="ru-RU"/>
        </w:rPr>
        <w:t>+</w:t>
      </w:r>
      <w:r>
        <w:t>E</w:t>
      </w:r>
      <w:r w:rsidRPr="002C086C">
        <w:rPr>
          <w:lang w:val="ru-RU"/>
        </w:rPr>
        <w:t>, стрелки для навигации между рисками) позволяют опытному пользователю обходиться без мыши.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Гештальт-принципы восприятия</w:t>
      </w:r>
      <w:r w:rsidRPr="002C086C">
        <w:rPr>
          <w:lang w:val="ru-RU"/>
        </w:rPr>
        <w:t xml:space="preserve">. Принцип близости: карточки рисков одного уровня критичности расположены рядом, образуя визуальную группу. Принцип подобия: все критические риски обозначены красным, все сомнительные, жёлтым. Пользователь считывает уровень опасности по </w:t>
      </w:r>
      <w:r w:rsidRPr="002C086C">
        <w:rPr>
          <w:lang w:val="ru-RU"/>
        </w:rPr>
        <w:lastRenderedPageBreak/>
        <w:t>цвету, не читая текст. Принцип замкнутости: каждая карточка имеет чёткие границы, отделяющие её от соседних.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Фиттса</w:t>
      </w:r>
      <w:r w:rsidRPr="002C086C">
        <w:rPr>
          <w:lang w:val="ru-RU"/>
        </w:rPr>
        <w:t>: время наведения на цель пропорционально расстоянию и обратно пропорционально размеру. Практический вывод: кнопку «Начать анализ» рекомендуется делать размером не менее 48</w:t>
      </w:r>
      <w:r>
        <w:t>x</w:t>
      </w:r>
      <w:r w:rsidRPr="002C086C">
        <w:rPr>
          <w:lang w:val="ru-RU"/>
        </w:rPr>
        <w:t>48 пикселей, контрастного цвета, и размещать в центре рабочей области.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Хика</w:t>
      </w:r>
      <w:r w:rsidRPr="002C086C">
        <w:rPr>
          <w:lang w:val="ru-RU"/>
        </w:rPr>
        <w:t>: время принятия решения растёт логарифмически с увеличением числа вариантов. Для сервиса анализа документов это означает, что на главном экране целесообразно показывать не более 5-6 активных элементов управления, а второстепенные функции можно скрывать в выпадающих меню.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Доступность (</w:t>
      </w:r>
      <w:r>
        <w:rPr>
          <w:b/>
        </w:rPr>
        <w:t>WCAG</w:t>
      </w:r>
      <w:r w:rsidRPr="002C086C">
        <w:rPr>
          <w:b/>
          <w:lang w:val="ru-RU"/>
        </w:rPr>
        <w:t xml:space="preserve"> 2.1)</w:t>
      </w:r>
      <w:r w:rsidRPr="002C086C">
        <w:rPr>
          <w:lang w:val="ru-RU"/>
        </w:rPr>
        <w:t xml:space="preserve">. Стандарт определяет требования к доступности веб-контента [12]. Уровень </w:t>
      </w:r>
      <w:r>
        <w:t>AA</w:t>
      </w:r>
      <w:r w:rsidRPr="002C086C">
        <w:rPr>
          <w:lang w:val="ru-RU"/>
        </w:rPr>
        <w:t xml:space="preserve"> предписывает контрастность текста не менее 4,5:1. При проектировании юридического сервиса рекомендуется подбирать палитру с запасом: красный маркер на белом фоне должен давать контрастность не менее 5:1, а жёлтые элементы лучше заменить на тёмно-оранжевые (4,8:1). Также целесообразно обеспечить навигацию с клавиатуры и снабдить изображения альтернативными текстами.</w:t>
      </w:r>
    </w:p>
    <w:p w:rsidR="0050077B" w:rsidRPr="002C086C" w:rsidRDefault="00A73102">
      <w:pPr>
        <w:pStyle w:val="21"/>
        <w:rPr>
          <w:lang w:val="ru-RU"/>
        </w:rPr>
      </w:pPr>
      <w:bookmarkStart w:id="8" w:name="_Toc226998364"/>
      <w:r w:rsidRPr="002C086C">
        <w:rPr>
          <w:rFonts w:ascii="Times New Roman" w:eastAsia="Times New Roman" w:hAnsi="Times New Roman" w:cs="Times New Roman"/>
          <w:lang w:val="ru-RU"/>
        </w:rPr>
        <w:t>1.6 Особенности проектирования лендинга сервиса</w:t>
      </w:r>
      <w:bookmarkEnd w:id="8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Лендинг (</w:t>
      </w:r>
      <w:r>
        <w:t>landing</w:t>
      </w:r>
      <w:r w:rsidRPr="002C086C">
        <w:rPr>
          <w:lang w:val="ru-RU"/>
        </w:rPr>
        <w:t xml:space="preserve"> </w:t>
      </w:r>
      <w:r>
        <w:t>page</w:t>
      </w:r>
      <w:r w:rsidRPr="002C086C">
        <w:rPr>
          <w:lang w:val="ru-RU"/>
        </w:rPr>
        <w:t xml:space="preserve">) в контексте </w:t>
      </w:r>
      <w:r>
        <w:t>Dockee</w:t>
      </w:r>
      <w:r w:rsidRPr="002C086C">
        <w:rPr>
          <w:lang w:val="ru-RU"/>
        </w:rPr>
        <w:t xml:space="preserve"> выполняет роль ознакомительно-навигационной страницы. Это первый экран, который видит новый пользователь, и от его структуры зависит, поймёт ли человек, как устроен сервис и куда нажимать [15]. </w:t>
      </w:r>
      <w:r w:rsidR="00643852">
        <w:rPr>
          <w:lang w:val="ru-RU"/>
        </w:rPr>
        <w:t>З</w:t>
      </w:r>
      <w:r w:rsidRPr="002C086C">
        <w:rPr>
          <w:lang w:val="ru-RU"/>
        </w:rPr>
        <w:t>а 10-15 секунд посетитель должен разобраться, что делает система, и найти путь к регистрации или авторизации.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Структура лендинга </w:t>
      </w:r>
      <w:r w:rsidR="0069373D">
        <w:rPr>
          <w:lang w:val="ru-RU"/>
        </w:rPr>
        <w:t>должна быть выстроена</w:t>
      </w:r>
      <w:r w:rsidRPr="002C086C">
        <w:rPr>
          <w:lang w:val="ru-RU"/>
        </w:rPr>
        <w:t xml:space="preserve"> по принципу последовательного знакомства. </w:t>
      </w:r>
      <w:r w:rsidR="00643852">
        <w:rPr>
          <w:lang w:val="ru-RU"/>
        </w:rPr>
        <w:t>Первый экран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>должен соодержать</w:t>
      </w:r>
      <w:r w:rsidRPr="002C086C">
        <w:rPr>
          <w:lang w:val="ru-RU"/>
        </w:rPr>
        <w:t xml:space="preserve"> заголовок с </w:t>
      </w:r>
      <w:r w:rsidRPr="002C086C">
        <w:rPr>
          <w:lang w:val="ru-RU"/>
        </w:rPr>
        <w:lastRenderedPageBreak/>
        <w:t>описанием назначения сервиса и кнопку для перехода к бесплатному пробному периоду. Посетитель не должен скроллить, чтобы понять суть: анализ документов с помощью ИИ. Ниже расположен блок, кратко объясняющий четыре ключевые возможности: сокращение времени проверки, повышение точности, оптимизация процесса, экономия ресурсов. Каждый пункт сопровождается конкретной цифрой.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Блок тарифов показывает три варианта подписки: «Тестовая» (бесплатный период для знакомства с сервисом), «Базовая» и «Продвинутая». Пользователь сразу видит, что входит в каждый пакет, и может выбрать подходящий. Раздел «Как это работает» визуализирует три шага: загрузка документа, анализ ИИ, получение отчёта. Такая схема снижает неопределённость для нового пользователя: он заранее представляет весь процесс.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юридического сервиса принципиально важны два аспекта. Первый: наглядная демонстрация интерфейса. Посетитель видит, как выглядит рабочее пространство с подсвеченными рисками, панелью инспектора и чатом ИИ-помощника. Второй: информация о защите данных. Юристы работают с конфиденциальными документами, и сервис должен чётко объяснить меры безопасности: </w:t>
      </w:r>
      <w:r>
        <w:t>NER</w:t>
      </w:r>
      <w:r w:rsidRPr="002C086C">
        <w:rPr>
          <w:lang w:val="ru-RU"/>
        </w:rPr>
        <w:t>-анонимизация персональных данных (ФЗ-152), шифрование при передаче (</w:t>
      </w:r>
      <w:r>
        <w:t>TLS</w:t>
      </w:r>
      <w:r w:rsidRPr="002C086C">
        <w:rPr>
          <w:lang w:val="ru-RU"/>
        </w:rPr>
        <w:t xml:space="preserve"> 1.3).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Блок команды знакомит с разработчиками. </w:t>
      </w:r>
      <w:r>
        <w:t>FAQ</w:t>
      </w:r>
      <w:r w:rsidRPr="002C086C">
        <w:rPr>
          <w:lang w:val="ru-RU"/>
        </w:rPr>
        <w:t xml:space="preserve"> отвечает на типичные вопросы: «Что будет с моими данными?», «Насколько точен анализ?», «Можно ли отменить подписку?». Форма обратной связи позволяет задать вопрос, если пользователь пока не готов к регистрации. Навигация по странице обеспечивается через верхнее меню с якорными ссылками на каждый блок и кнопку «Войти» для перехода к авторизации.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полноты картины рассмотрены альтернативные подходы к проектированию лендингов B2B-сервисов. Первый — «one-pager» с длинной прокруткой, где все блоки на одной странице (Notion, Linear). Плюс — цельное впечатление, минус — рост веса страницы и трудности с SEO отдельных блоков. Второй подход — многостраничный сайт с разделами «Продукт», «Цены», «Блог», «Документация» (1С:ТОИР, Yandex Cloud). Плюс — глубокая структура, минус — сложнее поддерживать и пользователь часто уходит после первой страницы.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гибрид, один основной лендинг плюс отдельные страницы под тарифы, вход и регистрацию. Применён в Stripe, Webflow, Noroots. Именно этот вариант выбран для Dockee как баланс между цельностью и гибкостью. Часть блоков лендинга (секцию «Как работает», FAQ) реализовал другой член команды, автор настоящей работы отвечал за общую компоновку, типографику, анимации скролла и адаптивную вёрстку. При росте продуктового контента блоки можно безболезненно выносить на отдельные страницы без переработки структуры.</w:t>
      </w:r>
    </w:p>
    <w:p w:rsidR="0050077B" w:rsidRPr="002C086C" w:rsidRDefault="00A73102">
      <w:pPr>
        <w:pStyle w:val="21"/>
        <w:rPr>
          <w:lang w:val="ru-RU"/>
        </w:rPr>
      </w:pPr>
      <w:bookmarkStart w:id="9" w:name="_Toc226998365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1.7 Безопасность и производительность клиентской части</w:t>
      </w:r>
      <w:bookmarkEnd w:id="9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Клиентская часть веб-приложения находится в потенциально враждебной среде: браузер пользователя доступен для атак, расширений и вредоносных скриптов. Для сервиса, работающего с юридическими документами и персональными данными, безопасность фронтенда не менее важна, чем безопасность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XSS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Scripting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Межсайтовый скриптинг остаётся в </w:t>
      </w: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клиентских уязвимостей [17]. Злоумышленник внедряет вредоносный </w:t>
      </w:r>
      <w:r>
        <w:t>JavaScript</w:t>
      </w:r>
      <w:r w:rsidRPr="002C086C">
        <w:rPr>
          <w:lang w:val="ru-RU"/>
        </w:rPr>
        <w:t>-код, который выполняется в браузере жертвы с полномочиями текущей сессии. Выделяют три типа: сохраняемый (</w:t>
      </w:r>
      <w:r>
        <w:t>stored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>, когда скрипт сохраняется на сервере и выполняется у каждого, кто откроет заражённый контент; отражённый (</w:t>
      </w:r>
      <w:r>
        <w:t>reflected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 xml:space="preserve">, когда скрипт передаётся через </w:t>
      </w:r>
      <w:r>
        <w:t>URL</w:t>
      </w:r>
      <w:r w:rsidRPr="002C086C">
        <w:rPr>
          <w:lang w:val="ru-RU"/>
        </w:rPr>
        <w:t xml:space="preserve">-параметр; </w:t>
      </w:r>
      <w:r>
        <w:t>XSS</w:t>
      </w:r>
      <w:r w:rsidRPr="002C086C">
        <w:rPr>
          <w:lang w:val="ru-RU"/>
        </w:rPr>
        <w:t xml:space="preserve"> на основе </w:t>
      </w:r>
      <w:r>
        <w:t>DOM</w:t>
      </w:r>
      <w:r w:rsidRPr="002C086C">
        <w:rPr>
          <w:lang w:val="ru-RU"/>
        </w:rPr>
        <w:t xml:space="preserve">, когда скрипт внедряется через манипуляцию </w:t>
      </w:r>
      <w:r>
        <w:t>DOM</w:t>
      </w:r>
      <w:r w:rsidRPr="002C086C">
        <w:rPr>
          <w:lang w:val="ru-RU"/>
        </w:rPr>
        <w:t xml:space="preserve">-деревом без участия сервера. Для </w:t>
      </w:r>
      <w:r>
        <w:t>Dockee</w:t>
      </w:r>
      <w:r w:rsidRPr="002C086C">
        <w:rPr>
          <w:lang w:val="ru-RU"/>
        </w:rPr>
        <w:t xml:space="preserve"> сохраняемый </w:t>
      </w:r>
      <w:r>
        <w:t>XSS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 xml:space="preserve">может быть </w:t>
      </w:r>
      <w:r w:rsidRPr="002C086C">
        <w:rPr>
          <w:lang w:val="ru-RU"/>
        </w:rPr>
        <w:t>особенно опасен, поскольку заметки создаются пользователями и отображаются в интерфейсе.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78824" cy="35023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31" cy="3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 xml:space="preserve">Рисунок 1.7.1 </w:t>
      </w:r>
      <w:r w:rsidRPr="005B4393">
        <w:rPr>
          <w:i/>
          <w:color w:val="000000"/>
          <w:lang w:val="ru-RU"/>
        </w:rPr>
        <w:t>–</w:t>
      </w:r>
      <w:r w:rsidR="00A73102" w:rsidRPr="002C086C">
        <w:rPr>
          <w:b/>
          <w:sz w:val="24"/>
          <w:lang w:val="ru-RU"/>
        </w:rPr>
        <w:t xml:space="preserve"> Структура </w:t>
      </w:r>
      <w:r w:rsidR="00A73102">
        <w:rPr>
          <w:b/>
          <w:sz w:val="24"/>
        </w:rPr>
        <w:t>XSS</w:t>
      </w:r>
      <w:r w:rsidR="00A73102" w:rsidRPr="002C086C">
        <w:rPr>
          <w:b/>
          <w:sz w:val="24"/>
          <w:lang w:val="ru-RU"/>
        </w:rPr>
        <w:t>-атаки сохраняемого типа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496938" cy="281725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349" cy="28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5B4393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5B4393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7.2</w:t>
      </w:r>
      <w:r w:rsidRPr="005B4393">
        <w:rPr>
          <w:b/>
          <w:sz w:val="24"/>
          <w:lang w:val="ru-RU"/>
        </w:rPr>
        <w:t xml:space="preserve"> </w:t>
      </w:r>
      <w:r w:rsidR="005B4393" w:rsidRPr="005B4393">
        <w:rPr>
          <w:b/>
          <w:sz w:val="24"/>
          <w:lang w:val="ru-RU"/>
        </w:rPr>
        <w:t>–</w:t>
      </w:r>
      <w:r w:rsidRPr="005B4393">
        <w:rPr>
          <w:b/>
          <w:sz w:val="24"/>
          <w:lang w:val="ru-RU"/>
        </w:rPr>
        <w:t xml:space="preserve"> Структура отражённой </w:t>
      </w:r>
      <w:r>
        <w:rPr>
          <w:b/>
          <w:sz w:val="24"/>
        </w:rPr>
        <w:t>XSS</w:t>
      </w:r>
      <w:r w:rsidRPr="005B4393">
        <w:rPr>
          <w:b/>
          <w:sz w:val="24"/>
          <w:lang w:val="ru-RU"/>
        </w:rPr>
        <w:t>-атаки</w:t>
      </w:r>
    </w:p>
    <w:p w:rsidR="005B4393" w:rsidRPr="005B4393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324359" cy="3200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398" cy="32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F30069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</w:t>
      </w:r>
      <w:r w:rsidRPr="002C086C">
        <w:rPr>
          <w:b/>
          <w:sz w:val="24"/>
          <w:lang w:val="ru-RU"/>
        </w:rPr>
        <w:t xml:space="preserve">3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XSS</w:t>
      </w:r>
      <w:r w:rsidRPr="002C086C">
        <w:rPr>
          <w:b/>
          <w:sz w:val="24"/>
          <w:lang w:val="ru-RU"/>
        </w:rPr>
        <w:t xml:space="preserve">-атаки на основе </w:t>
      </w:r>
      <w:r>
        <w:rPr>
          <w:b/>
          <w:sz w:val="24"/>
        </w:rPr>
        <w:t>DOM</w:t>
      </w:r>
    </w:p>
    <w:p w:rsidR="005B4393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Защита от </w:t>
      </w:r>
      <w:r>
        <w:t>XSS</w:t>
      </w:r>
      <w:r w:rsidRPr="002C086C">
        <w:rPr>
          <w:lang w:val="ru-RU"/>
        </w:rPr>
        <w:t xml:space="preserve"> реализуется на нескольких уровнях: экранирование пользовательского ввода при рендеринге, запрет директивы </w:t>
      </w:r>
      <w:r>
        <w:rPr>
          <w:rFonts w:ascii="Courier New" w:eastAsia="Courier New" w:hAnsi="Courier New" w:cs="Courier New"/>
        </w:rPr>
        <w:t>v</w:t>
      </w:r>
      <w:r w:rsidRPr="002C086C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2C086C">
        <w:rPr>
          <w:lang w:val="ru-RU"/>
        </w:rPr>
        <w:t xml:space="preserve"> для пользовательского контента, санитизация данных на стороне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CSRF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Request</w:t>
      </w:r>
      <w:r w:rsidRPr="002C086C">
        <w:rPr>
          <w:b/>
          <w:lang w:val="ru-RU"/>
        </w:rPr>
        <w:t xml:space="preserve"> </w:t>
      </w:r>
      <w:r>
        <w:rPr>
          <w:b/>
        </w:rPr>
        <w:t>Forgery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выполнять действия от имени авторизованного пользователя без его ведома. Защита: атрибут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 для </w:t>
      </w:r>
      <w:r>
        <w:t>cookies</w:t>
      </w:r>
      <w:r w:rsidRPr="002C086C">
        <w:rPr>
          <w:lang w:val="ru-RU"/>
        </w:rPr>
        <w:t xml:space="preserve"> и </w:t>
      </w:r>
      <w:r>
        <w:t>CSRF</w:t>
      </w:r>
      <w:r w:rsidRPr="002C086C">
        <w:rPr>
          <w:lang w:val="ru-RU"/>
        </w:rPr>
        <w:t xml:space="preserve">-токены в заголовках </w:t>
      </w:r>
      <w:r>
        <w:t>POST</w:t>
      </w:r>
      <w:r w:rsidRPr="002C086C">
        <w:rPr>
          <w:lang w:val="ru-RU"/>
        </w:rPr>
        <w:t>/</w:t>
      </w:r>
      <w:r>
        <w:t>PUT</w:t>
      </w:r>
      <w:r w:rsidRPr="002C086C">
        <w:rPr>
          <w:lang w:val="ru-RU"/>
        </w:rPr>
        <w:t>/</w:t>
      </w:r>
      <w:r>
        <w:t>DELETE</w:t>
      </w:r>
      <w:r w:rsidRPr="002C086C">
        <w:rPr>
          <w:lang w:val="ru-RU"/>
        </w:rPr>
        <w:t>-запросов.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Clickjacking</w:t>
      </w:r>
      <w:r w:rsidRPr="002C086C">
        <w:rPr>
          <w:lang w:val="ru-RU"/>
        </w:rPr>
        <w:t xml:space="preserve"> использует прозрачный </w:t>
      </w:r>
      <w:r>
        <w:t>iframe</w:t>
      </w:r>
      <w:r w:rsidRPr="002C086C">
        <w:rPr>
          <w:lang w:val="ru-RU"/>
        </w:rPr>
        <w:t xml:space="preserve"> поверх легитимной страницы. Защита: </w:t>
      </w:r>
      <w:r>
        <w:t>HTTP</w:t>
      </w:r>
      <w:r w:rsidRPr="002C086C">
        <w:rPr>
          <w:lang w:val="ru-RU"/>
        </w:rPr>
        <w:t xml:space="preserve">-заголовок </w:t>
      </w:r>
      <w:r>
        <w:t>X</w:t>
      </w:r>
      <w:r w:rsidRPr="002C086C">
        <w:rPr>
          <w:lang w:val="ru-RU"/>
        </w:rPr>
        <w:t>-</w:t>
      </w:r>
      <w:r>
        <w:t>Frame</w:t>
      </w:r>
      <w:r w:rsidRPr="002C086C">
        <w:rPr>
          <w:lang w:val="ru-RU"/>
        </w:rPr>
        <w:t>-</w:t>
      </w:r>
      <w:r>
        <w:t>Options</w:t>
      </w:r>
      <w:r w:rsidRPr="002C086C">
        <w:rPr>
          <w:lang w:val="ru-RU"/>
        </w:rPr>
        <w:t xml:space="preserve">: </w:t>
      </w:r>
      <w:r>
        <w:t>DENY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CSP</w:t>
      </w:r>
      <w:r w:rsidRPr="002C086C">
        <w:rPr>
          <w:b/>
          <w:lang w:val="ru-RU"/>
        </w:rPr>
        <w:t xml:space="preserve"> (</w:t>
      </w:r>
      <w:r>
        <w:rPr>
          <w:b/>
        </w:rPr>
        <w:t>Content</w:t>
      </w:r>
      <w:r w:rsidRPr="002C086C">
        <w:rPr>
          <w:b/>
          <w:lang w:val="ru-RU"/>
        </w:rPr>
        <w:t xml:space="preserve"> </w:t>
      </w:r>
      <w:r>
        <w:rPr>
          <w:b/>
        </w:rPr>
        <w:t>Security</w:t>
      </w:r>
      <w:r w:rsidRPr="002C086C">
        <w:rPr>
          <w:b/>
          <w:lang w:val="ru-RU"/>
        </w:rPr>
        <w:t xml:space="preserve"> </w:t>
      </w:r>
      <w:r>
        <w:rPr>
          <w:b/>
        </w:rPr>
        <w:t>Policy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указать браузеру, откуда разрешено загружать ресурсы [18]. Для сервиса анализа документов рекомендуется настроить политику строго: разрешить скрипты только с собственного домена и доверенных </w:t>
      </w:r>
      <w:r>
        <w:t>CDN</w:t>
      </w:r>
      <w:r w:rsidRPr="002C086C">
        <w:rPr>
          <w:lang w:val="ru-RU"/>
        </w:rPr>
        <w:t xml:space="preserve"> с </w:t>
      </w:r>
      <w:r>
        <w:t>nonce</w:t>
      </w:r>
      <w:r w:rsidRPr="002C086C">
        <w:rPr>
          <w:lang w:val="ru-RU"/>
        </w:rPr>
        <w:t xml:space="preserve">-токенами, запретить </w:t>
      </w:r>
      <w:r>
        <w:t>inline</w:t>
      </w:r>
      <w:r w:rsidRPr="002C086C">
        <w:rPr>
          <w:lang w:val="ru-RU"/>
        </w:rPr>
        <w:t xml:space="preserve">-скрипты. При такой конфигурации даже при наличии </w:t>
      </w:r>
      <w:r>
        <w:t>XSS</w:t>
      </w:r>
      <w:r w:rsidRPr="002C086C">
        <w:rPr>
          <w:lang w:val="ru-RU"/>
        </w:rPr>
        <w:t>-уязвимости внедрённый скрипт не выполнится, если его источник отсутствует в белом списке.</w:t>
      </w:r>
    </w:p>
    <w:p w:rsidR="0050077B" w:rsidRPr="002C086C" w:rsidRDefault="00A73102">
      <w:pPr>
        <w:rPr>
          <w:lang w:val="ru-RU"/>
        </w:rPr>
      </w:pP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для клиентской части включает также небезопасное хранение данных и утечку информации через консоль [17]. Для защиты токенов авторизации целесообразно использовать </w:t>
      </w:r>
      <w:r>
        <w:t>httpOnly</w:t>
      </w:r>
      <w:r w:rsidRPr="002C086C">
        <w:rPr>
          <w:lang w:val="ru-RU"/>
        </w:rPr>
        <w:t xml:space="preserve"> </w:t>
      </w:r>
      <w:r>
        <w:t>cookies</w:t>
      </w:r>
      <w:r w:rsidRPr="002C086C">
        <w:rPr>
          <w:lang w:val="ru-RU"/>
        </w:rPr>
        <w:t xml:space="preserve"> (недоступны из </w:t>
      </w:r>
      <w:r>
        <w:t>JavaScript</w:t>
      </w:r>
      <w:r w:rsidRPr="002C086C">
        <w:rPr>
          <w:lang w:val="ru-RU"/>
        </w:rPr>
        <w:t xml:space="preserve">), а пользовательские данные хранить в оперативной памяти </w:t>
      </w:r>
      <w:r>
        <w:t>state</w:t>
      </w:r>
      <w:r w:rsidRPr="002C086C">
        <w:rPr>
          <w:lang w:val="ru-RU"/>
        </w:rPr>
        <w:t>-менеджера.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Механизмы хранения данных на клиенте</w:t>
      </w:r>
      <w:r w:rsidRPr="002C086C">
        <w:rPr>
          <w:lang w:val="ru-RU"/>
        </w:rPr>
        <w:t>.</w:t>
      </w: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t>Таблица 1.</w:t>
      </w:r>
      <w:r w:rsidR="00F30069">
        <w:rPr>
          <w:i/>
          <w:sz w:val="24"/>
          <w:lang w:val="ru-RU"/>
        </w:rPr>
        <w:t>7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механизмов хранения данных на клиентской части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localStorage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sessionStorage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Cookies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 хранения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Бессрочно (до очистки)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закрытия вкладки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Настраиваемый (Expires/Max-Age)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из JS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(если нет httpOnly)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Отправка с запросами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от XSS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httpOnly-флаг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сервиса анализа документов можно </w:t>
      </w:r>
      <w:r w:rsidR="00643852">
        <w:rPr>
          <w:lang w:val="ru-RU"/>
        </w:rPr>
        <w:t>использовать</w:t>
      </w:r>
      <w:r w:rsidRPr="002C086C">
        <w:rPr>
          <w:lang w:val="ru-RU"/>
        </w:rPr>
        <w:t xml:space="preserve"> следующую стратегию: </w:t>
      </w:r>
      <w:r>
        <w:t>localStorage</w:t>
      </w:r>
      <w:r w:rsidRPr="002C086C">
        <w:rPr>
          <w:lang w:val="ru-RU"/>
        </w:rPr>
        <w:t xml:space="preserve"> подходит для несекретных настроек (язык интерфейса, масштаб, тема). </w:t>
      </w:r>
      <w:r>
        <w:t>SessionStorage</w:t>
      </w:r>
      <w:r w:rsidRPr="002C086C">
        <w:rPr>
          <w:lang w:val="ru-RU"/>
        </w:rPr>
        <w:t xml:space="preserve"> удобен для временных данных текущей сессии анализа. </w:t>
      </w:r>
      <w:r>
        <w:t>JWT</w:t>
      </w:r>
      <w:r w:rsidRPr="002C086C">
        <w:rPr>
          <w:lang w:val="ru-RU"/>
        </w:rPr>
        <w:t xml:space="preserve">-токен целесообразно передавать через </w:t>
      </w:r>
      <w:r>
        <w:t>httpOnly</w:t>
      </w:r>
      <w:r w:rsidRPr="002C086C">
        <w:rPr>
          <w:lang w:val="ru-RU"/>
        </w:rPr>
        <w:t>-</w:t>
      </w:r>
      <w:r>
        <w:t>cookie</w:t>
      </w:r>
      <w:r w:rsidRPr="002C086C">
        <w:rPr>
          <w:lang w:val="ru-RU"/>
        </w:rPr>
        <w:t xml:space="preserve"> с флагами </w:t>
      </w:r>
      <w:r>
        <w:t>Secure</w:t>
      </w:r>
      <w:r w:rsidRPr="002C086C">
        <w:rPr>
          <w:lang w:val="ru-RU"/>
        </w:rPr>
        <w:t xml:space="preserve"> и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, что исключает его перехват через </w:t>
      </w:r>
      <w:r>
        <w:t>JavaScript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Производительность клиентской части</w:t>
      </w:r>
      <w:r w:rsidRPr="002C086C">
        <w:rPr>
          <w:lang w:val="ru-RU"/>
        </w:rPr>
        <w:t xml:space="preserve">. </w:t>
      </w:r>
      <w:r>
        <w:t>Google</w:t>
      </w:r>
      <w:r w:rsidRPr="002C086C">
        <w:rPr>
          <w:lang w:val="ru-RU"/>
        </w:rPr>
        <w:t xml:space="preserve"> определяет три ключевые метрики </w:t>
      </w:r>
      <w:r>
        <w:t>Core</w:t>
      </w:r>
      <w:r w:rsidRPr="002C086C">
        <w:rPr>
          <w:lang w:val="ru-RU"/>
        </w:rPr>
        <w:t xml:space="preserve"> </w:t>
      </w:r>
      <w:r>
        <w:t>Web</w:t>
      </w:r>
      <w:r w:rsidRPr="002C086C">
        <w:rPr>
          <w:lang w:val="ru-RU"/>
        </w:rPr>
        <w:t xml:space="preserve"> </w:t>
      </w:r>
      <w:r>
        <w:t>Vitals</w:t>
      </w:r>
      <w:r w:rsidRPr="002C086C">
        <w:rPr>
          <w:lang w:val="ru-RU"/>
        </w:rPr>
        <w:t xml:space="preserve"> [19]: </w:t>
      </w:r>
      <w:r>
        <w:t>LCP</w:t>
      </w:r>
      <w:r w:rsidRPr="002C086C">
        <w:rPr>
          <w:lang w:val="ru-RU"/>
        </w:rPr>
        <w:t xml:space="preserve"> (</w:t>
      </w:r>
      <w:r>
        <w:t>Largest</w:t>
      </w:r>
      <w:r w:rsidRPr="002C086C">
        <w:rPr>
          <w:lang w:val="ru-RU"/>
        </w:rPr>
        <w:t xml:space="preserve"> </w:t>
      </w:r>
      <w:r>
        <w:t>Contentful</w:t>
      </w:r>
      <w:r w:rsidRPr="002C086C">
        <w:rPr>
          <w:lang w:val="ru-RU"/>
        </w:rPr>
        <w:t xml:space="preserve"> </w:t>
      </w:r>
      <w:r>
        <w:t>Paint</w:t>
      </w:r>
      <w:r w:rsidRPr="002C086C">
        <w:rPr>
          <w:lang w:val="ru-RU"/>
        </w:rPr>
        <w:t xml:space="preserve">, цель &lt; </w:t>
      </w:r>
      <w:r w:rsidRPr="002C086C">
        <w:rPr>
          <w:lang w:val="ru-RU"/>
        </w:rPr>
        <w:lastRenderedPageBreak/>
        <w:t xml:space="preserve">2,5 с), </w:t>
      </w:r>
      <w:r>
        <w:t>FID</w:t>
      </w:r>
      <w:r w:rsidRPr="002C086C">
        <w:rPr>
          <w:lang w:val="ru-RU"/>
        </w:rPr>
        <w:t xml:space="preserve"> (</w:t>
      </w:r>
      <w:r>
        <w:t>First</w:t>
      </w:r>
      <w:r w:rsidRPr="002C086C">
        <w:rPr>
          <w:lang w:val="ru-RU"/>
        </w:rPr>
        <w:t xml:space="preserve"> </w:t>
      </w:r>
      <w:r>
        <w:t>Input</w:t>
      </w:r>
      <w:r w:rsidRPr="002C086C">
        <w:rPr>
          <w:lang w:val="ru-RU"/>
        </w:rPr>
        <w:t xml:space="preserve"> </w:t>
      </w:r>
      <w:r>
        <w:t>Delay</w:t>
      </w:r>
      <w:r w:rsidRPr="002C086C">
        <w:rPr>
          <w:lang w:val="ru-RU"/>
        </w:rPr>
        <w:t xml:space="preserve">, цель &lt; 100 мс), </w:t>
      </w:r>
      <w:r>
        <w:t>CLS</w:t>
      </w:r>
      <w:r w:rsidRPr="002C086C">
        <w:rPr>
          <w:lang w:val="ru-RU"/>
        </w:rPr>
        <w:t xml:space="preserve"> (</w:t>
      </w:r>
      <w:r>
        <w:t>Cumulative</w:t>
      </w:r>
      <w:r w:rsidRPr="002C086C">
        <w:rPr>
          <w:lang w:val="ru-RU"/>
        </w:rPr>
        <w:t xml:space="preserve"> </w:t>
      </w:r>
      <w:r>
        <w:t>Layout</w:t>
      </w:r>
      <w:r w:rsidRPr="002C086C">
        <w:rPr>
          <w:lang w:val="ru-RU"/>
        </w:rPr>
        <w:t xml:space="preserve"> </w:t>
      </w:r>
      <w:r>
        <w:t>Shift</w:t>
      </w:r>
      <w:r w:rsidRPr="002C086C">
        <w:rPr>
          <w:lang w:val="ru-RU"/>
        </w:rPr>
        <w:t xml:space="preserve">, цель &lt; 0,1). </w:t>
      </w:r>
      <w:r>
        <w:t>Vite</w:t>
      </w:r>
      <w:r w:rsidRPr="002C086C">
        <w:rPr>
          <w:lang w:val="ru-RU"/>
        </w:rPr>
        <w:t xml:space="preserve"> обеспечивает </w:t>
      </w:r>
      <w:r>
        <w:t>tree</w:t>
      </w:r>
      <w:r w:rsidRPr="002C086C">
        <w:rPr>
          <w:lang w:val="ru-RU"/>
        </w:rPr>
        <w:t>-</w:t>
      </w:r>
      <w:r>
        <w:t>shaking</w:t>
      </w:r>
      <w:r w:rsidRPr="002C086C">
        <w:rPr>
          <w:lang w:val="ru-RU"/>
        </w:rPr>
        <w:t xml:space="preserve"> (удаление неиспользуемого кода) и </w:t>
      </w:r>
      <w:r>
        <w:t>code</w:t>
      </w:r>
      <w:r w:rsidRPr="002C086C">
        <w:rPr>
          <w:lang w:val="ru-RU"/>
        </w:rPr>
        <w:t xml:space="preserve"> </w:t>
      </w:r>
      <w:r>
        <w:t>splitting</w:t>
      </w:r>
      <w:r w:rsidRPr="002C086C">
        <w:rPr>
          <w:lang w:val="ru-RU"/>
        </w:rPr>
        <w:t xml:space="preserve"> (разделение на чанки, загружаемые по требованию) [20]. Маршруты загружаются лениво: начальная загрузка сокращается с ~800 КБ до ~250 КБ. Сжатие статики (</w:t>
      </w:r>
      <w:r>
        <w:t>gzip</w:t>
      </w:r>
      <w:r w:rsidRPr="002C086C">
        <w:rPr>
          <w:lang w:val="ru-RU"/>
        </w:rPr>
        <w:t>/</w:t>
      </w:r>
      <w:r>
        <w:t>brotli</w:t>
      </w:r>
      <w:r w:rsidRPr="002C086C">
        <w:rPr>
          <w:lang w:val="ru-RU"/>
        </w:rPr>
        <w:t xml:space="preserve">) уменьшает размер данных на 60-80%, кэширование через </w:t>
      </w:r>
      <w:r>
        <w:t>Cache</w:t>
      </w:r>
      <w:r w:rsidRPr="002C086C">
        <w:rPr>
          <w:lang w:val="ru-RU"/>
        </w:rPr>
        <w:t>-</w:t>
      </w:r>
      <w:r>
        <w:t>Control</w:t>
      </w:r>
      <w:r w:rsidRPr="002C086C">
        <w:rPr>
          <w:lang w:val="ru-RU"/>
        </w:rPr>
        <w:t xml:space="preserve"> с хэшами в именах файлов исключает повторное скачивание неизменённых ресурсов.</w:t>
      </w:r>
    </w:p>
    <w:p w:rsidR="0050077B" w:rsidRPr="002C086C" w:rsidRDefault="00A73102">
      <w:pPr>
        <w:pStyle w:val="21"/>
        <w:rPr>
          <w:lang w:val="ru-RU"/>
        </w:rPr>
      </w:pPr>
      <w:bookmarkStart w:id="10" w:name="_Toc226998366"/>
      <w:r w:rsidRPr="002C086C">
        <w:rPr>
          <w:rFonts w:ascii="Times New Roman" w:eastAsia="Times New Roman" w:hAnsi="Times New Roman" w:cs="Times New Roman"/>
          <w:lang w:val="ru-RU"/>
        </w:rPr>
        <w:t>1.8 Выбор технологий и инструментов для разработки пользовательского интерфейса</w:t>
      </w:r>
      <w:bookmarkEnd w:id="1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Веб-интерфейс любого приложения строится на трёх фундаментальных технологиях. </w:t>
      </w:r>
      <w:r>
        <w:t>HTML</w:t>
      </w:r>
      <w:r w:rsidRPr="002C086C">
        <w:rPr>
          <w:lang w:val="ru-RU"/>
        </w:rPr>
        <w:t xml:space="preserve"> (</w:t>
      </w:r>
      <w:r>
        <w:t>HyperText</w:t>
      </w:r>
      <w:r w:rsidRPr="002C086C">
        <w:rPr>
          <w:lang w:val="ru-RU"/>
        </w:rPr>
        <w:t xml:space="preserve"> </w:t>
      </w:r>
      <w:r>
        <w:t>Markup</w:t>
      </w:r>
      <w:r w:rsidRPr="002C086C">
        <w:rPr>
          <w:lang w:val="ru-RU"/>
        </w:rPr>
        <w:t xml:space="preserve"> </w:t>
      </w:r>
      <w:r>
        <w:t>Language</w:t>
      </w:r>
      <w:r w:rsidRPr="002C086C">
        <w:rPr>
          <w:lang w:val="ru-RU"/>
        </w:rPr>
        <w:t xml:space="preserve">) задаёт структуру страницы: заголовки, абзацы, формы, кнопки, ссылки. Текущая версия спецификации </w:t>
      </w:r>
      <w:r>
        <w:t>W</w:t>
      </w:r>
      <w:r w:rsidRPr="002C086C">
        <w:rPr>
          <w:lang w:val="ru-RU"/>
        </w:rPr>
        <w:t>3</w:t>
      </w:r>
      <w:r>
        <w:t>C</w:t>
      </w:r>
      <w:r w:rsidRPr="002C086C">
        <w:rPr>
          <w:lang w:val="ru-RU"/>
        </w:rPr>
        <w:t xml:space="preserve">, </w:t>
      </w:r>
      <w:r>
        <w:t>HTML</w:t>
      </w:r>
      <w:r w:rsidRPr="002C086C">
        <w:rPr>
          <w:lang w:val="ru-RU"/>
        </w:rPr>
        <w:t>5, добавила семантические элементы (</w:t>
      </w:r>
      <w:r>
        <w:rPr>
          <w:rFonts w:ascii="Courier New" w:eastAsia="Courier New" w:hAnsi="Courier New" w:cs="Courier New"/>
        </w:rPr>
        <w:t>header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nav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main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section</w:t>
      </w:r>
      <w:r w:rsidRPr="002C086C">
        <w:rPr>
          <w:lang w:val="ru-RU"/>
        </w:rPr>
        <w:t xml:space="preserve">), которые улучшают доступность и </w:t>
      </w:r>
      <w:r>
        <w:t>SEO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t>CSS</w:t>
      </w:r>
      <w:r w:rsidRPr="002C086C">
        <w:rPr>
          <w:lang w:val="ru-RU"/>
        </w:rPr>
        <w:t xml:space="preserve"> (</w:t>
      </w:r>
      <w:r>
        <w:t>Cascading</w:t>
      </w:r>
      <w:r w:rsidRPr="002C086C">
        <w:rPr>
          <w:lang w:val="ru-RU"/>
        </w:rPr>
        <w:t xml:space="preserve"> </w:t>
      </w:r>
      <w:r>
        <w:t>Style</w:t>
      </w:r>
      <w:r w:rsidRPr="002C086C">
        <w:rPr>
          <w:lang w:val="ru-RU"/>
        </w:rPr>
        <w:t xml:space="preserve"> </w:t>
      </w:r>
      <w:r>
        <w:t>Sheets</w:t>
      </w:r>
      <w:r w:rsidRPr="002C086C">
        <w:rPr>
          <w:lang w:val="ru-RU"/>
        </w:rPr>
        <w:t xml:space="preserve">) отвечает за внешний вид. Блочная модель определяет отступы и размеры элементов. </w:t>
      </w:r>
      <w:r>
        <w:t>Flexbox</w:t>
      </w:r>
      <w:r w:rsidRPr="002C086C">
        <w:rPr>
          <w:lang w:val="ru-RU"/>
        </w:rPr>
        <w:t xml:space="preserve"> и </w:t>
      </w:r>
      <w:r>
        <w:t>Grid</w:t>
      </w:r>
      <w:r w:rsidRPr="002C086C">
        <w:rPr>
          <w:lang w:val="ru-RU"/>
        </w:rPr>
        <w:t xml:space="preserve"> решают задачу раскладки: первый подходит для одномерного выравнивания, второй, для двумерных сеток. </w:t>
      </w:r>
      <w:r>
        <w:t>Media</w:t>
      </w:r>
      <w:r w:rsidRPr="002C086C">
        <w:rPr>
          <w:lang w:val="ru-RU"/>
        </w:rPr>
        <w:t xml:space="preserve"> </w:t>
      </w:r>
      <w:r>
        <w:t>queries</w:t>
      </w:r>
      <w:r w:rsidRPr="002C086C">
        <w:rPr>
          <w:lang w:val="ru-RU"/>
        </w:rPr>
        <w:t xml:space="preserve"> обеспечивают адаптивность интерфейса под разные размеры экранов. Для организации стилей в крупных проектах применяются методологии </w:t>
      </w:r>
      <w:r>
        <w:t>BEM</w:t>
      </w:r>
      <w:r w:rsidRPr="002C086C">
        <w:rPr>
          <w:lang w:val="ru-RU"/>
        </w:rPr>
        <w:t xml:space="preserve"> и </w:t>
      </w:r>
      <w:r>
        <w:t>CSS</w:t>
      </w:r>
      <w:r w:rsidRPr="002C086C">
        <w:rPr>
          <w:lang w:val="ru-RU"/>
        </w:rPr>
        <w:t xml:space="preserve"> </w:t>
      </w:r>
      <w:r>
        <w:t>Modules</w:t>
      </w:r>
      <w:r w:rsidRPr="002C086C">
        <w:rPr>
          <w:lang w:val="ru-RU"/>
        </w:rPr>
        <w:t>, изолирующие стили на уровне компонента.</w:t>
      </w:r>
    </w:p>
    <w:p w:rsidR="0050077B" w:rsidRPr="002C086C" w:rsidRDefault="00A73102">
      <w:pPr>
        <w:rPr>
          <w:lang w:val="ru-RU"/>
        </w:rPr>
      </w:pPr>
      <w:r>
        <w:t>JavaScript</w:t>
      </w:r>
      <w:r w:rsidRPr="002C086C">
        <w:rPr>
          <w:lang w:val="ru-RU"/>
        </w:rPr>
        <w:t xml:space="preserve"> делает интерфейс интерактивным: обработка событий (клик, ввод, прокрутка), манипуляция </w:t>
      </w:r>
      <w:r>
        <w:t>DOM</w:t>
      </w:r>
      <w:r w:rsidRPr="002C086C">
        <w:rPr>
          <w:lang w:val="ru-RU"/>
        </w:rPr>
        <w:t xml:space="preserve">-деревом, асинхронные запросы к серверу через </w:t>
      </w:r>
      <w:r>
        <w:t>fetch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. Текущая спецификация </w:t>
      </w:r>
      <w:r>
        <w:t>ECMAScript</w:t>
      </w:r>
      <w:r w:rsidRPr="002C086C">
        <w:rPr>
          <w:lang w:val="ru-RU"/>
        </w:rPr>
        <w:t xml:space="preserve"> 2024 включает модульную систему (</w:t>
      </w:r>
      <w:r>
        <w:t>import</w:t>
      </w:r>
      <w:r w:rsidRPr="002C086C">
        <w:rPr>
          <w:lang w:val="ru-RU"/>
        </w:rPr>
        <w:t>/</w:t>
      </w:r>
      <w:r>
        <w:t>export</w:t>
      </w:r>
      <w:r w:rsidRPr="002C086C">
        <w:rPr>
          <w:lang w:val="ru-RU"/>
        </w:rPr>
        <w:t xml:space="preserve">), </w:t>
      </w:r>
      <w:r>
        <w:t>async</w:t>
      </w:r>
      <w:r w:rsidRPr="002C086C">
        <w:rPr>
          <w:lang w:val="ru-RU"/>
        </w:rPr>
        <w:t>/</w:t>
      </w:r>
      <w:r>
        <w:t>await</w:t>
      </w:r>
      <w:r w:rsidRPr="002C086C">
        <w:rPr>
          <w:lang w:val="ru-RU"/>
        </w:rPr>
        <w:t xml:space="preserve"> для асинхронного кода и деструктуризацию объектов.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Однако при масштабировании до 10 и более экранов чистый </w:t>
      </w:r>
      <w:r>
        <w:t>JavaScript</w:t>
      </w:r>
      <w:r w:rsidRPr="002C086C">
        <w:rPr>
          <w:lang w:val="ru-RU"/>
        </w:rPr>
        <w:t xml:space="preserve"> становится неуправляемым. Ручное отслеживание состояния приводит к </w:t>
      </w:r>
      <w:r w:rsidRPr="002C086C">
        <w:rPr>
          <w:lang w:val="ru-RU"/>
        </w:rPr>
        <w:lastRenderedPageBreak/>
        <w:t xml:space="preserve">рассинхронизации данных между компонентами. Дублирование шаблонного кода растёт линейно с числом страниц, а тестирование без компонентной архитектуры превращается в проверку всего </w:t>
      </w:r>
      <w:r>
        <w:t>DOM</w:t>
      </w:r>
      <w:r w:rsidRPr="002C086C">
        <w:rPr>
          <w:lang w:val="ru-RU"/>
        </w:rPr>
        <w:t xml:space="preserve"> целиком. Фреймворки решают эти проблемы через компонентный подход, декларативный рендеринг и систему реактивности.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Было рассмотрено три ведущих решения: </w:t>
      </w:r>
      <w:r>
        <w:t>React</w:t>
      </w:r>
      <w:r w:rsidRPr="002C086C">
        <w:rPr>
          <w:lang w:val="ru-RU"/>
        </w:rPr>
        <w:t xml:space="preserve">, </w:t>
      </w:r>
      <w:r>
        <w:t>Angular</w:t>
      </w:r>
      <w:r w:rsidRPr="002C086C">
        <w:rPr>
          <w:lang w:val="ru-RU"/>
        </w:rPr>
        <w:t xml:space="preserve"> и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React</w:t>
      </w:r>
      <w:r w:rsidRPr="002C086C">
        <w:rPr>
          <w:lang w:val="ru-RU"/>
        </w:rPr>
        <w:t xml:space="preserve"> основан на декларативном подходе с использованием </w:t>
      </w:r>
      <w:r>
        <w:t>JSX</w:t>
      </w:r>
      <w:r w:rsidRPr="002C086C">
        <w:rPr>
          <w:lang w:val="ru-RU"/>
        </w:rPr>
        <w:t xml:space="preserve">. </w:t>
      </w:r>
      <w:r>
        <w:t>Virtual</w:t>
      </w:r>
      <w:r w:rsidRPr="002C086C">
        <w:rPr>
          <w:lang w:val="ru-RU"/>
        </w:rPr>
        <w:t xml:space="preserve"> </w:t>
      </w:r>
      <w:r>
        <w:t>DOM</w:t>
      </w:r>
      <w:r w:rsidRPr="002C086C">
        <w:rPr>
          <w:lang w:val="ru-RU"/>
        </w:rPr>
        <w:t xml:space="preserve"> обеспечивает эффективное обновление интерфейса, сравнивая текущее и предыдущее состояние дерева компонентов. С 2019 года </w:t>
      </w:r>
      <w:r>
        <w:t>React</w:t>
      </w:r>
      <w:r w:rsidRPr="002C086C">
        <w:rPr>
          <w:lang w:val="ru-RU"/>
        </w:rPr>
        <w:t xml:space="preserve"> перешёл на функциональные компоненты с хуками: </w:t>
      </w:r>
      <w:r>
        <w:rPr>
          <w:rFonts w:ascii="Courier New" w:eastAsia="Courier New" w:hAnsi="Courier New" w:cs="Courier New"/>
        </w:rPr>
        <w:t>useState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useEffect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useMemo</w:t>
      </w:r>
      <w:r w:rsidRPr="002C086C">
        <w:rPr>
          <w:lang w:val="ru-RU"/>
        </w:rPr>
        <w:t xml:space="preserve"> [22]. Однонаправленный поток данных обеспечивает предсказуемость. Экосистема обширна, но фрагментирована: для маршрутизации нужен </w:t>
      </w:r>
      <w:r>
        <w:t>React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, для состояния, </w:t>
      </w:r>
      <w:r>
        <w:t>Redux</w:t>
      </w:r>
      <w:r w:rsidRPr="002C086C">
        <w:rPr>
          <w:lang w:val="ru-RU"/>
        </w:rPr>
        <w:t xml:space="preserve"> или </w:t>
      </w:r>
      <w:r>
        <w:t>Zustand</w:t>
      </w:r>
      <w:r w:rsidRPr="002C086C">
        <w:rPr>
          <w:lang w:val="ru-RU"/>
        </w:rPr>
        <w:t xml:space="preserve">, для </w:t>
      </w:r>
      <w:r>
        <w:t>SSR</w:t>
      </w:r>
      <w:r w:rsidRPr="002C086C">
        <w:rPr>
          <w:lang w:val="ru-RU"/>
        </w:rPr>
        <w:t xml:space="preserve">, </w:t>
      </w:r>
      <w:r>
        <w:t>Next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Default="00426523">
      <w:pPr>
        <w:spacing w:before="120" w:line="240" w:lineRule="auto"/>
        <w:ind w:firstLine="0"/>
        <w:jc w:val="center"/>
      </w:pPr>
      <w:r w:rsidRPr="00426523">
        <w:rPr>
          <w:noProof/>
          <w:lang w:val="ru-RU" w:eastAsia="ru-RU"/>
        </w:rPr>
        <w:drawing>
          <wp:inline distT="0" distB="0" distL="0" distR="0" wp14:anchorId="21E7A503" wp14:editId="4F7311CD">
            <wp:extent cx="5940425" cy="23825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643852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643852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8.1</w:t>
      </w:r>
      <w:r w:rsidRPr="00643852">
        <w:rPr>
          <w:b/>
          <w:sz w:val="24"/>
          <w:lang w:val="ru-RU"/>
        </w:rPr>
        <w:t xml:space="preserve"> </w:t>
      </w:r>
      <w:r w:rsidR="005B4393" w:rsidRPr="00643852">
        <w:rPr>
          <w:b/>
          <w:sz w:val="24"/>
          <w:lang w:val="ru-RU"/>
        </w:rPr>
        <w:t>–</w:t>
      </w:r>
      <w:r w:rsidRPr="00643852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React</w:t>
      </w:r>
      <w:r w:rsidRPr="00643852">
        <w:rPr>
          <w:b/>
          <w:sz w:val="24"/>
          <w:lang w:val="ru-RU"/>
        </w:rPr>
        <w:t>-компонента</w:t>
      </w:r>
    </w:p>
    <w:p w:rsidR="00AF2CFE" w:rsidRPr="00AF2CFE" w:rsidRDefault="00AF2CFE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>
        <w:rPr>
          <w:b/>
        </w:rPr>
        <w:t>Angular</w:t>
      </w:r>
      <w:r w:rsidRPr="00AF2CFE">
        <w:rPr>
          <w:lang w:val="ru-RU"/>
        </w:rPr>
        <w:t xml:space="preserve"> представляет собой полноценный фреймворк с обязательным </w:t>
      </w:r>
      <w:r>
        <w:t>TypeScript</w:t>
      </w:r>
      <w:r w:rsidRPr="00AF2CFE">
        <w:rPr>
          <w:lang w:val="ru-RU"/>
        </w:rPr>
        <w:t xml:space="preserve">, встроенным </w:t>
      </w:r>
      <w:r>
        <w:t>Dependency</w:t>
      </w:r>
      <w:r w:rsidRPr="00AF2CFE">
        <w:rPr>
          <w:lang w:val="ru-RU"/>
        </w:rPr>
        <w:t xml:space="preserve"> </w:t>
      </w:r>
      <w:r>
        <w:t>Injection</w:t>
      </w:r>
      <w:r w:rsidRPr="00AF2CFE">
        <w:rPr>
          <w:lang w:val="ru-RU"/>
        </w:rPr>
        <w:t xml:space="preserve"> и реактивным управлением через </w:t>
      </w:r>
      <w:r>
        <w:t>RxJS</w:t>
      </w:r>
      <w:r w:rsidRPr="00AF2CFE">
        <w:rPr>
          <w:lang w:val="ru-RU"/>
        </w:rPr>
        <w:t xml:space="preserve"> [23]. </w:t>
      </w:r>
      <w:r>
        <w:t>Angular</w:t>
      </w:r>
      <w:r w:rsidRPr="002C086C">
        <w:rPr>
          <w:lang w:val="ru-RU"/>
        </w:rPr>
        <w:t xml:space="preserve"> </w:t>
      </w:r>
      <w:r>
        <w:t>CLI</w:t>
      </w:r>
      <w:r w:rsidRPr="002C086C">
        <w:rPr>
          <w:lang w:val="ru-RU"/>
        </w:rPr>
        <w:t xml:space="preserve"> генерирует компоненты по шаблонам. Хорошо подходит для крупных корпоративных приложений с десятками разработчиков, но кривая обучения значительно круче: </w:t>
      </w:r>
      <w:r>
        <w:t>TypeScript</w:t>
      </w:r>
      <w:r w:rsidRPr="002C086C">
        <w:rPr>
          <w:lang w:val="ru-RU"/>
        </w:rPr>
        <w:t xml:space="preserve">, </w:t>
      </w:r>
      <w:r>
        <w:t>RxJS</w:t>
      </w:r>
      <w:r w:rsidRPr="002C086C">
        <w:rPr>
          <w:lang w:val="ru-RU"/>
        </w:rPr>
        <w:t xml:space="preserve">, </w:t>
      </w:r>
      <w:r>
        <w:t>DI</w:t>
      </w:r>
      <w:r w:rsidRPr="002C086C">
        <w:rPr>
          <w:lang w:val="ru-RU"/>
        </w:rPr>
        <w:t>, декораторы, модули, зоны.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Vue</w:t>
      </w:r>
      <w:r w:rsidRPr="002C086C">
        <w:rPr>
          <w:b/>
          <w:lang w:val="ru-RU"/>
        </w:rPr>
        <w:t>.</w:t>
      </w:r>
      <w:r>
        <w:rPr>
          <w:b/>
        </w:rPr>
        <w:t>js</w:t>
      </w:r>
      <w:r w:rsidRPr="002C086C">
        <w:rPr>
          <w:lang w:val="ru-RU"/>
        </w:rPr>
        <w:t xml:space="preserve"> изначально проектировался как инструмент с низким порогом входа и инкрементальным усложнением.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введённый в версии 3, группирует связанную логику в одном месте, решая проблему «прыжков» между секциями </w:t>
      </w:r>
      <w:r>
        <w:t>Options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[21].</w:t>
      </w:r>
    </w:p>
    <w:p w:rsidR="0050077B" w:rsidRPr="00426523" w:rsidRDefault="006D1515">
      <w:pPr>
        <w:spacing w:before="120" w:line="240" w:lineRule="auto"/>
        <w:ind w:firstLine="0"/>
        <w:jc w:val="center"/>
        <w:rPr>
          <w:lang w:val="ru-RU"/>
        </w:rPr>
      </w:pPr>
      <w:r w:rsidRPr="006D1515">
        <w:rPr>
          <w:noProof/>
          <w:lang w:val="ru-RU" w:eastAsia="ru-RU"/>
        </w:rPr>
        <w:drawing>
          <wp:inline distT="0" distB="0" distL="0" distR="0" wp14:anchorId="5FF11AA5" wp14:editId="4A123C3B">
            <wp:extent cx="5940425" cy="48533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8.2</w:t>
      </w:r>
      <w:r w:rsidRPr="002C086C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Vue</w:t>
      </w:r>
      <w:r w:rsidRPr="002C086C">
        <w:rPr>
          <w:b/>
          <w:sz w:val="24"/>
          <w:lang w:val="ru-RU"/>
        </w:rPr>
        <w:t>-компонента</w:t>
      </w:r>
    </w:p>
    <w:p w:rsidR="009D3F84" w:rsidRPr="00DF296D" w:rsidRDefault="009D3F84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rPr>
          <w:lang w:val="ru-RU"/>
        </w:rPr>
      </w:pPr>
      <w:r>
        <w:t>Composables</w:t>
      </w:r>
      <w:r w:rsidRPr="002C086C">
        <w:rPr>
          <w:lang w:val="ru-RU"/>
        </w:rPr>
        <w:t xml:space="preserve"> (функции с префиксом </w:t>
      </w:r>
      <w:r>
        <w:rPr>
          <w:rFonts w:ascii="Courier New" w:eastAsia="Courier New" w:hAnsi="Courier New" w:cs="Courier New"/>
        </w:rPr>
        <w:t>use</w:t>
      </w:r>
      <w:r w:rsidRPr="002C086C">
        <w:rPr>
          <w:lang w:val="ru-RU"/>
        </w:rPr>
        <w:t xml:space="preserve">) извлекают переиспользуемую логику. Для сервиса анализа документов планируется создать </w:t>
      </w:r>
      <w:r>
        <w:rPr>
          <w:rFonts w:ascii="Courier New" w:eastAsia="Courier New" w:hAnsi="Courier New" w:cs="Courier New"/>
        </w:rPr>
        <w:t>useDocumentAnalysis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useAuth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useChat</w:t>
      </w:r>
      <w:r w:rsidRPr="002C086C">
        <w:rPr>
          <w:lang w:val="ru-RU"/>
        </w:rPr>
        <w:t xml:space="preserve">. Система реактивности </w:t>
      </w:r>
      <w:r>
        <w:t>Vue</w:t>
      </w:r>
      <w:r w:rsidRPr="002C086C">
        <w:rPr>
          <w:lang w:val="ru-RU"/>
        </w:rPr>
        <w:t xml:space="preserve"> 3 построена на </w:t>
      </w:r>
      <w:r>
        <w:t>ES</w:t>
      </w:r>
      <w:r w:rsidRPr="002C086C">
        <w:rPr>
          <w:lang w:val="ru-RU"/>
        </w:rPr>
        <w:t xml:space="preserve">6 </w:t>
      </w:r>
      <w:r>
        <w:t>Proxy</w:t>
      </w:r>
      <w:r w:rsidRPr="002C086C">
        <w:rPr>
          <w:lang w:val="ru-RU"/>
        </w:rPr>
        <w:t xml:space="preserve">: </w:t>
      </w:r>
      <w:r>
        <w:rPr>
          <w:rFonts w:ascii="Courier New" w:eastAsia="Courier New" w:hAnsi="Courier New" w:cs="Courier New"/>
        </w:rPr>
        <w:t>ref</w:t>
      </w:r>
      <w:r w:rsidRPr="002C086C">
        <w:rPr>
          <w:lang w:val="ru-RU"/>
        </w:rPr>
        <w:t xml:space="preserve"> для примитивов, </w:t>
      </w:r>
      <w:r>
        <w:rPr>
          <w:rFonts w:ascii="Courier New" w:eastAsia="Courier New" w:hAnsi="Courier New" w:cs="Courier New"/>
        </w:rPr>
        <w:t>reactive</w:t>
      </w:r>
      <w:r w:rsidRPr="002C086C">
        <w:rPr>
          <w:lang w:val="ru-RU"/>
        </w:rPr>
        <w:t xml:space="preserve"> для объектов, </w:t>
      </w:r>
      <w:r>
        <w:rPr>
          <w:rFonts w:ascii="Courier New" w:eastAsia="Courier New" w:hAnsi="Courier New" w:cs="Courier New"/>
        </w:rPr>
        <w:t>computed</w:t>
      </w:r>
      <w:r w:rsidRPr="002C086C">
        <w:rPr>
          <w:lang w:val="ru-RU"/>
        </w:rPr>
        <w:t xml:space="preserve"> с автоматическим кэшированием, </w:t>
      </w:r>
      <w:r>
        <w:rPr>
          <w:rFonts w:ascii="Courier New" w:eastAsia="Courier New" w:hAnsi="Courier New" w:cs="Courier New"/>
        </w:rPr>
        <w:t>watch</w:t>
      </w:r>
      <w:r w:rsidRPr="002C086C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watchEffect</w:t>
      </w:r>
      <w:r w:rsidRPr="002C086C">
        <w:rPr>
          <w:lang w:val="ru-RU"/>
        </w:rPr>
        <w:t xml:space="preserve"> для побочных эффектов.</w:t>
      </w:r>
    </w:p>
    <w:p w:rsidR="0027029C" w:rsidRPr="002C086C" w:rsidRDefault="0027029C" w:rsidP="0027029C">
      <w:pPr>
        <w:ind w:firstLine="0"/>
        <w:rPr>
          <w:lang w:val="ru-RU"/>
        </w:rPr>
      </w:pP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lastRenderedPageBreak/>
        <w:t>Таблица 1.</w:t>
      </w:r>
      <w:r w:rsidR="00A672E6">
        <w:rPr>
          <w:i/>
          <w:sz w:val="24"/>
          <w:lang w:val="ru-RU"/>
        </w:rPr>
        <w:t>8.</w:t>
      </w:r>
      <w:r>
        <w:rPr>
          <w:i/>
          <w:sz w:val="24"/>
          <w:lang w:val="ru-RU"/>
        </w:rPr>
        <w:t>1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фреймворков для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7"/>
        <w:gridCol w:w="2345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Angular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Vue.js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Подход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Библиотека (UI)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фреймворк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Прогрессивный фреймворк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JavaScript/JSX (TS опционален)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(обязателен)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JavaScript/SFC (TS опционален)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бандла (min+gzip)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~42 КБ (с ReactDOM)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~130 КБ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~33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npm загрузок/нед (2024)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~23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млн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Кривая обучения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поддержка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Хорошая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 w:rsidP="0064385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Хорошая 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Экосистема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Фрагментированная, обширная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Монолитная, 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Сбалансированная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(Virtual 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(Change Detection)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(Proxy Reactivity)</w:t>
            </w:r>
          </w:p>
        </w:tc>
      </w:tr>
    </w:tbl>
    <w:p w:rsidR="00566278" w:rsidRDefault="00566278" w:rsidP="00566278"/>
    <w:p w:rsidR="0050077B" w:rsidRPr="002C086C" w:rsidRDefault="00A73102" w:rsidP="00566278">
      <w:pPr>
        <w:rPr>
          <w:lang w:val="ru-RU"/>
        </w:rPr>
      </w:pPr>
      <w:r w:rsidRPr="002C086C">
        <w:rPr>
          <w:lang w:val="ru-RU"/>
        </w:rPr>
        <w:t xml:space="preserve">Почему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? Для </w:t>
      </w:r>
      <w:r>
        <w:t>Dockee</w:t>
      </w:r>
      <w:r w:rsidRPr="002C086C">
        <w:rPr>
          <w:lang w:val="ru-RU"/>
        </w:rPr>
        <w:t xml:space="preserve"> определяющими стали три фактора. Размер бандла (33 КБ против 42 КБ у </w:t>
      </w:r>
      <w:r>
        <w:t>React</w:t>
      </w:r>
      <w:r w:rsidRPr="002C086C">
        <w:rPr>
          <w:lang w:val="ru-RU"/>
        </w:rPr>
        <w:t xml:space="preserve"> и 130 КБ у </w:t>
      </w:r>
      <w:r>
        <w:t>Angular</w:t>
      </w:r>
      <w:r w:rsidRPr="002C086C">
        <w:rPr>
          <w:lang w:val="ru-RU"/>
        </w:rPr>
        <w:t>) критичен для первой загрузк</w:t>
      </w:r>
      <w:r w:rsidR="00643852">
        <w:rPr>
          <w:lang w:val="ru-RU"/>
        </w:rPr>
        <w:t>и. Низкий порог входа позволяет</w:t>
      </w:r>
      <w:r w:rsidRPr="002C086C">
        <w:rPr>
          <w:lang w:val="ru-RU"/>
        </w:rPr>
        <w:t xml:space="preserve"> быстрее включаться в разработку.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обеспечивает масштабируемость без превращения логики в неуправляемый монолит.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Сопутствующие инструменты</w:t>
      </w:r>
      <w:r w:rsidRPr="002C086C">
        <w:rPr>
          <w:lang w:val="ru-RU"/>
        </w:rPr>
        <w:t xml:space="preserve">. </w:t>
      </w:r>
      <w:r>
        <w:t>Vite</w:t>
      </w:r>
      <w:r w:rsidR="00643852">
        <w:rPr>
          <w:lang w:val="ru-RU"/>
        </w:rPr>
        <w:t xml:space="preserve"> </w:t>
      </w:r>
      <w:r w:rsidRPr="002C086C">
        <w:rPr>
          <w:lang w:val="ru-RU"/>
        </w:rPr>
        <w:t xml:space="preserve">заменил </w:t>
      </w:r>
      <w:r>
        <w:t>Webpack</w:t>
      </w:r>
      <w:r w:rsidRPr="002C086C">
        <w:rPr>
          <w:lang w:val="ru-RU"/>
        </w:rPr>
        <w:t xml:space="preserve">: холодный старт </w:t>
      </w:r>
      <w:r>
        <w:t>dev</w:t>
      </w:r>
      <w:r w:rsidRPr="002C086C">
        <w:rPr>
          <w:lang w:val="ru-RU"/>
        </w:rPr>
        <w:t>-сервера менее 300 мс (</w:t>
      </w:r>
      <w:r>
        <w:t>Webpack</w:t>
      </w:r>
      <w:r w:rsidRPr="002C086C">
        <w:rPr>
          <w:lang w:val="ru-RU"/>
        </w:rPr>
        <w:t xml:space="preserve"> тратил 8-15 секунд), </w:t>
      </w:r>
      <w:r>
        <w:t>HMR</w:t>
      </w:r>
      <w:r w:rsidRPr="002C086C">
        <w:rPr>
          <w:lang w:val="ru-RU"/>
        </w:rPr>
        <w:t xml:space="preserve"> обновляет страницу за 50-100 мс [24]. </w:t>
      </w:r>
      <w:r>
        <w:t>Pinia</w:t>
      </w:r>
      <w:r w:rsidRPr="002C086C">
        <w:rPr>
          <w:lang w:val="ru-RU"/>
        </w:rPr>
        <w:t xml:space="preserve"> пришла на смену </w:t>
      </w:r>
      <w:r>
        <w:t>Vuex</w:t>
      </w:r>
      <w:r w:rsidRPr="002C086C">
        <w:rPr>
          <w:lang w:val="ru-RU"/>
        </w:rPr>
        <w:t xml:space="preserve"> как официальное хранилище состояния для </w:t>
      </w:r>
      <w:r>
        <w:t>Vue</w:t>
      </w:r>
      <w:r w:rsidRPr="002C086C">
        <w:rPr>
          <w:lang w:val="ru-RU"/>
        </w:rPr>
        <w:t xml:space="preserve"> 3, упростив </w:t>
      </w:r>
      <w:r>
        <w:t>API</w:t>
      </w:r>
      <w:r w:rsidRPr="002C086C">
        <w:rPr>
          <w:lang w:val="ru-RU"/>
        </w:rPr>
        <w:t xml:space="preserve"> и добавив </w:t>
      </w:r>
      <w:r>
        <w:t>DevTools</w:t>
      </w:r>
      <w:r w:rsidRPr="002C086C">
        <w:rPr>
          <w:lang w:val="ru-RU"/>
        </w:rPr>
        <w:t xml:space="preserve">-интеграцию [25]. </w:t>
      </w:r>
      <w:r>
        <w:t>Vue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 4 обеспечивает маршрутизацию с ленивой загрузкой и навигационными гардами. </w:t>
      </w:r>
      <w:r>
        <w:t>CSS</w:t>
      </w:r>
      <w:r w:rsidRPr="002C086C">
        <w:rPr>
          <w:lang w:val="ru-RU"/>
        </w:rPr>
        <w:t xml:space="preserve"> с методологией </w:t>
      </w:r>
      <w:r>
        <w:t>BEM</w:t>
      </w:r>
      <w:r w:rsidRPr="002C086C">
        <w:rPr>
          <w:lang w:val="ru-RU"/>
        </w:rPr>
        <w:t xml:space="preserve"> выбран вместо </w:t>
      </w:r>
      <w:r>
        <w:t>Tailwind</w:t>
      </w:r>
      <w:r w:rsidRPr="002C086C">
        <w:rPr>
          <w:lang w:val="ru-RU"/>
        </w:rPr>
        <w:t xml:space="preserve"> </w:t>
      </w:r>
      <w:r>
        <w:t>CSS</w:t>
      </w:r>
      <w:r w:rsidRPr="002C086C">
        <w:rPr>
          <w:lang w:val="ru-RU"/>
        </w:rPr>
        <w:t xml:space="preserve">: </w:t>
      </w:r>
      <w:r>
        <w:t>BEM</w:t>
      </w:r>
      <w:r w:rsidRPr="002C086C">
        <w:rPr>
          <w:lang w:val="ru-RU"/>
        </w:rPr>
        <w:t xml:space="preserve"> обеспечивает предсказуемую структуру и изоляцию стилей на уровне компонента.</w:t>
      </w:r>
    </w:p>
    <w:p w:rsidR="0050077B" w:rsidRPr="005B4393" w:rsidRDefault="00A73102">
      <w:pPr>
        <w:keepNext/>
        <w:spacing w:before="120" w:line="240" w:lineRule="auto"/>
        <w:ind w:firstLine="0"/>
        <w:rPr>
          <w:lang w:val="ru-RU"/>
        </w:rPr>
      </w:pPr>
      <w:r w:rsidRPr="005B4393">
        <w:rPr>
          <w:i/>
          <w:sz w:val="24"/>
          <w:lang w:val="ru-RU"/>
        </w:rPr>
        <w:t>Таблица 1.</w:t>
      </w:r>
      <w:r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</w:t>
      </w:r>
      <w:r w:rsidR="005B4393" w:rsidRPr="005B4393">
        <w:rPr>
          <w:i/>
          <w:sz w:val="24"/>
          <w:lang w:val="ru-RU"/>
        </w:rPr>
        <w:t>–</w:t>
      </w:r>
      <w:r w:rsidRPr="005B4393">
        <w:rPr>
          <w:i/>
          <w:sz w:val="24"/>
          <w:lang w:val="ru-RU"/>
        </w:rPr>
        <w:t xml:space="preserve">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Vue.js 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Фронтенд-фреймворк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 xml:space="preserve">Минимальный бандл (33 КБ), </w:t>
            </w:r>
            <w:r>
              <w:rPr>
                <w:sz w:val="24"/>
              </w:rPr>
              <w:t>Composition</w:t>
            </w:r>
            <w:r w:rsidRPr="002C086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2C086C">
              <w:rPr>
                <w:sz w:val="24"/>
                <w:lang w:val="ru-RU"/>
              </w:rPr>
              <w:t xml:space="preserve">, реактивность через </w:t>
            </w:r>
            <w:r>
              <w:rPr>
                <w:sz w:val="24"/>
              </w:rPr>
              <w:t>Proxy</w:t>
            </w:r>
          </w:p>
        </w:tc>
      </w:tr>
      <w:tr w:rsidR="0050077B" w:rsidRPr="00566278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Vite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Сборщик</w:t>
            </w:r>
          </w:p>
        </w:tc>
        <w:tc>
          <w:tcPr>
            <w:tcW w:w="3118" w:type="dxa"/>
            <w:shd w:val="clear" w:color="auto" w:fill="FFFFFF"/>
          </w:tcPr>
          <w:p w:rsidR="0050077B" w:rsidRPr="00566278" w:rsidRDefault="00566278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ru-RU"/>
              </w:rPr>
              <w:t>Старт</w:t>
            </w:r>
            <w:r w:rsidR="00A73102" w:rsidRPr="00566278">
              <w:rPr>
                <w:sz w:val="24"/>
              </w:rPr>
              <w:t xml:space="preserve"> &lt;300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HMR</w:t>
            </w:r>
            <w:r w:rsidR="00A73102" w:rsidRPr="00566278">
              <w:rPr>
                <w:sz w:val="24"/>
              </w:rPr>
              <w:t xml:space="preserve"> &lt;100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tree</w:t>
            </w:r>
            <w:r w:rsidR="00A73102" w:rsidRPr="00566278">
              <w:rPr>
                <w:sz w:val="24"/>
              </w:rPr>
              <w:t>-</w:t>
            </w:r>
            <w:r w:rsidR="00A73102">
              <w:rPr>
                <w:sz w:val="24"/>
              </w:rPr>
              <w:t>shaking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из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коробки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Pinia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состоянием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Упрощённый API, DevTools-интеграция, TypeScript-совместимость</w:t>
            </w:r>
          </w:p>
        </w:tc>
      </w:tr>
    </w:tbl>
    <w:p w:rsidR="0050077B" w:rsidRDefault="00566278" w:rsidP="00566278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lastRenderedPageBreak/>
        <w:t xml:space="preserve">Продолжение таблицы </w:t>
      </w:r>
      <w:r w:rsidRPr="005B4393">
        <w:rPr>
          <w:i/>
          <w:sz w:val="24"/>
          <w:lang w:val="ru-RU"/>
        </w:rPr>
        <w:t>1.</w:t>
      </w:r>
      <w:r w:rsidR="00A73102"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–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 Router 4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Маршрутизация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Ленивая загрузка маршрутов, навигационные гарды</w:t>
            </w:r>
          </w:p>
        </w:tc>
      </w:tr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 + BEM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Стилизация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Предсказуемая структура, изоляция стилей, читаемость</w:t>
            </w:r>
          </w:p>
        </w:tc>
      </w:tr>
    </w:tbl>
    <w:p w:rsidR="00566278" w:rsidRPr="002C086C" w:rsidRDefault="00566278" w:rsidP="00566278">
      <w:pPr>
        <w:spacing w:before="120"/>
        <w:ind w:firstLine="0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Библиотеки для работы с документами</w:t>
      </w:r>
      <w:r w:rsidRPr="002C086C">
        <w:rPr>
          <w:lang w:val="ru-RU"/>
        </w:rPr>
        <w:t xml:space="preserve">. Сервис планируется для работы с форматами </w:t>
      </w:r>
      <w:r>
        <w:t>PDF</w:t>
      </w:r>
      <w:r w:rsidRPr="002C086C">
        <w:rPr>
          <w:lang w:val="ru-RU"/>
        </w:rPr>
        <w:t xml:space="preserve">, </w:t>
      </w:r>
      <w:r>
        <w:t>DOCX</w:t>
      </w:r>
      <w:r w:rsidRPr="002C086C">
        <w:rPr>
          <w:lang w:val="ru-RU"/>
        </w:rPr>
        <w:t xml:space="preserve"> и </w:t>
      </w:r>
      <w:r>
        <w:t>TXT</w:t>
      </w:r>
      <w:r w:rsidRPr="002C086C">
        <w:rPr>
          <w:lang w:val="ru-RU"/>
        </w:rPr>
        <w:t xml:space="preserve">. Для рендеринга </w:t>
      </w:r>
      <w:r>
        <w:t>PDF</w:t>
      </w:r>
      <w:r w:rsidRPr="002C086C">
        <w:rPr>
          <w:lang w:val="ru-RU"/>
        </w:rPr>
        <w:t xml:space="preserve"> можно использовать </w:t>
      </w:r>
      <w:r>
        <w:t>vue</w:t>
      </w:r>
      <w:r w:rsidRPr="002C086C">
        <w:rPr>
          <w:lang w:val="ru-RU"/>
        </w:rPr>
        <w:t>-</w:t>
      </w:r>
      <w:r>
        <w:t>pdf</w:t>
      </w:r>
      <w:r w:rsidRPr="002C086C">
        <w:rPr>
          <w:lang w:val="ru-RU"/>
        </w:rPr>
        <w:t xml:space="preserve"> (обёртка над </w:t>
      </w:r>
      <w:r>
        <w:t>pdf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с </w:t>
      </w:r>
      <w:r>
        <w:t>Vue</w:t>
      </w:r>
      <w:r w:rsidRPr="002C086C">
        <w:rPr>
          <w:lang w:val="ru-RU"/>
        </w:rPr>
        <w:t xml:space="preserve">-компонентами для постраничной навигации и масштабирования), для генерации </w:t>
      </w:r>
      <w:r>
        <w:t>PDF</w:t>
      </w:r>
      <w:r w:rsidRPr="002C086C">
        <w:rPr>
          <w:lang w:val="ru-RU"/>
        </w:rPr>
        <w:t xml:space="preserve">-отчётов подходит </w:t>
      </w:r>
      <w:r>
        <w:t>PDF</w:t>
      </w:r>
      <w:r w:rsidRPr="002C086C">
        <w:rPr>
          <w:lang w:val="ru-RU"/>
        </w:rPr>
        <w:t>-</w:t>
      </w:r>
      <w:r>
        <w:t>lib</w:t>
      </w:r>
      <w:r w:rsidRPr="002C086C">
        <w:rPr>
          <w:lang w:val="ru-RU"/>
        </w:rPr>
        <w:t xml:space="preserve">, для конвертации </w:t>
      </w:r>
      <w:r>
        <w:t>DOCX</w:t>
      </w:r>
      <w:r w:rsidRPr="002C086C">
        <w:rPr>
          <w:lang w:val="ru-RU"/>
        </w:rPr>
        <w:t xml:space="preserve"> в </w:t>
      </w:r>
      <w:r>
        <w:t>HTML</w:t>
      </w:r>
      <w:r w:rsidRPr="002C086C">
        <w:rPr>
          <w:lang w:val="ru-RU"/>
        </w:rPr>
        <w:t xml:space="preserve">, </w:t>
      </w:r>
      <w:r>
        <w:t>mammoth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, для экспорта аналитики в </w:t>
      </w:r>
      <w:r>
        <w:t>XLSX</w:t>
      </w:r>
      <w:r w:rsidRPr="002C086C">
        <w:rPr>
          <w:lang w:val="ru-RU"/>
        </w:rPr>
        <w:t xml:space="preserve">, </w:t>
      </w:r>
      <w:r>
        <w:t>ExcelJS</w:t>
      </w:r>
      <w:r w:rsidRPr="002C086C">
        <w:rPr>
          <w:lang w:val="ru-RU"/>
        </w:rPr>
        <w:t>.</w:t>
      </w:r>
    </w:p>
    <w:p w:rsidR="0050077B" w:rsidRPr="002C086C" w:rsidRDefault="00A73102">
      <w:pPr>
        <w:pStyle w:val="21"/>
        <w:rPr>
          <w:lang w:val="ru-RU"/>
        </w:rPr>
      </w:pPr>
      <w:bookmarkStart w:id="11" w:name="_Toc226998367"/>
      <w:r w:rsidRPr="002C086C">
        <w:rPr>
          <w:rFonts w:ascii="Times New Roman" w:eastAsia="Times New Roman" w:hAnsi="Times New Roman" w:cs="Times New Roman"/>
          <w:lang w:val="ru-RU"/>
        </w:rPr>
        <w:t>1.9 Требования к пользовательскому интерфейсу</w:t>
      </w:r>
      <w:bookmarkEnd w:id="11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основании проведённого анализа рынка (разделы 1.1-1.2), подходов к визуализации результатов (1.3) и взаимодействию с ИИ (1.4), а также принципов UI-проектирования (1.5-1.7) сформулированы требования к пользовательскому интерфейсу сервиса Dockee. Требования разделены на две группы: функциональные, описывающие конкретные возможности системы, и нефункциональные, задающие характеристики качества. Ниже приведён обзор основных требований каждой группы; полный перечень представлен в Приложении Б.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1.9.1 Основные 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Функциональные требования определяют поведение системы с точки зрения конечного пользователя. Каждое требование имеет уникальный идентификатор вида ФТ-XX, короткое описание и приоритет. Логически требования сгруппированы в шесть блоков: загрузка и просмотр документа, работа с рисками и ИИ-помощником, заметки и статусы, экспорт и аналитика, управление файлами, личный кабинет.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Приоритет «Высокий» присвоен требованиям, без которых невозможен базовый сценарий (загрузка, анализ, работа с отчётом). «Средний» — улучшающим опыт взаимодействия. «Низкий» — углублённой функциональности, востребованной преимущественно профессиональным сегментом аудитории. Ниже перечислены ключевые требования из каждого блока.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1.9.1 – Ключевые функциональные требования (обзор)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w="907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ID</w:t>
            </w:r>
          </w:p>
        </w:tc>
        <w:tc>
          <w:tcPr>
            <w:tcW w:w="7139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w="1309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Приоритет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ФТ-01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Загрузка PDF, DOCX, TXT (диалог и drag-and-drop)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ФТ-04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Встроенный просмотрщик документа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ФТ-07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Подсветка рисков в тексте цветными маркерами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ФТ-08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Три уровня критичности (критич./сомн./инфо)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ФТ-10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Список рисков с группировкой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ФТ-13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ИИ-помощник (выдвижная панель-чат)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ФТ-16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Заметки к конкретному риску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ФТ-18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Смена статуса риска (принять/отклонить/уточнить)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ФТ-19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Экспорт отчёта в PDF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ФТ-22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Просмотр списка загруженных документов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ФТ-30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Страница аналитики с фильтрами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Низкий</w:t>
            </w:r>
          </w:p>
        </w:tc>
      </w:tr>
      <w:tr>
        <w:tc>
          <w:tcPr>
            <w:tcW w:w="90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ФТ-33</w:t>
            </w:r>
          </w:p>
        </w:tc>
        <w:tc>
          <w:tcPr>
            <w:tcW w:w="713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Личный кабинет (профиль, настройки, подписка)</w:t>
            </w:r>
          </w:p>
        </w:tc>
        <w:tc>
          <w:tcPr>
            <w:tcW w:w="1309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Средний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Всего в системе реализовано 33 функциональных требования. Полный перечень со столбцами «Требование», «Зачем» и «Как проверить» приведён в Приложении Б, таблица Б.1.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1.9.2 Основные нефункциональные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Нефункциональные требования задают характеристики качества: производительность, доступность, совместимость, безопасность. В отличие от функциональных, они применимы ко всему интерфейсу и проверяются автоматизированными инструментами (Lighthouse, DevTools, npm audit) или внешним мониторингом. Источники значений — рекомендации Google Core Web Vitals, консорциума W3C (WCAG AA) и проекта OWASP.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включает 18 пунктов. Ниже представлены ключевые значения, задающие целевой профиль качества интерфейса.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1.9.2 – Ключевые нефункциональные требования (обзор)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w="737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ID</w:t>
            </w:r>
          </w:p>
        </w:tc>
        <w:tc>
          <w:tcPr>
            <w:tcW w:w="1983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Категория</w:t>
            </w:r>
          </w:p>
        </w:tc>
        <w:tc>
          <w:tcPr>
            <w:tcW w:w="408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w="255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Целевое значение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НФТ-01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Скорость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Время отклика интерфейса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200 мс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НФТ-02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Скорость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Время анализа документа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30 с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НФТ-03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Совместимость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Минимальная ширина адаптива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320 px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НФТ-05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Совместимость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Поддержка браузеров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Chrome/FF/Safari/Edge 90+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НФТ-06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Безопасность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Протокол передачи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HTTPS (TLS 1.3)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НФТ-08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Безопасность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Экранирование ввода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Все выводимые данные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НФТ-10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Надёжность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Uptime интерфейса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99,5 %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НФТ-13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Доступность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Контрастность (WCAG AA)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≥ 4,5:1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НФТ-14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Метрики CWV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Largest Contentful Paint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2,5 с</w:t>
            </w:r>
          </w:p>
        </w:tc>
      </w:tr>
      <w:tr>
        <w:tc>
          <w:tcPr>
            <w:tcW w:w="737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НФТ-17</w:t>
            </w:r>
          </w:p>
        </w:tc>
        <w:tc>
          <w:tcPr>
            <w:tcW w:w="1983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Скорость</w:t>
            </w:r>
          </w:p>
        </w:tc>
        <w:tc>
          <w:tcPr>
            <w:tcW w:w="408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Размер JS-бандла (gzip, старт)</w:t>
            </w:r>
          </w:p>
        </w:tc>
        <w:tc>
          <w:tcPr>
            <w:tcW w:w="255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300 КБ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со столбцами «Значение» и «Метод проверки», а также перечень UX-требований (UX-01 — UX-08), относящихся к юзабилити-тестированию, приведены в Приложении Б (таблицы Б.2 и Б.3 соответственно).</w:t>
      </w:r>
    </w:p>
    <w:p w:rsidR="0050077B" w:rsidRPr="002C086C" w:rsidRDefault="00A73102">
      <w:pPr>
        <w:pStyle w:val="21"/>
        <w:rPr>
          <w:lang w:val="ru-RU"/>
        </w:rPr>
      </w:pPr>
      <w:bookmarkStart w:id="12" w:name="_Toc226998368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Выводы по главе 1</w:t>
      </w:r>
      <w:bookmarkEnd w:id="1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Проведённый анализ рынка </w:t>
      </w:r>
      <w:r>
        <w:t>LegalTech</w:t>
      </w:r>
      <w:r w:rsidRPr="002C086C">
        <w:rPr>
          <w:lang w:val="ru-RU"/>
        </w:rPr>
        <w:t xml:space="preserve"> показал устойчивый рост сегмента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(</w:t>
      </w:r>
      <w:r>
        <w:t>CAGR</w:t>
      </w:r>
      <w:r w:rsidRPr="002C086C">
        <w:rPr>
          <w:lang w:val="ru-RU"/>
        </w:rPr>
        <w:t xml:space="preserve"> 10,7%) и подтвердил востребованность инструментов автоматизированного анализа документов. Сравнение отечественных решений выявило отсутствие продукта, объединяющего подсветку рисков, интерактивный чат с ИИ, систему заметок и полноценную навигацию в одном интерфейсе. На основе принципов </w:t>
      </w:r>
      <w:r>
        <w:t>UCD</w:t>
      </w:r>
      <w:r w:rsidRPr="002C086C">
        <w:rPr>
          <w:lang w:val="ru-RU"/>
        </w:rPr>
        <w:t xml:space="preserve">, эвристик Нильсена и требований </w:t>
      </w:r>
      <w:r>
        <w:t>WCAG</w:t>
      </w:r>
      <w:r w:rsidRPr="002C086C">
        <w:rPr>
          <w:lang w:val="ru-RU"/>
        </w:rPr>
        <w:t xml:space="preserve"> 2.1 сформулировано 59 требований к пользовательскому интерфейсу (33 функциональных и 26 нефункциональных), а технологический стек (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3, </w:t>
      </w:r>
      <w:r>
        <w:t>Vite</w:t>
      </w:r>
      <w:r w:rsidRPr="002C086C">
        <w:rPr>
          <w:lang w:val="ru-RU"/>
        </w:rPr>
        <w:t xml:space="preserve">, </w:t>
      </w:r>
      <w:r>
        <w:t>Pinia</w:t>
      </w:r>
      <w:r w:rsidRPr="002C086C">
        <w:rPr>
          <w:lang w:val="ru-RU"/>
        </w:rPr>
        <w:t xml:space="preserve">, </w:t>
      </w:r>
      <w:r>
        <w:t>BEM</w:t>
      </w:r>
      <w:r w:rsidRPr="002C086C">
        <w:rPr>
          <w:lang w:val="ru-RU"/>
        </w:rPr>
        <w:t>) обоснован через призму конкретных задач проекта. Сформулированные требования и выбранный стек служат основой для проектирования, которому посвящена следующая глава.</w:t>
      </w:r>
    </w:p>
    <w:p w:rsidR="0050077B" w:rsidRPr="002C086C" w:rsidRDefault="00A73102">
      <w:pPr>
        <w:pStyle w:val="1"/>
        <w:rPr>
          <w:lang w:val="ru-RU"/>
        </w:rPr>
      </w:pPr>
      <w:bookmarkStart w:id="13" w:name="_Toc226998369"/>
      <w:r w:rsidRPr="002C086C">
        <w:rPr>
          <w:rFonts w:ascii="Times New Roman" w:eastAsia="Times New Roman" w:hAnsi="Times New Roman" w:cs="Times New Roman"/>
          <w:lang w:val="ru-RU"/>
        </w:rPr>
        <w:lastRenderedPageBreak/>
        <w:t>2 ПРОЕКТИРОВАНИЕ ПОЛЬЗОВАТЕЛЬСКОГО ИНТЕРФЕЙСА</w:t>
      </w:r>
      <w:bookmarkEnd w:id="13"/>
    </w:p>
    <w:p w:rsidR="0050077B" w:rsidRPr="002C086C" w:rsidRDefault="00A73102">
      <w:pPr>
        <w:pStyle w:val="21"/>
        <w:rPr>
          <w:lang w:val="ru-RU"/>
        </w:rPr>
      </w:pPr>
      <w:bookmarkStart w:id="14" w:name="_Toc226998370"/>
      <w:r w:rsidRPr="002C086C">
        <w:rPr>
          <w:rFonts w:ascii="Times New Roman" w:eastAsia="Times New Roman" w:hAnsi="Times New Roman" w:cs="Times New Roman"/>
          <w:lang w:val="ru-RU"/>
        </w:rPr>
        <w:t>2.1 Анализ целевой аудитории</w:t>
      </w:r>
      <w:bookmarkEnd w:id="14"/>
    </w:p>
    <w:p w:rsidR="00D56FC2" w:rsidRDefault="00D56FC2">
      <w:pPr>
        <w:rPr>
          <w:lang w:val="ru-RU"/>
        </w:rPr>
      </w:pPr>
      <w:r w:rsidRPr="00D56FC2">
        <w:rPr>
          <w:lang w:val="ru-RU"/>
        </w:rPr>
        <w:t>Проектирование интерфейса сервиса Dockee начинается с вопроса: кто будет им пользоваться? Ответ определяет каждое решение, от расположения кнопок до формулировок в отчётах. На основе анализа предметной области и типовых сценариев использования можно выделить два основных сегмента потенциальных пользователей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Первый сегмент составляют юристы, адвокаты и сотрудники юридических отделов. Эти специалисты ежедневно работают с договорами, дополнительными соглашениями, актами и протоколами разногласий. Их запрос к сервису конкретен: точное выявление рисков с юридическими пояснениями, фильтрация замечаний по критичности, инструменты фиксации выводов. По данным исследования </w:t>
      </w:r>
      <w:r>
        <w:t>LegalTech</w:t>
      </w:r>
      <w:r w:rsidRPr="002C086C">
        <w:rPr>
          <w:lang w:val="ru-RU"/>
        </w:rPr>
        <w:t>-рынка, 73% юристов тратят на первичную вычитку документов более 40% рабочего времени [30]. Интерфейс для этой аудитории должен быть информационно насыщенным, но без визуального шума.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сегмент, предприниматели и руководители малого бизнеса без штатного юриста. Они проверяют документы перед подписанием или перед передачей внешнему специалисту. Для них критична простота: загрузил файл, получил понятный отчёт с рекомендацией «подписывать» или «не подписывать». Согласно опросу «Опоры России», около 62% субъектов МСП подписывают договоры без юридической экспертизы [31]. Интерфейс для этого сегмента должен минимизировать когнитивную нагрузку.</w:t>
      </w:r>
    </w:p>
    <w:p w:rsidR="0050077B" w:rsidRDefault="00A73102">
      <w:pPr>
        <w:rPr>
          <w:lang w:val="ru-RU"/>
        </w:rPr>
      </w:pPr>
      <w:r w:rsidRPr="002C086C">
        <w:rPr>
          <w:lang w:val="ru-RU"/>
        </w:rPr>
        <w:t>Для конкретизации потребностей каждого</w:t>
      </w:r>
      <w:r w:rsidR="000D5E97">
        <w:rPr>
          <w:lang w:val="ru-RU"/>
        </w:rPr>
        <w:t xml:space="preserve"> сегмента сформированы персоны</w:t>
      </w:r>
      <w:r w:rsidRPr="002C086C">
        <w:rPr>
          <w:lang w:val="ru-RU"/>
        </w:rPr>
        <w:t>, представленные в Таблице 2.1.</w:t>
      </w:r>
    </w:p>
    <w:p w:rsidR="00A73102" w:rsidRPr="002C086C" w:rsidRDefault="00A73102">
      <w:pPr>
        <w:rPr>
          <w:lang w:val="ru-RU"/>
        </w:rPr>
      </w:pPr>
    </w:p>
    <w:p w:rsidR="0050077B" w:rsidRPr="00A73102" w:rsidRDefault="00A73102">
      <w:pPr>
        <w:keepNext/>
        <w:spacing w:before="120" w:line="240" w:lineRule="auto"/>
        <w:ind w:firstLine="0"/>
        <w:rPr>
          <w:lang w:val="ru-RU"/>
        </w:rPr>
      </w:pPr>
      <w:r w:rsidRPr="00A76083">
        <w:rPr>
          <w:i/>
          <w:sz w:val="24"/>
          <w:lang w:val="ru-RU"/>
        </w:rPr>
        <w:lastRenderedPageBreak/>
        <w:t xml:space="preserve">Таблица 2.1 </w:t>
      </w:r>
      <w:r w:rsidR="005B4393" w:rsidRPr="00A76083">
        <w:rPr>
          <w:i/>
          <w:sz w:val="24"/>
          <w:lang w:val="ru-RU"/>
        </w:rPr>
        <w:t>–</w:t>
      </w:r>
      <w:r w:rsidRPr="00A76083">
        <w:rPr>
          <w:i/>
          <w:sz w:val="24"/>
          <w:lang w:val="ru-RU"/>
        </w:rPr>
        <w:t xml:space="preserve"> </w:t>
      </w:r>
      <w:r>
        <w:rPr>
          <w:i/>
          <w:sz w:val="24"/>
          <w:lang w:val="ru-RU"/>
        </w:rPr>
        <w:t>Целевая аудитория</w:t>
      </w:r>
      <w:r w:rsidR="00A76083">
        <w:rPr>
          <w:i/>
          <w:sz w:val="24"/>
          <w:lang w:val="ru-RU"/>
        </w:rPr>
        <w:t xml:space="preserve"> в виде персон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8"/>
        <w:gridCol w:w="1241"/>
        <w:gridCol w:w="1722"/>
        <w:gridCol w:w="1899"/>
        <w:gridCol w:w="1692"/>
        <w:gridCol w:w="1729"/>
      </w:tblGrid>
      <w:tr w:rsidR="0050077B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Персона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Возраст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Должность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Боли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Ожидания от сервиса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Алексей К.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 года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Старший юрист в логистической компании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договоров с поставщиками, выявление скрытых обязательств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15-20 документов в неделю, нехватка времени на детальный анализ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Подсветка рисков с юридическим обоснованием, фильтрация по критичности, экспорт заключения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Марина С.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Адвокат в частной практике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Анализ материалов дел, проверка процессуальных документов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Высокая цена ошибки, документы разных отраслей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Развёрнутые пояснения к рискам, возможность уточняющего вопроса ИИ, сохранение заметок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Дмитрий Р.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 год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строительной фирмы (30 сотрудников)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субподрядных договоров перед подписанием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Нет штатного юриста, часто подписывает «на доверии»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Простой отчёт: что плохо, что нормально; рекомендация «подписывать / не подписывать»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Елена В.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ИП, онлайн-торговля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Проверка договоров с маркетплейсами перед отправкой юристу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 понимает юридический язык, ограниченный бюджет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Перевод формулировок на понятный язык, цветовые метки «опасно / нормально»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Персоны Алексея и Марины представляют профессиональный сегмент: им важны глубина анализа и гибкость настроек. Дмитрий и Елена олицетворяют бизнес-сегмент с приоритетом на скорость и понятность. На практике это означает, что интерфейс должен работать на двух уровнях: детализированная информация для тех, кто хочет углубиться, и сжатая сводка для тех, кому достаточно общей картины.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Принцип «</w:t>
      </w:r>
      <w:r>
        <w:t>progressive</w:t>
      </w:r>
      <w:r w:rsidRPr="009C7050">
        <w:rPr>
          <w:lang w:val="ru-RU"/>
        </w:rPr>
        <w:t xml:space="preserve"> </w:t>
      </w:r>
      <w:r>
        <w:t>disclosure</w:t>
      </w:r>
      <w:r w:rsidRPr="009C7050">
        <w:rPr>
          <w:lang w:val="ru-RU"/>
        </w:rPr>
        <w:t xml:space="preserve">» (постепенного раскрытия), описанный Нильсеном [32], успешно применяется в медицинских и финансовых интерфейсах. Он адаптирован для юридического контекста: по умолчанию </w:t>
      </w:r>
      <w:r w:rsidRPr="009C7050">
        <w:rPr>
          <w:lang w:val="ru-RU"/>
        </w:rPr>
        <w:lastRenderedPageBreak/>
        <w:t>пользователь видит сводку с цветовыми метками, а развёрнутое пояснение открывается по клику.</w:t>
      </w:r>
    </w:p>
    <w:p w:rsidR="0050077B" w:rsidRPr="009C7050" w:rsidRDefault="00A73102">
      <w:pPr>
        <w:pStyle w:val="21"/>
        <w:rPr>
          <w:lang w:val="ru-RU"/>
        </w:rPr>
      </w:pPr>
      <w:bookmarkStart w:id="15" w:name="_Toc226998371"/>
      <w:r w:rsidRPr="009C7050">
        <w:rPr>
          <w:rFonts w:ascii="Times New Roman" w:eastAsia="Times New Roman" w:hAnsi="Times New Roman" w:cs="Times New Roman"/>
          <w:lang w:val="ru-RU"/>
        </w:rPr>
        <w:t>2.2 Бизнес-процессы</w:t>
      </w:r>
      <w:bookmarkEnd w:id="1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Прежде чем проектировать экраны, необходимо зафиксировать, какие процессы сервис должен поддерживать. Выделены три ключевых бизнес-процесса, каждый из которых описан текстуально и представлен на соответствующей диаграмме в Приложении А.</w:t>
      </w:r>
    </w:p>
    <w:p w:rsidR="0050077B" w:rsidRPr="009C7050" w:rsidRDefault="00A73102">
      <w:pPr>
        <w:pStyle w:val="31"/>
        <w:rPr>
          <w:lang w:val="ru-RU"/>
        </w:rPr>
      </w:pPr>
      <w:bookmarkStart w:id="16" w:name="_Toc226998372"/>
      <w:r w:rsidRPr="009C7050">
        <w:rPr>
          <w:rFonts w:ascii="Times New Roman" w:eastAsia="Times New Roman" w:hAnsi="Times New Roman" w:cs="Times New Roman"/>
          <w:lang w:val="ru-RU"/>
        </w:rPr>
        <w:t>2.2.1 Регистрация и онбординг пользователя</w:t>
      </w:r>
      <w:bookmarkEnd w:id="1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Путь нового пользователя начинается с лендинга: знакомство с преимуществами сервиса, изучение тарифов, нажатие кнопки «Войти». Система перенаправляет на форму регистрации (</w:t>
      </w:r>
      <w:r>
        <w:t>email</w:t>
      </w:r>
      <w:r w:rsidRPr="009C7050">
        <w:rPr>
          <w:lang w:val="ru-RU"/>
        </w:rPr>
        <w:t xml:space="preserve"> + пароль), после чего на указанный адрес приходит письмо со ссылкой для подтверждения. Подтвердив </w:t>
      </w:r>
      <w:r>
        <w:t>email</w:t>
      </w:r>
      <w:r w:rsidRPr="009C7050">
        <w:rPr>
          <w:lang w:val="ru-RU"/>
        </w:rPr>
        <w:t xml:space="preserve">, пользователь выбирает тариф: «Тестовая» (без оплаты), «Базовая» или «Продвинутая». </w:t>
      </w:r>
      <w:r w:rsidR="00991836">
        <w:rPr>
          <w:lang w:val="ru-RU"/>
        </w:rPr>
        <w:t>К</w:t>
      </w:r>
      <w:r w:rsidRPr="009C7050">
        <w:rPr>
          <w:lang w:val="ru-RU"/>
        </w:rPr>
        <w:t>онверсия из регистрации в первую проверку документа составит 60-70%, если онбординг занимает менее 3 минут [33]. Визуализация процесса приведена на Рисунке А.1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7" w:name="_Toc226998373"/>
      <w:r w:rsidRPr="009C7050">
        <w:rPr>
          <w:rFonts w:ascii="Times New Roman" w:eastAsia="Times New Roman" w:hAnsi="Times New Roman" w:cs="Times New Roman"/>
          <w:lang w:val="ru-RU"/>
        </w:rPr>
        <w:t>2.2.2 Загрузка и анализ документа</w:t>
      </w:r>
      <w:bookmarkEnd w:id="1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Это центральный процесс сервиса. Пользователь загружает файл, фронтенд проверяет формат и размер, после чего файл передаётся на бэкенд. Серверная часть сохраняет документ в </w:t>
      </w:r>
      <w:r>
        <w:t>S</w:t>
      </w:r>
      <w:r w:rsidRPr="009C7050">
        <w:rPr>
          <w:lang w:val="ru-RU"/>
        </w:rPr>
        <w:t xml:space="preserve">3-хранилище, извлекает текст и отправляет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Ответ содержит список рисков с фрагментами текста, степенью критичности и пояснениями. Результаты сохраняются в </w:t>
      </w:r>
      <w:r>
        <w:t>PostgreSQL</w:t>
      </w:r>
      <w:r w:rsidRPr="009C7050">
        <w:rPr>
          <w:lang w:val="ru-RU"/>
        </w:rPr>
        <w:t xml:space="preserve"> и передаются фронтенду: красным выделяются критические риски, жёлтым, сомнительные. Весь процесс занимает 8-45 </w:t>
      </w:r>
      <w:r w:rsidRPr="009C7050">
        <w:rPr>
          <w:lang w:val="ru-RU"/>
        </w:rPr>
        <w:lastRenderedPageBreak/>
        <w:t>секунд; для документа на 10-15 страниц среднее время составляет около 12 секунд [34]. Диаграмма процесса представлена на Рисунке А.2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8" w:name="_Toc226998374"/>
      <w:r w:rsidRPr="009C7050">
        <w:rPr>
          <w:rFonts w:ascii="Times New Roman" w:eastAsia="Times New Roman" w:hAnsi="Times New Roman" w:cs="Times New Roman"/>
          <w:lang w:val="ru-RU"/>
        </w:rPr>
        <w:t>2.2.3 Работа с результатами анализа</w:t>
      </w:r>
      <w:bookmarkEnd w:id="1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получения результатов пользователь просматривает документ с подсвеченными рисками (слева) и панель замечаний, сгруппированных по критичности (справа). Клик на конкретный риск прокручивает документ к фрагменту и отображает пояснение. Доступен ИИ-помощник (выдвигающаяся панель), которому можно задать уточняющий вопрос с контекстом фрагмента; время отклика составляет 3-5 секунд. Пользователь может оставить заметку к замечанию, изменить его статус («принять», «отклонить», «уточнить») и скачать </w:t>
      </w:r>
      <w:r>
        <w:t>PDF</w:t>
      </w:r>
      <w:r w:rsidRPr="009C7050">
        <w:rPr>
          <w:lang w:val="ru-RU"/>
        </w:rPr>
        <w:t>-отчёт с перечнем рисков и заметками. Визуализация процесса приведена на Рисунке А.3 (Приложение А).</w:t>
      </w:r>
    </w:p>
    <w:p w:rsidR="0050077B" w:rsidRPr="009C7050" w:rsidRDefault="00A73102">
      <w:pPr>
        <w:pStyle w:val="21"/>
        <w:rPr>
          <w:lang w:val="ru-RU"/>
        </w:rPr>
      </w:pPr>
      <w:bookmarkStart w:id="19" w:name="_Toc226998375"/>
      <w:r w:rsidRPr="009C7050">
        <w:rPr>
          <w:rFonts w:ascii="Times New Roman" w:eastAsia="Times New Roman" w:hAnsi="Times New Roman" w:cs="Times New Roman"/>
          <w:lang w:val="ru-RU"/>
        </w:rPr>
        <w:t>2.3 Пользовательские истории (user stories)</w:t>
      </w:r>
      <w:bookmarkEnd w:id="19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Пользовательские истории, user stories, фиксируют потребности каждой роли в системе в формате «Как &lt;роль&gt;, я хочу &lt;действие&gt;, чтобы &lt;цель&gt;». Этот формат, предложенный Майком Коном и закреплённый в Scrum-практике, связывает бизнес-ценность с конкретным функциональным поведением и используется как мост между требованиями и разработкой. В сервисе Dockee выделены четыре роли: пользователь-клиент, администратор, менеджер поддержки и автоматическая подсистема биллинга. Для каждой роли составлены типовые истории, охватывающие ключевые сценарии взаимодействия.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2.3.1 Истории пользователя (клиента сервиса)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US-01. Как пользователь, я хочу загрузить PDF или DOCX перетаскиванием, чтобы не тратить время на диалог выбора файла и начать анализ сразу.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US-02. Как пользователь, я хочу видеть подсвеченные риски прямо в тексте документа, чтобы сразу понимать, какие фрагменты требуют внимания.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US-03. Как пользователь, я хочу задать ИИ-помощнику уточняющий вопрос по конкретному фрагменту, чтобы получить пояснение без копирования текста в отдельный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US-04. Как пользователь, я хочу изменять статус риска (принять, отклонить, уточнить), чтобы отслеживать прогресс проверки документа.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US-05. Как пользователь, я хочу скачать PDF-отчёт со всеми замечаниями и заметками, чтобы передать результат коллеге или клиенту.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US-06. Как пользователь, я хочу искать документ в списке по части названия, чтобы быстро находить нужный файл среди десятков загруженных.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US-07. Как пользователь, я хочу видеть на странице аналитики статистику по своим документам (количество, частые типы рисков, динамика), чтобы оценивать работу отдела.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US-08. Как пользователь с платной подпиской, я хочу продлевать её одним кликом, чтобы не пропустить окончание и не потерять доступ к истории.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2.3.2 Истории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AS-01. Как администратор, я хочу просматривать список всех пользователей с фильтром по тарифу и дате регистрации, чтобы оперативно выявлять аномалии и аномальную активность.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AS-02. Как администратор, я хочу блокировать учётную запись при нарушении правил, чтобы защищать сервис от злоупотреблений; при блокировке система запрашивает подтверждение и причину.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AS-03. Как администратор, я хочу настраивать цены тарифов и их состав (лимит документов, объём хранилища), чтобы гибко реагировать на рыночную ситуацию.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AS-04. Как администратор, я хочу рассматривать жалобы пользователей на конкретные ответы ИИ, чтобы улучшать качество промптов и при необходимости вручную корректировать ответ.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AS-05. Как администратор, я хочу видеть панель метрик сервиса (DAU, конверсии, время анализа, частоту ошибок API), чтобы отслеживать здоровье системы в реальном времени.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2.3.3 Истории менеджера поддержки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MS-01. Как менеджер поддержки, я хочу видеть заявки пользователей на подключение enterprise-тарифа, чтобы связываться с ними и договариваться об условиях.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MS-02. Как менеджер, я хочу вручную активировать премиум-подписку после оплаты по счёту (для корпоративных клиентов), чтобы предоставить доступ до автоматического списания.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MS-03. Как менеджер, я хочу просматривать историю анализов пользователя без доступа к содержимому документов, чтобы помогать ему решать вопросы, но не нарушать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MS-04. Как менеджер, я хочу отвечать на обращения через встроенную панель сообщений, чтобы вся переписка хранилась в одном месте.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2.3.4 Сценарии подсистемы биллинга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BS-01. Как подсистема биллинга, я должна автоматически создавать платёж во внешнем платёжном шлюзе при выборе пользователем тарифа, чтобы перенаправить его на оплату без ручных действий.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BS-02. Как подсистема биллинга, я должна обрабатывать уведомления о статусе платежа и продлевать подписку на соответствующий период.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BS-03. Как подсистема биллинга, я должна автоматически списывать средства при наступлении даты продления и отправлять пользователю уведомление, чтобы он не потерял доступ к сервису.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BS-04. Как подсистема биллинга, я должна формировать электронный счёт и отправлять его на email пользователя после успешного платежа.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BS-05. Как подсистема биллинга, я должна начислять реферальный бонус пригласившему пользователю при оплате тарифа приглашённым, чтобы стимулировать привлечение.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бэклог содержит 35-40 историй и ведётся в трекере команды. Выше приведены ключевые из них, по которым в главе 2 построены диаграммы прецедентов (раздел 2.4) и пользовательские потоки (раздел 2.5). Формат user stories обеспечивает единый язык общения разработчиков, менеджеров и дизайнеров: каждая история сопровождается критериями приёмки, проверяемыми на этапе ревью.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2.3.5 Карта пользовательских историй (user story mapping)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структурирования историй по ролям и этапам использован приём user story mapping, предложенный Джеффом Паттоном. Карта строится по двум осям: по горизонтали — скелет пользовательского пути (от знакомства с сервисом до регулярного использования), по вертикали — истории, раскрывающие каждый шаг в порядке убывания приоритета. Такой формат помогает увидеть продукт как последовательность активностей пользователя, а не как список функций.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783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5_user_story_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2.3.5 – Карта пользовательских историй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Горизонтальная ось карты отражает основные этапы: знакомство, регистрация, загрузка документа, работа с результатами, управление файлами и поддержка. По каждому этапу приведены истории из предыдущих подразделов, сгруппированные по приоритету: в первой строке — необходимый минимум (MVP), во второй и третьей — истории, расширяющие функциональность. Карта позволяет команде планировать релизы, выпуская сначала минимально жизнеспособный продукт по всем шагам, а затем наращивая глубину каждого этапа.</w:t>
      </w:r>
    </w:p>
    <w:p w:rsidR="0050077B" w:rsidRPr="009C7050" w:rsidRDefault="00A73102">
      <w:pPr>
        <w:pStyle w:val="21"/>
        <w:rPr>
          <w:lang w:val="ru-RU"/>
        </w:rPr>
      </w:pPr>
      <w:bookmarkStart w:id="20" w:name="_Toc226998376"/>
      <w:r w:rsidRPr="009C7050">
        <w:rPr>
          <w:rFonts w:ascii="Times New Roman" w:eastAsia="Times New Roman" w:hAnsi="Times New Roman" w:cs="Times New Roman"/>
          <w:lang w:val="ru-RU"/>
        </w:rPr>
        <w:t>2.4 Диаграммы прецедентов (Use Case)</w:t>
      </w:r>
      <w:bookmarkEnd w:id="2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Диаграмма прецедентов в нотации </w:t>
      </w:r>
      <w:r>
        <w:t>UML</w:t>
      </w:r>
      <w:r w:rsidRPr="009C7050">
        <w:rPr>
          <w:lang w:val="ru-RU"/>
        </w:rPr>
        <w:t xml:space="preserve"> показывает множество функций системы (прецедентов) и множество внешних сущностей (акторов), которые с ними взаимодействуют [35]. Связи между прецедентами выражаются отношениями </w:t>
      </w:r>
      <w:r>
        <w:t>include</w:t>
      </w:r>
      <w:r w:rsidRPr="009C7050">
        <w:rPr>
          <w:lang w:val="ru-RU"/>
        </w:rPr>
        <w:t xml:space="preserve"> (обязательное включение) и </w:t>
      </w:r>
      <w:r>
        <w:t>extend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>(необязательное расширение). Построены три диаграммы, покрывающие основные группы функций.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«Загрузка и анализ документа».</w:t>
      </w:r>
      <w:r w:rsidRPr="009C7050">
        <w:rPr>
          <w:lang w:val="ru-RU"/>
        </w:rPr>
        <w:t xml:space="preserve"> Главный актор, Пользователь. Он инициирует прецедент «Загрузить документ», который обязательно включает (</w:t>
      </w:r>
      <w:r>
        <w:t>include</w:t>
      </w:r>
      <w:r w:rsidRPr="009C7050">
        <w:rPr>
          <w:lang w:val="ru-RU"/>
        </w:rPr>
        <w:t xml:space="preserve">) «Валидировать формат» и «Проверить размер файла». После успешной загрузки Пользователь может запустить «Анализировать документ». Этот прецедент включает «Показать прогресс анализа» и «Отобразить результаты». Внешний актор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участвует в прецеденте «Анализировать документ» как поставщик интеллектуальных услуг. Фактически фронтенд не обращается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напрямую, запрос проходит через бэкенд, однако на уровне прецедентов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выступает самостоятельным актором, поскольку является внешней системой с собственным жизненным циклом.</w:t>
      </w:r>
    </w:p>
    <w:p w:rsidR="0050077B" w:rsidRPr="00A73102" w:rsidRDefault="00971BB6">
      <w:pPr>
        <w:spacing w:before="120" w:line="240" w:lineRule="auto"/>
        <w:ind w:firstLine="0"/>
        <w:jc w:val="center"/>
        <w:rPr>
          <w:lang w:val="ru-RU"/>
        </w:rPr>
      </w:pPr>
      <w:r w:rsidRPr="00971BB6">
        <w:rPr>
          <w:noProof/>
          <w:lang w:val="ru-RU" w:eastAsia="ru-RU"/>
        </w:rPr>
        <w:drawing>
          <wp:inline distT="0" distB="0" distL="0" distR="0" wp14:anchorId="598776CD" wp14:editId="62264170">
            <wp:extent cx="5940425" cy="12299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«Загрузка и анализ документа»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«Взаимодействие с ИИ-агентом».</w:t>
      </w:r>
      <w:r w:rsidRPr="009C7050">
        <w:rPr>
          <w:lang w:val="ru-RU"/>
        </w:rPr>
        <w:t xml:space="preserve"> Пользователь может инициировать три прецедента: «Задать вопрос по фрагменту документа», «Задать свободный вопрос» и «Уточнить предыдущий ответ». Каждый из них включает общий прецедент «Получить ответ от ИИ».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вновь выступает внешним актором. Разделение на три прецедента обусловлено различиями в контексте запроса: вопрос по фрагменту включает текст фрагмента и тип риска, свободный вопрос содержит только текст документа, а уточнение добавляет историю диалога.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lastRenderedPageBreak/>
        <w:drawing>
          <wp:inline distT="0" distB="0" distL="0" distR="0" wp14:anchorId="54F52955" wp14:editId="762A8777">
            <wp:extent cx="5940425" cy="1713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</w:t>
      </w:r>
      <w:r w:rsidRPr="009C7050">
        <w:rPr>
          <w:b/>
          <w:sz w:val="24"/>
          <w:lang w:val="ru-RU"/>
        </w:rPr>
        <w:t xml:space="preserve">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«Взаимодействие с ИИ-агентом»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«Управление документами».</w:t>
      </w:r>
      <w:r w:rsidRPr="009C7050">
        <w:rPr>
          <w:lang w:val="ru-RU"/>
        </w:rPr>
        <w:t xml:space="preserve"> Пользователь взаимодействует с шестью прецедентами: «Загрузить файл», «Просмотреть список документов», «Открыть документ», «Удалить документ», «Переименовать документ» и «</w:t>
      </w:r>
      <w:r w:rsidR="00D56FC2">
        <w:rPr>
          <w:lang w:val="ru-RU"/>
        </w:rPr>
        <w:t>Создать до</w:t>
      </w:r>
      <w:r w:rsidR="00991836">
        <w:rPr>
          <w:lang w:val="ru-RU"/>
        </w:rPr>
        <w:t>ку</w:t>
      </w:r>
      <w:r w:rsidR="00D56FC2">
        <w:rPr>
          <w:lang w:val="ru-RU"/>
        </w:rPr>
        <w:t>мент</w:t>
      </w:r>
      <w:r w:rsidRPr="009C7050">
        <w:rPr>
          <w:lang w:val="ru-RU"/>
        </w:rPr>
        <w:t>». Прецедент «Удалить документ» включает «Подтвердить удаление», что защищает от случайной потери данных. Прецедент «Поиск документов» расширяет (</w:t>
      </w:r>
      <w:r>
        <w:t>extend</w:t>
      </w:r>
      <w:r w:rsidRPr="009C7050">
        <w:rPr>
          <w:lang w:val="ru-RU"/>
        </w:rPr>
        <w:t>) «Просмотреть список документов»: пользователь может просматривать список и без поиска, но поиск всегда приводит к отфильтрованному списку.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drawing>
          <wp:inline distT="0" distB="0" distL="0" distR="0" wp14:anchorId="045C9621" wp14:editId="56879EC4">
            <wp:extent cx="5940425" cy="36715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2.3</w:t>
      </w:r>
      <w:r w:rsidR="003A4857">
        <w:rPr>
          <w:b/>
          <w:sz w:val="24"/>
          <w:lang w:val="ru-RU"/>
        </w:rPr>
        <w:t>.3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«Управление документами»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охвата сценариев с участием служебных ролей построена четвёртая диаграмма прецедентов, в которой задействованы три новых актора: Администратор, Менеджер поддержки и внешняя Биллинг-система. Администратор взаимодействует с прецедентами «Управление пользователями», «Блокировка пользователя» (include «Подтвердить блокировку»), «Настройка тарифов», «Модерация жалоб на ответы ИИ», «Просмотр метрик сервиса». Менеджер отвечает за прецедент «Активация enterprise-тарифа», включающий «Проверить статус оплаты». Биллинг-система, внешний актор, инициирует автоматические прецеденты «Обработка платежа», «Автопродление подписки», «Формирование счёта» и «Начисление реферального бонуса».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4440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_usecase_adm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2.4.4 – Диаграмма прецедентов «Администрирование»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Разделение на роли решает сразу две задачи. Первая — чётко зафиксировать зоны ответственности: администратор работает с пользователями и настройками, менеджер — с продажами, биллинг — с финансовыми операциями. Вторая, обеспечить корректное разграничение прав доступа в системе: каждая роль видит только свои экраны, что упрощает аудит безопасности и снижает риск ошибочных действий. При проектировании соответствующих интерфейсов администратора и менеджера (Приложение Д) учтены эти ограничения.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Отдельная диаграмма прецедентов строится для менеджера поддержки. Эта роль ориентирована на работу с обращениями клиентов и ручной активацией корпоративных тарифов; в ней нет прав на изменение настроек сервиса, что обеспечивает разделение обязанностей и упрощает аудит.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461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b_usecase_manag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2.4.5 – Диаграмма прецедентов «Менеджер поддержки»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Менеджер взаимодействует с тремя основными прецедентами: «Обработка заявок на enterprise-тариф», «Работа с обращениями пользователей» и «Просмотр истории анализов» без доступа к содержимому документов. Последний пункт принципиален: он позволяет менеджеру помогать пользователю с диагностикой проблем, не нарушая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Подсистема биллинга выступает внешним актором и инициирует автоматические прецеденты, не требующие участия человека. Это даёт основание вынести её в отдельную диаграмму, где наглядно видно, какие операции выполняются без ручного вмешательства.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919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c_usecase_bill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1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2.4.6 – Диаграмма прецедентов «Биллинг»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Такое разделение помогает тестировщикам выстроить отдельный набор проверок для автоматических сценариев: корректность списания, формирование счёта, реферальные начисления и автопродление подписки.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Сводная диаграмма прецедентов объединяет всех акторов сервиса Dockee в одном представлении. Она не претендует на детализацию: её задача — показать общую картину взаимодействия ролей с системой и подчеркнуть границы ответственности.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751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d_usecase_over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2.4.7 – Сводная диаграмма прецедентов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системе выделено четыре актора: три человеческих (пользователь, администратор, менеджер поддержки) и один внешний автоматический (платёжный шлюз). Каждая человеческая роль работает в своём изолированном разделе интерфейса, а биллинг взаимодействует с системой через защищённый API, не предоставляя прямого доступа к данным пользователей.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2.5 Пользовательские потоки (user flow)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Если диаграммы прецедентов (2.4) показывают «что может делать актор», то пользовательские потоки детализируют «в каком порядке и через какие экраны это происходит». User flow фиксирует конкретную последовательность шагов, точки принятия решений (ромбы) и возможные ветвления. Ниже представлены три ключевых потока, покрывающие основной путь клиента сервиса.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Первый поток описывает путь нового пользователя от лендинга до активации подписки. Он начинается на главной странице, где пользователь знакомится с сервисом, и завершается переходом на рабочий стол с доступом к функциональности. Ключевая точка развилки — выбор тарифа: при выборе платного плана пользователь перенаправляется во внешний платёжный шлюз, при выборе тестового — сразу попадает в сервис.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913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_user_flow_regist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2.5.1 – Пользовательский поток «Регистрация и выбор тарифа»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Общее время прохождения потока — около 2-3 минут; конверсия из шага «Подтверждение email» в первую проверку документа составляет 60-70% по оценке автора на основе аналогичных SaaS-сервисов.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поток — ядро сервиса: загрузка документа и получение результатов анализа. Пользователь загружает файл, система проверяет формат и размер, передаёт документ на сервер, затем происходит асинхронный запрос к DeepSeek API. На всех этапах пользователь видит прогресс, что снимает тревогу ожидания. При ошибке валидации поток возвращается в исходное состояние с понятным сообщением.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913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user_flow_analysi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2.5.2 – Пользовательский поток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Среднее время выполнения потока — 12-45 секунд в зависимости от объёма документа. Статус «Прогресс» обновляется каждые 500 мс, чтобы пользователь не сомневался в живости системы.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поток охватывает работу с результатами: просмотр подсвеченных рисков, общение с ИИ-помощником, фиксацию заметок и экспорт отчёта. В отличие от первых двух, этот поток не линейный: пользователь может свободно переключаться между этапами, возвращаться к ранее прочитанным рискам, задавать дополнительные вопросы ИИ. Диаграмма отражает типовую последовательность, но поддерживаются и нелинейные переходы.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781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user_flow_resul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2.5.3 – Пользовательский поток «Работа с результатами анализа»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Длительность типового сеанса работы с отчётом — 10-30 минут для опытного юриста и 3-5 минут для предпринимателя, который смотрит сводку и решает, подписывать документ или нет.</w:t>
      </w:r>
    </w:p>
    <w:p w:rsidR="0050077B" w:rsidRPr="009C7050" w:rsidRDefault="00A73102">
      <w:pPr>
        <w:pStyle w:val="21"/>
        <w:rPr>
          <w:lang w:val="ru-RU"/>
        </w:rPr>
      </w:pPr>
      <w:bookmarkStart w:id="21" w:name="_Toc226998377"/>
      <w:r w:rsidRPr="009C7050">
        <w:rPr>
          <w:rFonts w:ascii="Times New Roman" w:eastAsia="Times New Roman" w:hAnsi="Times New Roman" w:cs="Times New Roman"/>
          <w:lang w:val="ru-RU"/>
        </w:rPr>
        <w:t>2.6 Диаграммы активности</w:t>
      </w:r>
      <w:bookmarkEnd w:id="2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прецедентов показывают «что» система делает. Диаграмма активности раскрывает «как» это происходит, шаг за шагом. Для наиболее сложного сценария, загрузки и анализа документа, построена подробная диаграмма с дорожками (</w:t>
      </w:r>
      <w:r>
        <w:t>swimlanes</w:t>
      </w:r>
      <w:r w:rsidRPr="009C7050">
        <w:rPr>
          <w:lang w:val="ru-RU"/>
        </w:rPr>
        <w:t>), разделяющими ответственность между участниками.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Четыре дорожки соответствуют четырём участникам: Пользователь, Фронтенд, Бэкенд,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Процесс стартует с выбора файла пользователем; Фронтенд выполняет валидацию формата и размера. При неудачной проверке отображается ошибка, при успешной файл передаётся на Бэкенд. Бэкенд сохраняет файл в </w:t>
      </w:r>
      <w:r>
        <w:t>S</w:t>
      </w:r>
      <w:r w:rsidRPr="009C7050">
        <w:rPr>
          <w:lang w:val="ru-RU"/>
        </w:rPr>
        <w:t xml:space="preserve">3, извлекает текст и формирует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На диаграмме намеренно показаны два сценария ошибок (невалидный файл и недоступность </w:t>
      </w:r>
      <w:r>
        <w:t>API</w:t>
      </w:r>
      <w:r w:rsidRPr="009C7050">
        <w:rPr>
          <w:lang w:val="ru-RU"/>
        </w:rPr>
        <w:t>), поскольку именно обработка исключительных ситуаций отличает продуманный интерфейс от наивного [37]. Полная диаграмма приведена на Рисунке А.4 (Приложение 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Помимо основных сценариев работы с документом, важна согласованность работы служб внутри системы при обработке платежей. Для этого построена диаграмма активности, где каждая дорожка соответствует отдельному участнику процесса: Пользователь, Фронтенд, API-сервис, Подсистема биллинга и внешний платёжный шлюз. Такой формат наглядно показывает границы ответственности и точки передачи управления между компонентами. Форма и визуальный стиль диаграммы согласованы с диаграммой активности из раздела 2.2.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0802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_activity_billing_swimla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2.6.1 – Диаграмма активности «Обработка платежа» (swimlane)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отражает полный цикл: выбор тарифа пользователем, создание платежа во внутренней системе, переход на страницу внешнего платёжного шлюза, возврат после оплаты и асинхронное уведомление о статусе. Ключевая особенность — фронтенд не доверяет ответу из URL после редиректа, а полагается только на уведомление от шлюза. Это защищает от подделки параметров — распространённой атаки на платёжные интеграции.</w:t>
      </w:r>
    </w:p>
    <w:p w:rsidR="0050077B" w:rsidRPr="009C7050" w:rsidRDefault="00A73102">
      <w:pPr>
        <w:pStyle w:val="21"/>
        <w:rPr>
          <w:lang w:val="ru-RU"/>
        </w:rPr>
      </w:pPr>
      <w:bookmarkStart w:id="22" w:name="_Toc226998378"/>
      <w:r w:rsidRPr="009C7050">
        <w:rPr>
          <w:rFonts w:ascii="Times New Roman" w:eastAsia="Times New Roman" w:hAnsi="Times New Roman" w:cs="Times New Roman"/>
          <w:lang w:val="ru-RU"/>
        </w:rPr>
        <w:t>2.7 Структура приложения (site map)</w:t>
      </w:r>
      <w:bookmarkEnd w:id="2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Информационная архитектура определяет, как контент организован, связан и представлен пользователю [38]. Для </w:t>
      </w:r>
      <w:r>
        <w:t>Dockee</w:t>
      </w:r>
      <w:r w:rsidRPr="009C7050">
        <w:rPr>
          <w:lang w:val="ru-RU"/>
        </w:rPr>
        <w:t xml:space="preserve"> </w:t>
      </w:r>
      <w:r w:rsidR="00D56FC2">
        <w:rPr>
          <w:lang w:val="ru-RU"/>
        </w:rPr>
        <w:t>она</w:t>
      </w:r>
      <w:r w:rsidRPr="009C7050">
        <w:rPr>
          <w:lang w:val="ru-RU"/>
        </w:rPr>
        <w:t xml:space="preserve"> спроектирована с опорой на два принципа: минимальная глубина навигации (не более 2 кликов до любой функции) и чёткое разделение контекстов (работа с документом, файловое хранилище, аналитика, настройки).</w:t>
      </w:r>
    </w:p>
    <w:p w:rsidR="0050077B" w:rsidRPr="009C7050" w:rsidRDefault="00A73102">
      <w:pPr>
        <w:pStyle w:val="31"/>
        <w:rPr>
          <w:lang w:val="ru-RU"/>
        </w:rPr>
      </w:pPr>
      <w:bookmarkStart w:id="23" w:name="_Toc226998379"/>
      <w:r w:rsidRPr="009C7050">
        <w:rPr>
          <w:rFonts w:ascii="Times New Roman" w:eastAsia="Times New Roman" w:hAnsi="Times New Roman" w:cs="Times New Roman"/>
          <w:lang w:val="ru-RU"/>
        </w:rPr>
        <w:t>2.7.1 Структура приложения</w:t>
      </w:r>
      <w:bookmarkEnd w:id="2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Сервис состоит из 5 основных экранов и 3 вспомогательных. Основные: Лендинг, Главная (работа с документом), Документы (файловое хранилище), Аналитика, Аккаунт. Вспомогательные: Авторизация, </w:t>
      </w:r>
      <w:r w:rsidRPr="009C7050">
        <w:rPr>
          <w:lang w:val="ru-RU"/>
        </w:rPr>
        <w:lastRenderedPageBreak/>
        <w:t>Регистрация, Настройки. Глубина иерархии не превышает двух уровней, что позволяет добраться до любой функции за 1-2 клика.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Лендинг доступен без авторизации. Все остальные экраны требуют аутентификации: при попытке обратиться к защищённому маршруту без токена пользователь перенаправляется на экран авторизации.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в связке с навигационными хуками (</w:t>
      </w:r>
      <w:r>
        <w:t>beforeEach</w:t>
      </w:r>
      <w:r w:rsidRPr="009C7050">
        <w:rPr>
          <w:lang w:val="ru-RU"/>
        </w:rPr>
        <w:t>) обеспечивает эту логику на стороне клиента [39]. Такой подход исключает ситуацию, когда неавторизованный пользователь видит пустой интерфейс без объяснения причин.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Структура приложения представлена на Рисунке 2.5.</w:t>
      </w:r>
    </w:p>
    <w:p w:rsidR="0050077B" w:rsidRPr="00426523" w:rsidRDefault="00426523">
      <w:pPr>
        <w:spacing w:before="120" w:line="240" w:lineRule="auto"/>
        <w:ind w:firstLine="0"/>
        <w:jc w:val="center"/>
        <w:rPr>
          <w:lang w:val="ru-RU"/>
        </w:rPr>
      </w:pPr>
      <w:r w:rsidRPr="00426523">
        <w:rPr>
          <w:noProof/>
          <w:lang w:val="ru-RU" w:eastAsia="ru-RU"/>
        </w:rPr>
        <w:drawing>
          <wp:inline distT="0" distB="0" distL="0" distR="0" wp14:anchorId="5E968677" wp14:editId="4912E91E">
            <wp:extent cx="5940425" cy="2019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2.5 – Структура приложения сервиса Dockee</w:t>
      </w:r>
    </w:p>
    <w:p w:rsidR="0050077B" w:rsidRPr="00426523" w:rsidRDefault="00A73102">
      <w:pPr>
        <w:pStyle w:val="31"/>
        <w:rPr>
          <w:lang w:val="ru-RU"/>
        </w:rPr>
      </w:pPr>
      <w:bookmarkStart w:id="24" w:name="_Toc226998380"/>
      <w:r w:rsidRPr="009C7050">
        <w:rPr>
          <w:rFonts w:ascii="Times New Roman" w:eastAsia="Times New Roman" w:hAnsi="Times New Roman" w:cs="Times New Roman"/>
          <w:lang w:val="ru-RU"/>
        </w:rPr>
        <w:t>2.7.2 Навигация по приложению</w:t>
      </w:r>
      <w:bookmarkEnd w:id="2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Навигация реализована двумя элементами: боковым меню и верхней панелью.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Боковое меню содержит 5 пунктов: «Главная», «Документы», «Аналитика», «Аккаунт» и «Выйти». Меню фиксировано слева и доступно на всех экранах после авторизации. 5 пунктов является оптимальным числом. Исследования показывают, что пользователь уверенно ориентируется в навигации с 5-7 элементами [40]; при 10+ элементах время поиска нужного пункта возрастает на 30-40%.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Верхняя панель содержит логотип, выбор языка, строку глобального поиска, имя текущего пользователя, значок уровня подписки и счётчик </w:t>
      </w:r>
      <w:r w:rsidR="00D56FC2">
        <w:rPr>
          <w:lang w:val="ru-RU"/>
        </w:rPr>
        <w:lastRenderedPageBreak/>
        <w:t xml:space="preserve">оставшихся проверок. </w:t>
      </w:r>
      <w:r w:rsidRPr="009C7050">
        <w:rPr>
          <w:lang w:val="ru-RU"/>
        </w:rPr>
        <w:t>Элемент решает две задачи: быстрый доступ к поиску из любого контекста и постоянное информирование о лимитах тарифа. Строка поиска работает как универсальный фильтр, позволяя находить документы по имени файла, контрагенту или дате загрузки.</w:t>
      </w:r>
    </w:p>
    <w:p w:rsidR="0050077B" w:rsidRPr="009C7050" w:rsidRDefault="00A73102">
      <w:pPr>
        <w:pStyle w:val="31"/>
        <w:rPr>
          <w:lang w:val="ru-RU"/>
        </w:rPr>
      </w:pPr>
      <w:bookmarkStart w:id="25" w:name="_Toc226998381"/>
      <w:r w:rsidRPr="009C7050">
        <w:rPr>
          <w:rFonts w:ascii="Times New Roman" w:eastAsia="Times New Roman" w:hAnsi="Times New Roman" w:cs="Times New Roman"/>
          <w:lang w:val="ru-RU"/>
        </w:rPr>
        <w:t>2.7.3 Основной экран анализа документа</w:t>
      </w:r>
      <w:bookmarkEnd w:id="2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Отдельного внимания заслуживает компоновка рабочего экрана. Экран разделён на три функциональные зоны.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Центральная зона</w:t>
      </w:r>
      <w:r w:rsidR="00A73102" w:rsidRPr="009C7050">
        <w:rPr>
          <w:lang w:val="ru-RU"/>
        </w:rPr>
        <w:t>: текст документа. Фрагменты с рисками подсвечиваются цветом: красный фон для критических замечаний, жёлтый для сомнительных. При наведении на фрагмент появляется всплывающая подсказка с кратким описанием риска.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Нижняя зона</w:t>
      </w:r>
      <w:r w:rsidR="00A73102" w:rsidRPr="009C7050">
        <w:rPr>
          <w:lang w:val="ru-RU"/>
        </w:rPr>
        <w:t>: панель замечаний. Список рисков отсортирован по критичности. Каждый элемент содержит номер, краткое описание и кнопку раскрытия для полного пояснения. Здесь же расположены кнопки изменения статуса и поле для заметки.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Выдвигающаяся панель ИИ-помощника появляется поверх правой зоны по клику на иконку чата. Пользователь переключается между панелью замечаний и чатом без потери контекста документа слева. </w:t>
      </w:r>
    </w:p>
    <w:p w:rsidR="0050077B" w:rsidRPr="009C7050" w:rsidRDefault="00A73102">
      <w:pPr>
        <w:pStyle w:val="21"/>
        <w:rPr>
          <w:lang w:val="ru-RU"/>
        </w:rPr>
      </w:pPr>
      <w:bookmarkStart w:id="26" w:name="_Toc226998382"/>
      <w:r w:rsidRPr="009C7050">
        <w:rPr>
          <w:rFonts w:ascii="Times New Roman" w:eastAsia="Times New Roman" w:hAnsi="Times New Roman" w:cs="Times New Roman"/>
          <w:lang w:val="ru-RU"/>
        </w:rPr>
        <w:t>2.8 Разработка каркаса (вайрфреймов)</w:t>
      </w:r>
      <w:bookmarkEnd w:id="26"/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2.8.1 Сравнение инструментов проектирования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этапа проектирования вайрфреймов и прототипов рассмотрены три инструмента, представляющих разные классы решений: Figma как специализированный инструмент интерфейсного дизайна, Adobe Illustrator как универсальный векторный редактор и XDesign как отечественная альтернатива зарубежным облачным сервисам. Сравнение проведено по критериям, существенным для команды из 4-5 человек, параллельно работающей над SaaS-продуктом.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2.8.1 – Сравнение инструментов проектирования вайрфреймов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w="234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w="234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Figma</w:t>
            </w:r>
          </w:p>
        </w:tc>
        <w:tc>
          <w:tcPr>
            <w:tcW w:w="234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Adobe Illustrator</w:t>
            </w:r>
          </w:p>
        </w:tc>
        <w:tc>
          <w:tcPr>
            <w:tcW w:w="233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XDesign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Специализация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и прототипы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Векторный редактор общего назначения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и прототипы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Платформы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Web, Windows, macOS, Linux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Windows, macOS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Web, Windows, macOS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Стоимость (1 пользователь)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Free / 12–15 $ в месяц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≈ 23 $ / Creative Cloud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Free / платные планы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Коллаборация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Многопользовательская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Ограниченно через CC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Многопользовательская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Компонентная система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Variants, auto-layout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Symbols (ограниченно)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Компоненты и состояния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Экспорт в код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Плагины Anima, Builder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SVG, CSS (ограниченно)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HTML, CSS, SVG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Доступность в РФ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 ограничениями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Официально недоступен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Свободно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Зрелость экосистемы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Очень высокая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Высокая (не UI-профиль)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Растущая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результатам сравнения выбран Figma. Решение обусловлено тремя аргументами. Во-первых, Figma изначально проектировался под задачи UI-дизайна: компоненты, варианты, auto-layout и интерактивные состояния поддерживаются на уровне ядра и не требуют сторонних расширений. Adobe Illustrator, при всей мощи векторного инструментария, такой специализации не имеет и под задачи интерфейса адаптируется лишь опосредованно. Во-вторых, реалтайм-коллаборация: в Figma несколько участников редактируют один файл одновременно, что критично для параллельной работы дизайнера и разработчика, тогда как в Illustrator совместная работа возможна только через Creative Cloud с ограничениями и платной подпиской. В-третьих, зрелость экосистемы и доступность: Figma работает в браузере и на всех платформах, имеет обширную библиотеку плагинов и совместим с подходом «design to code»; XDesign как развивающаяся отечественная платформа уступает по зрелости компонентной системы и сообществу, хотя и перспективен с точки зрения независимости от зарубежной инфраструктуры.</w:t>
      </w:r>
    </w:p>
    <w:p w:rsidR="0050077B" w:rsidRPr="009C7050" w:rsidRDefault="00A73102">
      <w:pPr>
        <w:pStyle w:val="31"/>
        <w:rPr>
          <w:lang w:val="ru-RU"/>
        </w:rPr>
      </w:pPr>
      <w:bookmarkStart w:id="27" w:name="_Toc226998383"/>
      <w:r w:rsidRPr="009C7050">
        <w:rPr>
          <w:rFonts w:ascii="Times New Roman" w:eastAsia="Times New Roman" w:hAnsi="Times New Roman" w:cs="Times New Roman"/>
          <w:lang w:val="ru-RU"/>
        </w:rPr>
        <w:t>2.8.2 Вайрфрейм лендинга</w:t>
      </w:r>
      <w:bookmarkEnd w:id="27"/>
    </w:p>
    <w:p w:rsidR="008547D6" w:rsidRDefault="00A73102">
      <w:pPr>
        <w:rPr>
          <w:lang w:val="ru-RU"/>
        </w:rPr>
      </w:pPr>
      <w:r w:rsidRPr="009C7050">
        <w:rPr>
          <w:lang w:val="ru-RU"/>
        </w:rPr>
        <w:t>Лендинг построен по принципу одностраничного скроллинга с фиксированной верхней панелью навигации</w:t>
      </w:r>
      <w:r w:rsidR="008547D6">
        <w:rPr>
          <w:lang w:val="ru-RU"/>
        </w:rPr>
        <w:t>. Первый экран</w:t>
      </w:r>
      <w:r w:rsidRPr="009C7050">
        <w:rPr>
          <w:lang w:val="ru-RU"/>
        </w:rPr>
        <w:t xml:space="preserve"> содержит крупный заголовок с ценностным предложением в левой части, иллюстрацию спр</w:t>
      </w:r>
      <w:r w:rsidR="008547D6">
        <w:rPr>
          <w:lang w:val="ru-RU"/>
        </w:rPr>
        <w:t>ава и кнопку «Начать пользоваться</w:t>
      </w:r>
      <w:r w:rsidRPr="009C7050">
        <w:rPr>
          <w:lang w:val="ru-RU"/>
        </w:rPr>
        <w:t xml:space="preserve">». 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 xml:space="preserve">Далее следуют шесть блоков. Преимущества сервиса: четыре карточки («Сокращение времени», «Оптимизация работы», «Точность алгоритмов», «Экономия ресурсов»). Статистика: три числовых показателя крупным шрифтом. Тарифы: три колонки, средняя («Базовая») визуально акцентирована как рекомендуемый вариант. Этапы работы: три шага с нумерацией (загрузка, анализ, отчёт). </w:t>
      </w:r>
      <w:r>
        <w:t>FAQ</w:t>
      </w:r>
      <w:r w:rsidRPr="009C7050">
        <w:rPr>
          <w:lang w:val="ru-RU"/>
        </w:rPr>
        <w:t xml:space="preserve"> в формате аккордеона. Форма обратной связи с полями имени, телефона, </w:t>
      </w:r>
      <w:r>
        <w:t>email</w:t>
      </w:r>
      <w:r w:rsidRPr="009C7050">
        <w:rPr>
          <w:lang w:val="ru-RU"/>
        </w:rPr>
        <w:t xml:space="preserve"> и темы обращения.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4D22DF9C" wp14:editId="0731292C">
            <wp:extent cx="5940425" cy="19983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E43183">
        <w:rPr>
          <w:b/>
          <w:sz w:val="24"/>
          <w:lang w:val="ru-RU"/>
        </w:rPr>
        <w:t>6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Вайрфрейм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28" w:name="_Toc226998384"/>
      <w:r w:rsidRPr="009C7050">
        <w:rPr>
          <w:rFonts w:ascii="Times New Roman" w:eastAsia="Times New Roman" w:hAnsi="Times New Roman" w:cs="Times New Roman"/>
          <w:lang w:val="ru-RU"/>
        </w:rPr>
        <w:t>2.8.3 Вайрфрейм основного интерфейса</w:t>
      </w:r>
      <w:bookmarkEnd w:id="2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Рабочий экран строится по принципу трёхколоночной компоновки: боковое меню (60 пикселей в свёрнутом состоянии), область документа (центральная зона) и панель результатов (правая зона).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Боковое меню содержит 5 иконок с подписями; в свёрнутом состоянии видны только иконки, при наведении курсора меню разворачивается и показывает текстовые подписи. Активный пункт подсвечен визуально. Область документа в начальном состоянии (до загрузки) показывает крупную </w:t>
      </w:r>
      <w:r w:rsidRPr="009C7050">
        <w:rPr>
          <w:lang w:val="ru-RU"/>
        </w:rPr>
        <w:lastRenderedPageBreak/>
        <w:t xml:space="preserve">зону </w:t>
      </w:r>
      <w:r>
        <w:t>drag</w:t>
      </w:r>
      <w:r w:rsidRPr="009C7050">
        <w:rPr>
          <w:lang w:val="ru-RU"/>
        </w:rPr>
        <w:t>&amp;</w:t>
      </w:r>
      <w:r>
        <w:t>drop</w:t>
      </w:r>
      <w:r w:rsidRPr="009C7050">
        <w:rPr>
          <w:lang w:val="ru-RU"/>
        </w:rPr>
        <w:t xml:space="preserve"> с текстом «Перетащите файл сюда или нажмите для выбора» и иконкой загрузки. После загрузки и анализа зона заполняется текстом документа с подсветкой фрагментов. Панель результатов включает заголовок «Результаты анализа», число обнаруженных замечаний, переключатель «Все / Критические / Сомнительные» и кнопку «Скачать отчёт» внизу панели.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Полные вайрфреймы всех экранов приведены в Приложении Г.</w:t>
      </w:r>
    </w:p>
    <w:p w:rsidR="0050077B" w:rsidRPr="009C7050" w:rsidRDefault="00A73102">
      <w:pPr>
        <w:pStyle w:val="21"/>
        <w:rPr>
          <w:lang w:val="ru-RU"/>
        </w:rPr>
      </w:pPr>
      <w:bookmarkStart w:id="29" w:name="_Toc226998385"/>
      <w:r w:rsidRPr="009C7050">
        <w:rPr>
          <w:rFonts w:ascii="Times New Roman" w:eastAsia="Times New Roman" w:hAnsi="Times New Roman" w:cs="Times New Roman"/>
          <w:lang w:val="ru-RU"/>
        </w:rPr>
        <w:t>2.9 Разработка прототипов и дизайн-макетов</w:t>
      </w:r>
      <w:bookmarkEnd w:id="2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Вайрфрейм фиксирует структуру. Дизайн-макет наполняет её визуальной идентичностью: цветами, типографикой, отступами, тенями и иконками [46].</w:t>
      </w:r>
    </w:p>
    <w:p w:rsidR="0050077B" w:rsidRPr="009C7050" w:rsidRDefault="00A73102">
      <w:pPr>
        <w:pStyle w:val="31"/>
        <w:rPr>
          <w:lang w:val="ru-RU"/>
        </w:rPr>
      </w:pPr>
      <w:bookmarkStart w:id="30" w:name="_Toc226998386"/>
      <w:r w:rsidRPr="009C7050">
        <w:rPr>
          <w:rFonts w:ascii="Times New Roman" w:eastAsia="Times New Roman" w:hAnsi="Times New Roman" w:cs="Times New Roman"/>
          <w:lang w:val="ru-RU"/>
        </w:rPr>
        <w:t>2.9.1 Выбор цветовой палитры</w:t>
      </w:r>
      <w:bookmarkEnd w:id="3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Цветовая палитра определяет эмоциональное восприятие сервиса. Для юридического продукта важны три свойства: доверие (документам и заключениям можно верить), доступность (контрастность для длительного чтения) и различимость статусов (критичный риск должен читаться отдельно от сомнительного и нейтрального). В процессе проектирования рассмотрены три варианта палитры, представленных на рисунке ниже.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Каждый вариант оценён по четырём критериям: доступность (соответствие WCAG AA — контраст ≥ 4.5:1 для основного текста), эмоциональная ассоциация с юридической тематикой, различимость элементов интерфейса и техническая нейтральность (сдержанный деловой облик, не перегружающий внимание).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2.9.1 – Критерии выбора цветовой палитры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w="234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w="234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А — Сдержанная</w:t>
              <w:br/>
              <w:t>с синим акцентом</w:t>
            </w:r>
          </w:p>
        </w:tc>
        <w:tc>
          <w:tcPr>
            <w:tcW w:w="2340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Б — Юридическая</w:t>
              <w:br/>
              <w:t>зелёная</w:t>
            </w:r>
          </w:p>
        </w:tc>
        <w:tc>
          <w:tcPr>
            <w:tcW w:w="233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 — Нейтральная</w:t>
              <w:br/>
              <w:t>тёмная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Соответствие WCAG AA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(≥ 4,5:1)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Частично (≈ 5,8:1)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(≥ 11:1)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Юридическая ассоциация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Сдержанная, современная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Умеренная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Нейтральная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Различимость акцентов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Чёткая, синий на нейтрале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Нужен доп. акцент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Чёткая в светлой теме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Восприятие как «продакшн»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Высокое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Умеренное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Высокое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Длительное чтение текста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Комфортно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Комфортно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Комфортно на ярком мониторе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Расширение в тёмную тему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Легко</w:t>
            </w:r>
          </w:p>
        </w:tc>
        <w:tc>
          <w:tcPr>
            <w:tcW w:w="2340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Средне</w:t>
            </w:r>
          </w:p>
        </w:tc>
        <w:tc>
          <w:tcPr>
            <w:tcW w:w="2335" w:type="dxa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Нативно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597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5_color_palet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2.9.1 – Сравнение вариантов цветовой палитры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итогам сравнения выбран вариант А — сдержанная палитра из пяти цветов: белый #FFFFFF как основной фон, чёрный #000000 для основного текста и контуров, синий #6C67FD как бренд-цвет и акцент на активных состояниях, серый #A2A2A2 для вторичного текста и подсказок и светло-серый #E6E6E6 для разделителей и фоновых блоков второго уровня. Такой набор одновременно решает две задачи: сохраняет сдержанность, уместную для юридического сервиса, и за счёт единственного яркого акцента (#6C67FD) делает интерфейс узнаваемым, не конкурируя с подсветкой рисков в документе. Тёмную тему решено вынести в отдельный переключатель в настройках пользователя, чтобы не перегружать выбор на этапе первого знакомства с сервисом.</w:t>
      </w:r>
    </w:p>
    <w:p w:rsidR="0050077B" w:rsidRPr="009C7050" w:rsidRDefault="00A73102">
      <w:pPr>
        <w:pStyle w:val="31"/>
        <w:rPr>
          <w:lang w:val="ru-RU"/>
        </w:rPr>
      </w:pPr>
      <w:bookmarkStart w:id="31" w:name="_Toc226998387"/>
      <w:r w:rsidRPr="009C7050">
        <w:rPr>
          <w:rFonts w:ascii="Times New Roman" w:eastAsia="Times New Roman" w:hAnsi="Times New Roman" w:cs="Times New Roman"/>
          <w:lang w:val="ru-RU"/>
        </w:rPr>
        <w:t>2.9.2 Целевые разрешения</w:t>
      </w:r>
      <w:bookmarkEnd w:id="3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Основное разрешение для десктопа: 1920</w:t>
      </w:r>
      <w:r>
        <w:t>x</w:t>
      </w:r>
      <w:r w:rsidRPr="009C7050">
        <w:rPr>
          <w:lang w:val="ru-RU"/>
        </w:rPr>
        <w:t xml:space="preserve">1080 пикселей. По данным </w:t>
      </w:r>
      <w:r>
        <w:t>StatCounter</w:t>
      </w:r>
      <w:r w:rsidRPr="009C7050">
        <w:rPr>
          <w:lang w:val="ru-RU"/>
        </w:rPr>
        <w:t>, это разрешение используют 22.4% пользователей десктопов в России [51]. Мобильное разрешение: 375</w:t>
      </w:r>
      <w:r>
        <w:t>x</w:t>
      </w:r>
      <w:r w:rsidRPr="009C7050">
        <w:rPr>
          <w:lang w:val="ru-RU"/>
        </w:rPr>
        <w:t>667. Промежуточные точки перелома: 768</w:t>
      </w:r>
      <w:r>
        <w:t>px</w:t>
      </w:r>
      <w:r w:rsidRPr="009C7050">
        <w:rPr>
          <w:lang w:val="ru-RU"/>
        </w:rPr>
        <w:t xml:space="preserve"> (планшет), 1024</w:t>
      </w:r>
      <w:r>
        <w:t>px</w:t>
      </w:r>
      <w:r w:rsidRPr="009C7050">
        <w:rPr>
          <w:lang w:val="ru-RU"/>
        </w:rPr>
        <w:t xml:space="preserve"> (маленький ноутбук), 1440</w:t>
      </w:r>
      <w:r>
        <w:t>px</w:t>
      </w:r>
      <w:r w:rsidRPr="009C7050">
        <w:rPr>
          <w:lang w:val="ru-RU"/>
        </w:rPr>
        <w:t xml:space="preserve"> (большой монитор).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практике основной рабочий сценарий предполагает десктоп: анализировать 47-страничный договор на смартфоне неудобно. Однако мобильная версия лендинга и личного кабинета необходима, поскольку предприниматель может проверить статус анализа или пополнить баланс с телефона.</w:t>
      </w:r>
    </w:p>
    <w:p w:rsidR="0050077B" w:rsidRPr="009C7050" w:rsidRDefault="00A73102">
      <w:pPr>
        <w:pStyle w:val="31"/>
        <w:rPr>
          <w:lang w:val="ru-RU"/>
        </w:rPr>
      </w:pPr>
      <w:bookmarkStart w:id="32" w:name="_Toc226998388"/>
      <w:r w:rsidRPr="009C7050">
        <w:rPr>
          <w:rFonts w:ascii="Times New Roman" w:eastAsia="Times New Roman" w:hAnsi="Times New Roman" w:cs="Times New Roman"/>
          <w:lang w:val="ru-RU"/>
        </w:rPr>
        <w:t>2.9.3 Интерактивный прототип</w:t>
      </w:r>
      <w:bookmarkEnd w:id="32"/>
    </w:p>
    <w:p w:rsidR="0050077B" w:rsidRPr="003A4857" w:rsidRDefault="003A4857">
      <w:pPr>
        <w:rPr>
          <w:color w:val="FF0000"/>
          <w:lang w:val="ru-RU"/>
        </w:rPr>
      </w:pPr>
      <w:r w:rsidRPr="003A4857">
        <w:rPr>
          <w:color w:val="FF0000"/>
          <w:lang w:val="ru-RU"/>
        </w:rPr>
        <w:t>ЕЩЕ НЕ СДЕЛАЛ</w:t>
      </w:r>
    </w:p>
    <w:p w:rsidR="003A4857" w:rsidRDefault="003A4857">
      <w:pPr>
        <w:rPr>
          <w:lang w:val="ru-RU"/>
        </w:rPr>
      </w:pPr>
    </w:p>
    <w:p w:rsidR="003A4857" w:rsidRPr="009C7050" w:rsidRDefault="003A4857" w:rsidP="003A4857">
      <w:pPr>
        <w:ind w:firstLine="0"/>
        <w:rPr>
          <w:lang w:val="ru-RU"/>
        </w:rPr>
      </w:pPr>
      <w:r w:rsidRPr="003A4857">
        <w:rPr>
          <w:noProof/>
          <w:lang w:val="ru-RU" w:eastAsia="ru-RU"/>
        </w:rPr>
        <w:drawing>
          <wp:inline distT="0" distB="0" distL="0" distR="0" wp14:anchorId="7A3D4AF1" wp14:editId="6A862360">
            <wp:extent cx="5940425" cy="20021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2.7</w:t>
      </w:r>
      <w:r w:rsidR="003A4857">
        <w:rPr>
          <w:b/>
          <w:sz w:val="24"/>
          <w:lang w:val="ru-RU"/>
        </w:rPr>
        <w:t>.2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Дизайн-макет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33" w:name="_Toc226998389"/>
      <w:r w:rsidRPr="009C7050">
        <w:rPr>
          <w:rFonts w:ascii="Times New Roman" w:eastAsia="Times New Roman" w:hAnsi="Times New Roman" w:cs="Times New Roman"/>
          <w:lang w:val="ru-RU"/>
        </w:rPr>
        <w:t>2.9.4 От макета к коду</w:t>
      </w:r>
      <w:bookmarkEnd w:id="3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Дизайн-макет служит единственным источником правды для фронтенд-разработки. Каждый компонент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строится по макету: цвета вынесены в </w:t>
      </w:r>
      <w:r>
        <w:t>CSS</w:t>
      </w:r>
      <w:r w:rsidRPr="009C7050">
        <w:rPr>
          <w:lang w:val="ru-RU"/>
        </w:rPr>
        <w:t>-переменные (</w:t>
      </w:r>
      <w:r>
        <w:t>custom</w:t>
      </w:r>
      <w:r w:rsidRPr="009C7050">
        <w:rPr>
          <w:lang w:val="ru-RU"/>
        </w:rPr>
        <w:t xml:space="preserve"> </w:t>
      </w:r>
      <w:r>
        <w:t>properties</w:t>
      </w:r>
      <w:r w:rsidRPr="009C7050">
        <w:rPr>
          <w:lang w:val="ru-RU"/>
        </w:rPr>
        <w:t>), отступы кратны 8</w:t>
      </w:r>
      <w:r>
        <w:t>px</w:t>
      </w:r>
      <w:r w:rsidRPr="009C7050">
        <w:rPr>
          <w:lang w:val="ru-RU"/>
        </w:rPr>
        <w:t xml:space="preserve">, шрифтовые стили определены в глобальных </w:t>
      </w:r>
      <w:r w:rsidR="008547D6">
        <w:rPr>
          <w:lang w:val="ru-RU"/>
        </w:rPr>
        <w:t>стилях</w:t>
      </w:r>
      <w:r w:rsidRPr="009C7050">
        <w:rPr>
          <w:lang w:val="ru-RU"/>
        </w:rPr>
        <w:t>. Подход «</w:t>
      </w:r>
      <w:r>
        <w:t>design</w:t>
      </w:r>
      <w:r w:rsidRPr="009C7050">
        <w:rPr>
          <w:lang w:val="ru-RU"/>
        </w:rPr>
        <w:t xml:space="preserve"> </w:t>
      </w:r>
      <w:r>
        <w:t>tokens</w:t>
      </w:r>
      <w:r w:rsidRPr="009C7050">
        <w:rPr>
          <w:lang w:val="ru-RU"/>
        </w:rPr>
        <w:t xml:space="preserve">» [52] минимизирует расхождения между макетом и реализацией. Шрифт интерфейса </w:t>
      </w:r>
      <w:r w:rsidR="008547D6">
        <w:t>Montserrat</w:t>
      </w:r>
      <w:r w:rsidRPr="009C7050">
        <w:rPr>
          <w:lang w:val="ru-RU"/>
        </w:rPr>
        <w:t>, гротеск с хорошей читаемостью на экранах [49], используется в размерах от 12</w:t>
      </w:r>
      <w:r>
        <w:t>px</w:t>
      </w:r>
      <w:r w:rsidRPr="009C7050">
        <w:rPr>
          <w:lang w:val="ru-RU"/>
        </w:rPr>
        <w:t xml:space="preserve"> (второстепенный текст) до 40</w:t>
      </w:r>
      <w:r>
        <w:t>px</w:t>
      </w:r>
      <w:r w:rsidRPr="009C7050">
        <w:rPr>
          <w:lang w:val="ru-RU"/>
        </w:rPr>
        <w:t xml:space="preserve"> (числовые показатели на лендинге). Система отступов построена на базе 8</w:t>
      </w:r>
      <w:r>
        <w:t>px</w:t>
      </w:r>
      <w:r w:rsidRPr="009C7050">
        <w:rPr>
          <w:lang w:val="ru-RU"/>
        </w:rPr>
        <w:t xml:space="preserve"> (8, 16, 24, 32, 48 пикселей), что обеспечивает визуальную консистентность [50].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Удалось убедиться, что вложение времени в прототипирование оправдывается: два из семи экранов были существенно переработаны на этапе вайрфреймо</w:t>
      </w:r>
      <w:r w:rsidR="008547D6">
        <w:rPr>
          <w:lang w:val="ru-RU"/>
        </w:rPr>
        <w:t>в, а не после вёрстки.</w:t>
      </w:r>
    </w:p>
    <w:p w:rsidR="0050077B" w:rsidRPr="009C7050" w:rsidRDefault="00A73102">
      <w:pPr>
        <w:pStyle w:val="21"/>
        <w:rPr>
          <w:lang w:val="ru-RU"/>
        </w:rPr>
      </w:pPr>
      <w:bookmarkStart w:id="34" w:name="_Toc226998390"/>
      <w:r w:rsidRPr="009C7050">
        <w:rPr>
          <w:rFonts w:ascii="Times New Roman" w:eastAsia="Times New Roman" w:hAnsi="Times New Roman" w:cs="Times New Roman"/>
          <w:lang w:val="ru-RU"/>
        </w:rPr>
        <w:t>Выводы по главе 2</w:t>
      </w:r>
      <w:bookmarkEnd w:id="3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Во второй главе проведён анализ целевой аудитории с формированием персон, описаны три ключевых бизнес-процесса, построены диаграммы </w:t>
      </w:r>
      <w:r w:rsidRPr="009C7050">
        <w:rPr>
          <w:lang w:val="ru-RU"/>
        </w:rPr>
        <w:lastRenderedPageBreak/>
        <w:t>прецедентов и диаграмма активности, спроектирована информационная архитектура сервиса, разработаны вайрфреймы и дизайн-макеты. Спроектированная архитектура, сценарии и макеты формируют базу для реализации, описанной в третьей главе.</w:t>
      </w:r>
    </w:p>
    <w:p w:rsidR="0050077B" w:rsidRPr="009C7050" w:rsidRDefault="00A73102">
      <w:pPr>
        <w:pStyle w:val="1"/>
        <w:rPr>
          <w:lang w:val="ru-RU"/>
        </w:rPr>
      </w:pPr>
      <w:bookmarkStart w:id="35" w:name="_Toc226998391"/>
      <w:r w:rsidRPr="009C7050">
        <w:rPr>
          <w:rFonts w:ascii="Times New Roman" w:eastAsia="Times New Roman" w:hAnsi="Times New Roman" w:cs="Times New Roman"/>
          <w:lang w:val="ru-RU"/>
        </w:rPr>
        <w:lastRenderedPageBreak/>
        <w:t>3 РАЗРАБОТКА ПОЛЬЗОВАТЕЛЬСКОГО ИНТЕРФЕЙСА И ОПИСАНИЕ ПОЛУЧЕННЫХ РЕЗУЛЬТАТОВ</w:t>
      </w:r>
      <w:bookmarkEnd w:id="3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Вторая глава зафиксировала архитектуру интерфейса, пользовательские сценарии и дизайн-макеты. Настоящая глава переводит проектные решения в работающий код: от вёрстки лендинга до интеграции с серверной частью и проверки результатов.</w:t>
      </w:r>
    </w:p>
    <w:p w:rsidR="0050077B" w:rsidRPr="009C7050" w:rsidRDefault="00A73102">
      <w:pPr>
        <w:pStyle w:val="21"/>
        <w:rPr>
          <w:lang w:val="ru-RU"/>
        </w:rPr>
      </w:pPr>
      <w:bookmarkStart w:id="36" w:name="_Toc226998392"/>
      <w:r w:rsidRPr="009C7050">
        <w:rPr>
          <w:rFonts w:ascii="Times New Roman" w:eastAsia="Times New Roman" w:hAnsi="Times New Roman" w:cs="Times New Roman"/>
          <w:lang w:val="ru-RU"/>
        </w:rPr>
        <w:t>3.1 Разработка пользовательского интерфейса лендинга</w:t>
      </w:r>
      <w:bookmarkEnd w:id="3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Лендинг выполняет роль ознакомительно-навигационной страницы и точки входа в систему. Посетитель знакомится с возможностями сервиса, изучает принцип работы и переходит к регистрации или авторизации. Удобство навигации по странице и понятная структура блоков были приоритетом при вёрстке.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Перенос макета из </w:t>
      </w:r>
      <w:r>
        <w:t>Figma</w:t>
      </w:r>
      <w:r w:rsidRPr="009C7050">
        <w:rPr>
          <w:lang w:val="ru-RU"/>
        </w:rPr>
        <w:t xml:space="preserve"> в код выполнялся вручную. Дизайн-макет был разбит на логические блоки: хедер с навигацией, </w:t>
      </w:r>
      <w:r w:rsidR="008547D6">
        <w:rPr>
          <w:lang w:val="ru-RU"/>
        </w:rPr>
        <w:t xml:space="preserve">первый экран </w:t>
      </w:r>
      <w:r w:rsidRPr="009C7050">
        <w:rPr>
          <w:lang w:val="ru-RU"/>
        </w:rPr>
        <w:t xml:space="preserve">с заголовком и </w:t>
      </w:r>
      <w:r>
        <w:t>CTA</w:t>
      </w:r>
      <w:r w:rsidRPr="009C7050">
        <w:rPr>
          <w:lang w:val="ru-RU"/>
        </w:rPr>
        <w:t xml:space="preserve">, раздел преимуществ, блок тарифов, описание принципа работы, информация о команде, </w:t>
      </w:r>
      <w:r>
        <w:t>FAQ</w:t>
      </w:r>
      <w:r w:rsidRPr="009C7050">
        <w:rPr>
          <w:lang w:val="ru-RU"/>
        </w:rPr>
        <w:t xml:space="preserve"> в виде раскрывающихся элементов, форма обратной связи и подвал. Каждый блок реализован как отдельный </w:t>
      </w:r>
      <w:r>
        <w:t>Vue</w:t>
      </w:r>
      <w:r w:rsidRPr="009C7050">
        <w:rPr>
          <w:lang w:val="ru-RU"/>
        </w:rPr>
        <w:t>-компонент, что соответствует принципу единственной ответственности: один компонент отвечает за один визуальный блок.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стилизации использован чистый </w:t>
      </w:r>
      <w:r>
        <w:t>CSS</w:t>
      </w:r>
      <w:r w:rsidRPr="009C7050">
        <w:rPr>
          <w:lang w:val="ru-RU"/>
        </w:rPr>
        <w:t xml:space="preserve"> с методологией БЭМ (блок-элемент-модификатор). </w:t>
      </w:r>
      <w:r>
        <w:t xml:space="preserve">Классы строятся по схеме </w:t>
      </w:r>
      <w:r>
        <w:rPr>
          <w:rFonts w:ascii="Courier New" w:eastAsia="Courier New" w:hAnsi="Courier New" w:cs="Courier New"/>
        </w:rPr>
        <w:t>block__element</w:t>
      </w:r>
      <w:r w:rsidR="005B4393">
        <w:rPr>
          <w:rFonts w:ascii="Courier New" w:eastAsia="Courier New" w:hAnsi="Courier New" w:cs="Courier New"/>
        </w:rPr>
        <w:t>–</w:t>
      </w:r>
      <w:r>
        <w:rPr>
          <w:rFonts w:ascii="Courier New" w:eastAsia="Courier New" w:hAnsi="Courier New" w:cs="Courier New"/>
        </w:rPr>
        <w:t>modifier</w:t>
      </w:r>
      <w:r>
        <w:t xml:space="preserve">. К примеру, у блока </w:t>
      </w:r>
      <w:r>
        <w:rPr>
          <w:rFonts w:ascii="Courier New" w:eastAsia="Courier New" w:hAnsi="Courier New" w:cs="Courier New"/>
        </w:rPr>
        <w:t>service</w:t>
      </w:r>
      <w:r>
        <w:t xml:space="preserve"> есть элементы </w:t>
      </w:r>
      <w:r>
        <w:rPr>
          <w:rFonts w:ascii="Courier New" w:eastAsia="Courier New" w:hAnsi="Courier New" w:cs="Courier New"/>
        </w:rPr>
        <w:t>service__description</w:t>
      </w:r>
      <w:r>
        <w:t xml:space="preserve">, </w:t>
      </w:r>
      <w:r>
        <w:rPr>
          <w:rFonts w:ascii="Courier New" w:eastAsia="Courier New" w:hAnsi="Courier New" w:cs="Courier New"/>
        </w:rPr>
        <w:t>service__title</w:t>
      </w:r>
      <w:r>
        <w:t xml:space="preserve">, </w:t>
      </w:r>
      <w:r>
        <w:rPr>
          <w:rFonts w:ascii="Courier New" w:eastAsia="Courier New" w:hAnsi="Courier New" w:cs="Courier New"/>
        </w:rPr>
        <w:t>service__button</w:t>
      </w:r>
      <w:r>
        <w:t xml:space="preserve">. </w:t>
      </w:r>
      <w:r w:rsidRPr="009C7050">
        <w:rPr>
          <w:lang w:val="ru-RU"/>
        </w:rPr>
        <w:t xml:space="preserve">Такой подход исключает конфликты имён между компонентами и упрощает поддержку стилей. При первоначальном прототипировании рассматривался вариант с </w:t>
      </w:r>
      <w:r>
        <w:t>Tailwind</w:t>
      </w:r>
      <w:r w:rsidRPr="009C7050">
        <w:rPr>
          <w:lang w:val="ru-RU"/>
        </w:rPr>
        <w:t xml:space="preserve"> </w:t>
      </w:r>
      <w:r>
        <w:t>CSS</w:t>
      </w:r>
      <w:r w:rsidRPr="009C7050">
        <w:rPr>
          <w:lang w:val="ru-RU"/>
        </w:rPr>
        <w:t xml:space="preserve">, однако от него было решено отказаться: </w:t>
      </w:r>
      <w:r>
        <w:t>utility</w:t>
      </w:r>
      <w:r w:rsidRPr="009C7050">
        <w:rPr>
          <w:lang w:val="ru-RU"/>
        </w:rPr>
        <w:t>-</w:t>
      </w:r>
      <w:r>
        <w:t>first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 xml:space="preserve">подход загромождает </w:t>
      </w:r>
      <w:r>
        <w:t>HTML</w:t>
      </w:r>
      <w:r w:rsidRPr="009C7050">
        <w:rPr>
          <w:lang w:val="ru-RU"/>
        </w:rPr>
        <w:t>-разметку при большом количестве адаптивных правил, а для проекта с пятью основными экранами классическая методология оказалась нагляднее.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Первый экран</w:t>
      </w:r>
      <w:r w:rsidR="00A73102" w:rsidRPr="009C7050">
        <w:rPr>
          <w:lang w:val="ru-RU"/>
        </w:rPr>
        <w:t xml:space="preserve"> содержит крупный заголовок, подзаголовок с описанием задачи сервиса и кнопку </w:t>
      </w:r>
      <w:r w:rsidR="00A73102">
        <w:t>CTA</w:t>
      </w:r>
      <w:r w:rsidR="00A73102" w:rsidRPr="009C7050">
        <w:rPr>
          <w:lang w:val="ru-RU"/>
        </w:rPr>
        <w:t xml:space="preserve"> «Начать пользоваться». При монтировании компонента через </w:t>
      </w:r>
      <w:r w:rsidR="00A73102">
        <w:rPr>
          <w:rFonts w:ascii="Courier New" w:eastAsia="Courier New" w:hAnsi="Courier New" w:cs="Courier New"/>
        </w:rPr>
        <w:t>setTimeout</w:t>
      </w:r>
      <w:r w:rsidR="00A73102" w:rsidRPr="009C7050">
        <w:rPr>
          <w:lang w:val="ru-RU"/>
        </w:rPr>
        <w:t xml:space="preserve"> запускается </w:t>
      </w:r>
      <w:r w:rsidR="00A73102">
        <w:t>CSS</w:t>
      </w:r>
      <w:r w:rsidR="00A73102" w:rsidRPr="009C7050">
        <w:rPr>
          <w:lang w:val="ru-RU"/>
        </w:rPr>
        <w:t>-анимация появления элементов, которая создаёт плавный визуальный переход при первой загрузке страницы. Код главной секции приведён в Приложении В (Листинг В.1).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Адаптивность реализована через медиа-запросы. При ширине экрана менее 1200 пикселей блок герой-секции переключается с горизонтального расположения (текст слева, иллюстрация справа) на вертикальное, текст центрируется, размер иллюстрации уменьшается. Для мобильных устройств (менее 768 пикселей) дополнительно уменьшены размеры шрифтов и отступы. Фрагмент медиа-запросов приведён в Приложении В (Листинг В.2).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Раздел тарифов отображает три карточки: «Тестовая» (бесплатный период для знакомства), «Базовая» (основной пакет для индивидуальных пользователей) и «Продвинутая» (расширенный функционал для команд). Самый популярный тариф визуально выделен цветом и бейджем. Каждая карточка содержит список включённых возможностей и кнопку «Выбрать план».</w:t>
      </w:r>
    </w:p>
    <w:p w:rsidR="0050077B" w:rsidRPr="009C7050" w:rsidRDefault="00A73102">
      <w:pPr>
        <w:rPr>
          <w:lang w:val="ru-RU"/>
        </w:rPr>
      </w:pPr>
      <w:r>
        <w:t>FAQ</w:t>
      </w:r>
      <w:r w:rsidRPr="009C7050">
        <w:rPr>
          <w:lang w:val="ru-RU"/>
        </w:rPr>
        <w:t xml:space="preserve"> реализован через компонент-аккордеон. При клике на вопрос раскрывается блок с ответом, остальные блоки сворачиваются. Переключение состояния управляется реактивной переменной </w:t>
      </w:r>
      <w:r>
        <w:rPr>
          <w:rFonts w:ascii="Courier New" w:eastAsia="Courier New" w:hAnsi="Courier New" w:cs="Courier New"/>
        </w:rPr>
        <w:t>activeIndex</w:t>
      </w:r>
      <w:r w:rsidRPr="009C7050">
        <w:rPr>
          <w:lang w:val="ru-RU"/>
        </w:rPr>
        <w:t xml:space="preserve"> через директиву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if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Форма обратной связи принимает имя, телефон, </w:t>
      </w:r>
      <w:r>
        <w:t>email</w:t>
      </w:r>
      <w:r w:rsidRPr="009C7050">
        <w:rPr>
          <w:lang w:val="ru-RU"/>
        </w:rPr>
        <w:t xml:space="preserve"> и тему обращения. Перед отправкой выполняется клиентская валидация: проверка формата </w:t>
      </w:r>
      <w:r>
        <w:t>email</w:t>
      </w:r>
      <w:r w:rsidRPr="009C7050">
        <w:rPr>
          <w:lang w:val="ru-RU"/>
        </w:rPr>
        <w:t xml:space="preserve"> через регулярное выражение, проверка заполненности обязательных полей. При успешной отправке (</w:t>
      </w:r>
      <w:r>
        <w:t>POST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lastRenderedPageBreak/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feedback</w:t>
      </w:r>
      <w:r w:rsidRPr="009C7050">
        <w:rPr>
          <w:lang w:val="ru-RU"/>
        </w:rPr>
        <w:t>) интерфейс показывает подтверждение, при ошибке, понятное сообщение. Код формы приведён в Приложении В (Листинг В.3).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>На Рисунке 3.1 показан результат вёрстки первого экрана лендинга в десктопном разрешении.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27C060BC" wp14:editId="472AD092">
            <wp:extent cx="5940425" cy="18262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3.1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Первый экран лендинга (десктопная версия)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завершения вёрстки лендинг был визуально сопоставлен с дизайн-макетом в </w:t>
      </w:r>
      <w:r>
        <w:t>Figma</w:t>
      </w:r>
      <w:r w:rsidRPr="009C7050">
        <w:rPr>
          <w:lang w:val="ru-RU"/>
        </w:rPr>
        <w:t>. Расхождений не обнаружено: все блоки, шрифты, отступы и цвета соответствуют утверждённому макету. Адаптивность проверена на трёх разрешениях: 1920 пикселей (десктоп), 768 пикселей (планшет), 375 пикселей (мобильный).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Типовой компонент секции лендинга реализован на Vue 3 c Composition API. В листинге 3.1 приведён фрагмент блока «Как работает»: заголовок, три карточки с иконками и подписями. Полный код представлен в Приложении В (листинг В.1).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3.1 – Фрагмент Vue-компонента секции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 text: 'PDF, DOCX или TXT.'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     text: 'Поиск рисков и ошибок.'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     text: 'Пояснения и заметки.'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class="how-it-works"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Ключевые решения: &lt;script setup&gt; убирает бойлерплейт Composition API, aria-labelledby связывает заголовок с секцией для скринридеров (требование НФТ-12), данные шагов собраны в реактивный массив, чтобы при локализации или A/B-тестах текст можно было заменить без правок шаблона.</w:t>
      </w:r>
    </w:p>
    <w:p w:rsidR="0050077B" w:rsidRPr="009C7050" w:rsidRDefault="00A73102">
      <w:pPr>
        <w:pStyle w:val="21"/>
        <w:rPr>
          <w:lang w:val="ru-RU"/>
        </w:rPr>
      </w:pPr>
      <w:bookmarkStart w:id="37" w:name="_Toc226998393"/>
      <w:r w:rsidRPr="009C7050">
        <w:rPr>
          <w:rFonts w:ascii="Times New Roman" w:eastAsia="Times New Roman" w:hAnsi="Times New Roman" w:cs="Times New Roman"/>
          <w:lang w:val="ru-RU"/>
        </w:rPr>
        <w:t>3.2 Разработка пользовательского интерфейса сервиса</w:t>
      </w:r>
      <w:bookmarkEnd w:id="3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Основная часть сервиса состоит из четырёх экранов: «Главная» (загрузка и анализ документов), «Документы» (файловое хранилище), «Аналитика» (статистика и отчёты), «Аккаунт» (личный кабинет). Навигация между экранами осуществляется через боковое меню, которое остаётся видимым на всех страницах.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Компонентная структура приложения организована иерархически. Корневой компонент </w:t>
      </w:r>
      <w:r>
        <w:rPr>
          <w:rFonts w:ascii="Courier New" w:eastAsia="Courier New" w:hAnsi="Courier New" w:cs="Courier New"/>
        </w:rPr>
        <w:t>App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lang w:val="ru-RU"/>
        </w:rPr>
        <w:t xml:space="preserve"> содержит роутер (</w:t>
      </w:r>
      <w:r w:rsidRPr="009C7050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router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view</w:t>
      </w:r>
      <w:r w:rsidRPr="009C7050">
        <w:rPr>
          <w:rFonts w:ascii="Courier New" w:eastAsia="Courier New" w:hAnsi="Courier New" w:cs="Courier New"/>
          <w:lang w:val="ru-RU"/>
        </w:rPr>
        <w:t xml:space="preserve"> /&gt;</w:t>
      </w:r>
      <w:r w:rsidRPr="009C7050">
        <w:rPr>
          <w:lang w:val="ru-RU"/>
        </w:rPr>
        <w:t xml:space="preserve">), через который подключаются компоненты страниц. Каждая страница состоит из </w:t>
      </w:r>
      <w:r>
        <w:t>layout</w:t>
      </w:r>
      <w:r w:rsidRPr="009C7050">
        <w:rPr>
          <w:lang w:val="ru-RU"/>
        </w:rPr>
        <w:t xml:space="preserve">-обёртки и набора дочерних компонентов. Например, страница «Главная» включает: </w:t>
      </w:r>
      <w:r>
        <w:rPr>
          <w:rFonts w:ascii="Courier New" w:eastAsia="Courier New" w:hAnsi="Courier New" w:cs="Courier New"/>
        </w:rPr>
        <w:t>DocumentUpload</w:t>
      </w:r>
      <w:r w:rsidRPr="009C7050">
        <w:rPr>
          <w:lang w:val="ru-RU"/>
        </w:rPr>
        <w:t xml:space="preserve"> (зона загрузки),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 (просмотрщик),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 (панель рисков),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(чат с ИИ-</w:t>
      </w:r>
      <w:r w:rsidRPr="009C7050">
        <w:rPr>
          <w:lang w:val="ru-RU"/>
        </w:rPr>
        <w:lastRenderedPageBreak/>
        <w:t>помощником). Общее дерево компонентов показано на Рисунке 3.</w:t>
      </w:r>
      <w:r w:rsidR="003A4857">
        <w:rPr>
          <w:lang w:val="ru-RU"/>
        </w:rPr>
        <w:t>2.1</w:t>
      </w:r>
      <w:r w:rsidRPr="009C7050">
        <w:rPr>
          <w:lang w:val="ru-RU"/>
        </w:rPr>
        <w:t>. Для наглядности показаны только ключевые компоненты каждой страницы.</w:t>
      </w:r>
    </w:p>
    <w:p w:rsidR="0050077B" w:rsidRDefault="00EB41EC">
      <w:pPr>
        <w:spacing w:before="120" w:line="240" w:lineRule="auto"/>
        <w:ind w:firstLine="0"/>
        <w:jc w:val="center"/>
      </w:pPr>
      <w:r w:rsidRPr="00EB41EC">
        <w:rPr>
          <w:noProof/>
          <w:lang w:val="ru-RU" w:eastAsia="ru-RU"/>
        </w:rPr>
        <w:drawing>
          <wp:inline distT="0" distB="0" distL="0" distR="0" wp14:anchorId="2C00F5FF" wp14:editId="36BC6FDA">
            <wp:extent cx="5940425" cy="219519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3.</w:t>
      </w:r>
      <w:r w:rsidR="003A4857" w:rsidRPr="00DF296D">
        <w:rPr>
          <w:b/>
          <w:sz w:val="24"/>
          <w:lang w:val="ru-RU"/>
        </w:rPr>
        <w:t>2.1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Дерево компонентов приложения</w:t>
      </w:r>
    </w:p>
    <w:p w:rsidR="003A4857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Маршрутизация реализована через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. Определены пять основных маршрутов: </w:t>
      </w:r>
      <w:r w:rsidRPr="009C7050">
        <w:rPr>
          <w:rFonts w:ascii="Courier New" w:eastAsia="Courier New" w:hAnsi="Courier New" w:cs="Courier New"/>
          <w:lang w:val="ru-RU"/>
        </w:rPr>
        <w:t>/</w:t>
      </w:r>
      <w:r w:rsidRPr="009C7050">
        <w:rPr>
          <w:lang w:val="ru-RU"/>
        </w:rPr>
        <w:t xml:space="preserve"> (лендинг),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C7050">
        <w:rPr>
          <w:lang w:val="ru-RU"/>
        </w:rPr>
        <w:t xml:space="preserve"> (главная),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(хранилище),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(аналитика),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account</w:t>
      </w:r>
      <w:r w:rsidRPr="009C7050">
        <w:rPr>
          <w:lang w:val="ru-RU"/>
        </w:rPr>
        <w:t xml:space="preserve"> (личный кабинет). Защищённые маршруты (все, кроме лендинга) проверяют наличие токена авторизации через навигационный </w:t>
      </w:r>
      <w:r>
        <w:rPr>
          <w:rFonts w:ascii="Courier New" w:eastAsia="Courier New" w:hAnsi="Courier New" w:cs="Courier New"/>
        </w:rPr>
        <w:t>beforeEach</w:t>
      </w:r>
      <w:r w:rsidRPr="009C7050">
        <w:rPr>
          <w:lang w:val="ru-RU"/>
        </w:rPr>
        <w:t>. Если токен отсутствует или истёк, пользователь перенаправляется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Управление состоянием организовано через </w:t>
      </w:r>
      <w:r>
        <w:t>Pinia</w:t>
      </w:r>
      <w:r w:rsidRPr="009C7050">
        <w:rPr>
          <w:lang w:val="ru-RU"/>
        </w:rPr>
        <w:t>. Созданы три основных хранилища (</w:t>
      </w:r>
      <w:r>
        <w:t>store</w:t>
      </w:r>
      <w:r w:rsidRPr="009C7050">
        <w:rPr>
          <w:lang w:val="ru-RU"/>
        </w:rPr>
        <w:t xml:space="preserve">). </w:t>
      </w:r>
      <w:r>
        <w:rPr>
          <w:rFonts w:ascii="Courier New" w:eastAsia="Courier New" w:hAnsi="Courier New" w:cs="Courier New"/>
        </w:rPr>
        <w:t>useAuthStore</w:t>
      </w:r>
      <w:r w:rsidRPr="009C7050">
        <w:rPr>
          <w:lang w:val="ru-RU"/>
        </w:rPr>
        <w:t xml:space="preserve"> хранит данные авторизации: токен, информацию о пользователе, статус подписки. </w:t>
      </w:r>
      <w:r>
        <w:rPr>
          <w:rFonts w:ascii="Courier New" w:eastAsia="Courier New" w:hAnsi="Courier New" w:cs="Courier New"/>
        </w:rPr>
        <w:t>useDocumentStore</w:t>
      </w:r>
      <w:r w:rsidRPr="009C7050">
        <w:rPr>
          <w:lang w:val="ru-RU"/>
        </w:rPr>
        <w:t xml:space="preserve"> управляет списком документов, текущим выбранным документом, результатами анализа и списком рисков. </w:t>
      </w:r>
      <w:r>
        <w:rPr>
          <w:rFonts w:ascii="Courier New" w:eastAsia="Courier New" w:hAnsi="Courier New" w:cs="Courier New"/>
        </w:rPr>
        <w:t>useSettingsStore</w:t>
      </w:r>
      <w:r w:rsidRPr="009C7050">
        <w:rPr>
          <w:lang w:val="ru-RU"/>
        </w:rPr>
        <w:t xml:space="preserve"> содержит пользовательские настройки: язык интерфейса, масштаб, параметры анализа. Разделение на три хранилища вместо одного глобального позволяет изолировать ответственность и упрощает отладку.</w:t>
      </w:r>
    </w:p>
    <w:p w:rsidR="00535E23" w:rsidRDefault="00A73102" w:rsidP="00535E23">
      <w:pPr>
        <w:rPr>
          <w:lang w:val="ru-RU"/>
        </w:rPr>
      </w:pPr>
      <w:r w:rsidRPr="009C7050">
        <w:rPr>
          <w:b/>
          <w:lang w:val="ru-RU"/>
        </w:rPr>
        <w:t>Экран «Главная»</w:t>
      </w:r>
      <w:r w:rsidRPr="009C7050">
        <w:rPr>
          <w:lang w:val="ru-RU"/>
        </w:rPr>
        <w:t>. Центральный элемент, занимающий основную часть рабочего пространства. При первом входе пользователь видит зону загрузки: область для перетаскивания файлов (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с иконкой и текстом «Перетащите файл или нажмите для выбора». Поддерживаются </w:t>
      </w:r>
      <w:r w:rsidRPr="009C7050">
        <w:rPr>
          <w:lang w:val="ru-RU"/>
        </w:rPr>
        <w:lastRenderedPageBreak/>
        <w:t xml:space="preserve">форматы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После загрузки файл отображается во встроенном просмотрщике. </w:t>
      </w:r>
    </w:p>
    <w:p w:rsidR="0050077B" w:rsidRPr="009C7050" w:rsidRDefault="00A73102" w:rsidP="00535E23">
      <w:pPr>
        <w:rPr>
          <w:lang w:val="ru-RU"/>
        </w:rPr>
      </w:pPr>
      <w:r w:rsidRPr="009C7050">
        <w:rPr>
          <w:lang w:val="ru-RU"/>
        </w:rPr>
        <w:t xml:space="preserve">После запуска анализа интерфейс показывает прогресс-бар. Когда результат получен от сервера, происходят три действия одновременно: в тексте документа подсвечиваются выявленные риски, справа появляется панель инспектора со списком рисков, а ИИ-помощник формирует краткую сводку. При клике на подсвеченный фрагмент в тексте панель инспектора прокручивается к соответствующему риску. И наоборот: клик по риску в панели прокручивает документ к нужному месту. Эта двунаправленная навигация, реализованная через метод </w:t>
      </w:r>
      <w:r>
        <w:rPr>
          <w:rFonts w:ascii="Courier New" w:eastAsia="Courier New" w:hAnsi="Courier New" w:cs="Courier New"/>
        </w:rPr>
        <w:t>scrollIntoView</w:t>
      </w:r>
      <w:r w:rsidRPr="009C7050">
        <w:rPr>
          <w:rFonts w:ascii="Courier New" w:eastAsia="Courier New" w:hAnsi="Courier New" w:cs="Courier New"/>
          <w:lang w:val="ru-RU"/>
        </w:rPr>
        <w:t>()</w:t>
      </w:r>
      <w:r w:rsidRPr="009C7050">
        <w:rPr>
          <w:lang w:val="ru-RU"/>
        </w:rPr>
        <w:t xml:space="preserve"> и механизм событий </w:t>
      </w:r>
      <w:r>
        <w:t>Pinia</w:t>
      </w:r>
      <w:r w:rsidRPr="009C7050">
        <w:rPr>
          <w:lang w:val="ru-RU"/>
        </w:rPr>
        <w:t>, существенно ускоряет работу.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Чат с ИИ-помощником выдвигается справа по клику на иконку. Пользователь может задать свободный вопрос или, выделив фрагмент текста, нажать кнопку «Спросить ИИ» для получения контекстного ответа. Сообщения отображаются в формате переписки (пузырьки слева и справа). Каждый ответ ИИ может содержать форматированный текст с выделенными ключевыми моментами.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Рисунке 3.2.2 показан основной экран анализа документа с подсветкой рисков и панелью инспектора.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3.2.2 – Основной экран анализа документа</w:t>
      </w:r>
    </w:p>
    <w:p w:rsidR="0050077B" w:rsidRPr="009C7050" w:rsidRDefault="00E43183">
      <w:pPr>
        <w:rPr>
          <w:lang w:val="ru-RU"/>
        </w:rPr>
      </w:pPr>
      <w:r>
        <w:rPr>
          <w:lang w:val="ru-RU"/>
        </w:rPr>
        <w:t>На Рисунке 3.2.3</w:t>
      </w:r>
      <w:r w:rsidR="00A73102" w:rsidRPr="009C7050">
        <w:rPr>
          <w:lang w:val="ru-RU"/>
        </w:rPr>
        <w:t xml:space="preserve"> показан интерфейс ИИ-помощника, выдвигающегося справа при клике на соответствующую иконку.</w:t>
      </w:r>
    </w:p>
    <w:p w:rsidR="0050077B" w:rsidRPr="009C7050" w:rsidRDefault="00E4318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3.2.3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ИИ-помощник (чат с ассистентом)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«Документы»</w:t>
      </w:r>
      <w:r w:rsidRPr="009C7050">
        <w:rPr>
          <w:lang w:val="ru-RU"/>
        </w:rPr>
        <w:t>. Файловое хранилище, где пользователь управляет загруженными документами. Реализованы: список файлов и папок с иконками форматов, строка поиска с фильтрацией в реальном времени, сортировка по имени и дате, создание папок, переименование, удаление с подтверждением, архивация. В нижней части экрана отображается использование дискового пространства (например, «103 МБ / 2 ГБ») в виде прогресс-бара.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lastRenderedPageBreak/>
        <w:t>Экран «Аналитика»</w:t>
      </w:r>
      <w:r w:rsidRPr="009C7050">
        <w:rPr>
          <w:lang w:val="ru-RU"/>
        </w:rPr>
        <w:t xml:space="preserve">. Содержит фильтры по периоду, типу файлов и контрагенту, карточки с ключевыми метриками (количество проверенных документов, процент соответствия, число рисков) и детализацию по контрагентам в табличном формате. Экспорт статистики в </w:t>
      </w:r>
      <w:r>
        <w:t>Excel</w:t>
      </w:r>
      <w:r w:rsidRPr="009C7050">
        <w:rPr>
          <w:lang w:val="ru-RU"/>
        </w:rPr>
        <w:t xml:space="preserve"> реализован через библиотеку </w:t>
      </w:r>
      <w:r>
        <w:t>ExcelJS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«Аккаунт»</w:t>
      </w:r>
      <w:r w:rsidRPr="009C7050">
        <w:rPr>
          <w:lang w:val="ru-RU"/>
        </w:rPr>
        <w:t xml:space="preserve">. Личный кабинет с пятью вкладками: общие настройки, анализ и промпты, баланс и подписка, устройства (список активных сессий), архивация. Переключение между вкладками реализовано через компонент </w:t>
      </w:r>
      <w:r>
        <w:rPr>
          <w:rFonts w:ascii="Courier New" w:eastAsia="Courier New" w:hAnsi="Courier New" w:cs="Courier New"/>
        </w:rPr>
        <w:t>Tabs</w:t>
      </w:r>
      <w:r w:rsidRPr="009C7050">
        <w:rPr>
          <w:lang w:val="ru-RU"/>
        </w:rPr>
        <w:t xml:space="preserve"> с именованными слотами </w:t>
      </w:r>
      <w:r>
        <w:t>Vue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Ключевые фрагменты кода компонентов, включая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DocumentList</w:t>
      </w:r>
      <w:r w:rsidRPr="009C7050">
        <w:rPr>
          <w:lang w:val="ru-RU"/>
        </w:rPr>
        <w:t>, приведены в Приложении 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Карточка риска — ключевой UI-элемент сервиса. Она отображает фрагмент документа, уровень критичности, пояснение ИИ и действия пользователя. В листинге 3.2 показан сокращённый вариант (~25 строк); полная реализация вынесена в Приложение В (листинг В.2).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3.2 – Компонент карточки риска (Vue 3, Composition API)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{ type: Object,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defineEmits(['change-status', 'scroll-to'])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severityMap[props.risk.severity])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`risk-card--${risk.severity}`]"&gt;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@click="emit('scroll-to', risk.anchor)"&gt;К фрагменту&lt;/button&gt;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class="risk-card__quote"&gt;{{ risk.quote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&lt;StatusPicker :value="risk.status"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@update="(s) =&gt; emit('change-status', risk.id, s)"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Компонент получает объект риска через defineProps с явной валидацией типа и события изменения статуса через defineEmits. Стиль классов построен по методу БЭМ: базовый класс risk-card и модификаторы по степени критичности, что изолирует стили и облегчает поддержку.</w:t>
      </w:r>
    </w:p>
    <w:p w:rsidR="0050077B" w:rsidRPr="009C7050" w:rsidRDefault="00A73102">
      <w:pPr>
        <w:pStyle w:val="21"/>
        <w:rPr>
          <w:lang w:val="ru-RU"/>
        </w:rPr>
      </w:pPr>
      <w:bookmarkStart w:id="38" w:name="_Toc226998394"/>
      <w:r w:rsidRPr="009C7050">
        <w:rPr>
          <w:rFonts w:ascii="Times New Roman" w:eastAsia="Times New Roman" w:hAnsi="Times New Roman" w:cs="Times New Roman"/>
          <w:lang w:val="ru-RU"/>
        </w:rPr>
        <w:t>3.3 Интеграция с серверной частью сервиса</w:t>
      </w:r>
      <w:bookmarkEnd w:id="38"/>
    </w:p>
    <w:p w:rsidR="0050077B" w:rsidRDefault="00A73102">
      <w:r w:rsidRPr="009C7050">
        <w:rPr>
          <w:lang w:val="ru-RU"/>
        </w:rPr>
        <w:t xml:space="preserve">Фронтенд взаимодействует с бэкендом по протоколу </w:t>
      </w:r>
      <w:r>
        <w:t>HTTPS</w:t>
      </w:r>
      <w:r w:rsidRPr="009C7050">
        <w:rPr>
          <w:lang w:val="ru-RU"/>
        </w:rPr>
        <w:t xml:space="preserve">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>. Серверная часть (</w:t>
      </w:r>
      <w:r>
        <w:t>Go</w:t>
      </w:r>
      <w:r w:rsidRPr="009C7050">
        <w:rPr>
          <w:lang w:val="ru-RU"/>
        </w:rPr>
        <w:t xml:space="preserve"> + </w:t>
      </w:r>
      <w:r>
        <w:t>Gin</w:t>
      </w:r>
      <w:r w:rsidRPr="009C7050">
        <w:rPr>
          <w:lang w:val="ru-RU"/>
        </w:rPr>
        <w:t xml:space="preserve">) предоставляет набор эндпоинтов, каждый из которых возвращает </w:t>
      </w:r>
      <w:r>
        <w:t>JSON</w:t>
      </w:r>
      <w:r w:rsidRPr="009C7050">
        <w:rPr>
          <w:lang w:val="ru-RU"/>
        </w:rPr>
        <w:t xml:space="preserve">. </w:t>
      </w:r>
      <w:r>
        <w:t>Общая схема взаимодействия показана на Рисунке 3.</w:t>
      </w:r>
      <w:r w:rsidR="00E43183">
        <w:rPr>
          <w:lang w:val="ru-RU"/>
        </w:rPr>
        <w:t>3</w:t>
      </w:r>
      <w:r>
        <w:t>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1385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EB41E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>Рисунок 3.</w:t>
      </w:r>
      <w:r w:rsidR="00E43183">
        <w:rPr>
          <w:b/>
          <w:sz w:val="24"/>
          <w:lang w:val="ru-RU"/>
        </w:rPr>
        <w:t>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Схема взаимодействия фронтенда и бэкенда</w:t>
      </w:r>
    </w:p>
    <w:p w:rsidR="00535E23" w:rsidRPr="009C7050" w:rsidRDefault="00535E2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</w:t>
      </w:r>
      <w:r>
        <w:t>HTTP</w:t>
      </w:r>
      <w:r w:rsidRPr="009C7050">
        <w:rPr>
          <w:lang w:val="ru-RU"/>
        </w:rPr>
        <w:t xml:space="preserve">-запросов используется встроенный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Выбор в пользу </w:t>
      </w:r>
      <w:r>
        <w:t>Fetch</w:t>
      </w:r>
      <w:r w:rsidRPr="009C7050">
        <w:rPr>
          <w:lang w:val="ru-RU"/>
        </w:rPr>
        <w:t xml:space="preserve"> обусловлен тем, что он не требует установки дополнительных библиотек: проект уже содержит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 и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 xml:space="preserve">, добавлять ещё и </w:t>
      </w:r>
      <w:r>
        <w:t>Axios</w:t>
      </w:r>
      <w:r w:rsidRPr="009C7050">
        <w:rPr>
          <w:lang w:val="ru-RU"/>
        </w:rPr>
        <w:t xml:space="preserve"> было бы избыточно. Все запросы проходят через обёртку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, которая автоматически добавляет заголовок </w:t>
      </w:r>
      <w:r>
        <w:rPr>
          <w:rFonts w:ascii="Courier New" w:eastAsia="Courier New" w:hAnsi="Courier New" w:cs="Courier New"/>
        </w:rPr>
        <w:t>Authorization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-токеном, обрабатывает </w:t>
      </w:r>
      <w:r>
        <w:t>HTTP</w:t>
      </w:r>
      <w:r w:rsidRPr="009C7050">
        <w:rPr>
          <w:lang w:val="ru-RU"/>
        </w:rPr>
        <w:t>-статусы и при получении 401 (</w:t>
      </w:r>
      <w:r>
        <w:t>Unauthorized</w:t>
      </w:r>
      <w:r w:rsidRPr="009C7050">
        <w:rPr>
          <w:lang w:val="ru-RU"/>
        </w:rPr>
        <w:t>) перенаправляет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Аутентификация построена на </w:t>
      </w:r>
      <w:r>
        <w:t>JWT</w:t>
      </w:r>
      <w:r w:rsidRPr="009C7050">
        <w:rPr>
          <w:lang w:val="ru-RU"/>
        </w:rPr>
        <w:t>-токенах. После успешного входа (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9C7050">
        <w:rPr>
          <w:lang w:val="ru-RU"/>
        </w:rPr>
        <w:t xml:space="preserve">) сервер возвращает </w:t>
      </w:r>
      <w:r>
        <w:t>access</w:t>
      </w:r>
      <w:r w:rsidRPr="009C7050">
        <w:rPr>
          <w:lang w:val="ru-RU"/>
        </w:rPr>
        <w:t xml:space="preserve">-токен и </w:t>
      </w:r>
      <w:r>
        <w:t>refresh</w:t>
      </w:r>
      <w:r w:rsidRPr="009C7050">
        <w:rPr>
          <w:lang w:val="ru-RU"/>
        </w:rPr>
        <w:t xml:space="preserve">-токен. </w:t>
      </w:r>
      <w:r>
        <w:t>Access</w:t>
      </w:r>
      <w:r w:rsidRPr="009C7050">
        <w:rPr>
          <w:lang w:val="ru-RU"/>
        </w:rPr>
        <w:t xml:space="preserve">-токен хранится в памяти приложения (переменная </w:t>
      </w:r>
      <w:r>
        <w:t>Pinia</w:t>
      </w:r>
      <w:r w:rsidRPr="009C7050">
        <w:rPr>
          <w:lang w:val="ru-RU"/>
        </w:rPr>
        <w:t xml:space="preserve"> </w:t>
      </w:r>
      <w:r>
        <w:t>store</w:t>
      </w:r>
      <w:r w:rsidRPr="009C7050">
        <w:rPr>
          <w:lang w:val="ru-RU"/>
        </w:rPr>
        <w:t xml:space="preserve">), </w:t>
      </w:r>
      <w:r>
        <w:t>refresh</w:t>
      </w:r>
      <w:r w:rsidRPr="009C7050">
        <w:rPr>
          <w:lang w:val="ru-RU"/>
        </w:rPr>
        <w:t xml:space="preserve">-токен,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и </w:t>
      </w:r>
      <w:r>
        <w:t>Secure</w:t>
      </w:r>
      <w:r w:rsidRPr="009C7050">
        <w:rPr>
          <w:lang w:val="ru-RU"/>
        </w:rPr>
        <w:t xml:space="preserve">. Когда </w:t>
      </w:r>
      <w:r>
        <w:t>access</w:t>
      </w:r>
      <w:r w:rsidRPr="009C7050">
        <w:rPr>
          <w:lang w:val="ru-RU"/>
        </w:rPr>
        <w:t xml:space="preserve">-токен истекает, </w:t>
      </w:r>
      <w:r w:rsidRPr="009C7050">
        <w:rPr>
          <w:lang w:val="ru-RU"/>
        </w:rPr>
        <w:lastRenderedPageBreak/>
        <w:t xml:space="preserve">обёртка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 автоматически запрашивает новый через эндпоинт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refresh</w:t>
      </w:r>
      <w:r w:rsidRPr="009C7050">
        <w:rPr>
          <w:lang w:val="ru-RU"/>
        </w:rPr>
        <w:t xml:space="preserve">. Такая схема исключает хранение чувствительных данных в </w:t>
      </w:r>
      <w:r>
        <w:t>localStorage</w:t>
      </w:r>
      <w:r w:rsidRPr="009C7050">
        <w:rPr>
          <w:lang w:val="ru-RU"/>
        </w:rPr>
        <w:t xml:space="preserve">, что критично для защиты от </w:t>
      </w:r>
      <w:r>
        <w:t>XSS</w:t>
      </w:r>
      <w:r w:rsidRPr="009C7050">
        <w:rPr>
          <w:lang w:val="ru-RU"/>
        </w:rPr>
        <w:t>-атак (подробнее в разделе 1.7).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Загрузка документа выполняется </w:t>
      </w:r>
      <w:r>
        <w:t>POST</w:t>
      </w:r>
      <w:r w:rsidRPr="009C7050">
        <w:rPr>
          <w:lang w:val="ru-RU"/>
        </w:rPr>
        <w:t xml:space="preserve">-запросом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upload</w:t>
      </w:r>
      <w:r w:rsidRPr="009C7050">
        <w:rPr>
          <w:lang w:val="ru-RU"/>
        </w:rPr>
        <w:t xml:space="preserve">. Файл передаётся через </w:t>
      </w:r>
      <w:r>
        <w:t>FormData</w:t>
      </w:r>
      <w:r w:rsidRPr="009C7050">
        <w:rPr>
          <w:lang w:val="ru-RU"/>
        </w:rPr>
        <w:t xml:space="preserve">. Пока идёт загрузка, интерфейс показывает прогресс-бар, реализованный через событие </w:t>
      </w:r>
      <w:r>
        <w:rPr>
          <w:rFonts w:ascii="Courier New" w:eastAsia="Courier New" w:hAnsi="Courier New" w:cs="Courier New"/>
        </w:rPr>
        <w:t>XMLHttpRequest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upload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onprogress</w:t>
      </w:r>
      <w:r w:rsidRPr="009C7050">
        <w:rPr>
          <w:lang w:val="ru-RU"/>
        </w:rPr>
        <w:t xml:space="preserve"> (для прогресса загрузки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не предоставляет встроенного механизма, поэтому для загрузки файлов используется </w:t>
      </w:r>
      <w:r>
        <w:t>XMLHttpRequest</w:t>
      </w:r>
      <w:r w:rsidRPr="009C7050">
        <w:rPr>
          <w:lang w:val="ru-RU"/>
        </w:rPr>
        <w:t xml:space="preserve">). Сервер возвращает </w:t>
      </w:r>
      <w:r>
        <w:rPr>
          <w:rFonts w:ascii="Courier New" w:eastAsia="Courier New" w:hAnsi="Courier New" w:cs="Courier New"/>
        </w:rPr>
        <w:t>taskId</w:t>
      </w:r>
      <w:r w:rsidRPr="009C7050">
        <w:rPr>
          <w:lang w:val="ru-RU"/>
        </w:rPr>
        <w:t>, по которому клиент отслеживает статус анализа. Код загрузки приведён в Приложении В (Листинг В.4).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Получение результатов анализа реализовано через </w:t>
      </w:r>
      <w:r>
        <w:t>polling</w:t>
      </w:r>
      <w:r w:rsidRPr="009C7050">
        <w:rPr>
          <w:lang w:val="ru-RU"/>
        </w:rPr>
        <w:t xml:space="preserve">: клиент каждые две секунды отправляет </w:t>
      </w:r>
      <w:r>
        <w:t>GET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result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taskId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пока сервер не вернёт статус 200 с </w:t>
      </w:r>
      <w:r>
        <w:t>JSON</w:t>
      </w:r>
      <w:r w:rsidRPr="009C7050">
        <w:rPr>
          <w:lang w:val="ru-RU"/>
        </w:rPr>
        <w:t xml:space="preserve">-объектом результатов. При среднем времени анализа 8-15 секунд такой подход достаточен и проще в реализации, чем </w:t>
      </w:r>
      <w:r>
        <w:t>WebSocket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Чат с ИИ-помощником использует эндпоинт 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chat</w:t>
      </w:r>
      <w:r w:rsidRPr="009C7050">
        <w:rPr>
          <w:lang w:val="ru-RU"/>
        </w:rPr>
        <w:t xml:space="preserve">. Тело запроса содержит </w:t>
      </w:r>
      <w:r>
        <w:rPr>
          <w:rFonts w:ascii="Courier New" w:eastAsia="Courier New" w:hAnsi="Courier New" w:cs="Courier New"/>
        </w:rPr>
        <w:t>documentId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question</w:t>
      </w:r>
      <w:r w:rsidRPr="009C7050">
        <w:rPr>
          <w:lang w:val="ru-RU"/>
        </w:rPr>
        <w:t xml:space="preserve"> и опциональное поле </w:t>
      </w:r>
      <w:r>
        <w:rPr>
          <w:rFonts w:ascii="Courier New" w:eastAsia="Courier New" w:hAnsi="Courier New" w:cs="Courier New"/>
        </w:rPr>
        <w:t>selectedText</w:t>
      </w:r>
      <w:r w:rsidRPr="009C7050">
        <w:rPr>
          <w:lang w:val="ru-RU"/>
        </w:rPr>
        <w:t xml:space="preserve"> (если пользователь выделил фрагмент). Сервер передаёт запрос 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и возвращает ответ клиенту. Время ответа варьируется от 2 до 8 секунд в зависимости от сложности вопроса; в течение ожидания интерфейс показывает анимацию «печатает...».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Работа с документами (список, удаление, переименование, поиск) выполняется через стандартные </w:t>
      </w:r>
      <w:r>
        <w:t>CRUD</w:t>
      </w:r>
      <w:r w:rsidRPr="009C7050">
        <w:rPr>
          <w:lang w:val="ru-RU"/>
        </w:rPr>
        <w:t xml:space="preserve">-эндпоинты: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(список с поддержкой фильтрации и пагинации), </w:t>
      </w:r>
      <w:r>
        <w:t>DELETE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</w:t>
      </w:r>
      <w:r>
        <w:t>PATCH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 (переименование). Аналитика запрашивается через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с параметрами периода и фильтров.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lastRenderedPageBreak/>
        <w:t xml:space="preserve">Все ошибки сети обрабатываются на клиенте единообразно. При потере соединения (событие </w:t>
      </w:r>
      <w:r>
        <w:rPr>
          <w:rFonts w:ascii="Courier New" w:eastAsia="Courier New" w:hAnsi="Courier New" w:cs="Courier New"/>
        </w:rPr>
        <w:t>offline</w:t>
      </w:r>
      <w:r w:rsidRPr="009C7050">
        <w:rPr>
          <w:lang w:val="ru-RU"/>
        </w:rPr>
        <w:t>) в верхней части экрана появляется баннер «Нет подключения к интернету» с кнопкой «Повторить». При получении ошибки от сервера (статус 4</w:t>
      </w:r>
      <w:r>
        <w:t>xx</w:t>
      </w:r>
      <w:r w:rsidRPr="009C7050">
        <w:rPr>
          <w:lang w:val="ru-RU"/>
        </w:rPr>
        <w:t xml:space="preserve"> или 5</w:t>
      </w:r>
      <w:r>
        <w:t>xx</w:t>
      </w:r>
      <w:r w:rsidRPr="009C7050">
        <w:rPr>
          <w:lang w:val="ru-RU"/>
        </w:rPr>
        <w:t>) отображается всплывающее уведомление с текстом ошибки и кнопкой повтора для идемпотентных операций.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централизованного управления состоянием анализа выбран Pinia, предложенный как официальный store Vue 3. В листинге 3.3 показан сокращённый store documents: загрузка документа на сервер, получение результатов анализа, обновление статуса риска. Полный код — в Приложении В (В.3).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3.3 – Pinia-store для работы с анализом документов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{ file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 list, current, isLoading, upload, analyze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Store использует setup-синтаксис, поддерживаемый с Pinia 2.x. Методы upload и analyze защищены try/finally, чтобы индикатор isLoading корректно сбрасывался даже при ошибке. Обновление current.risks происходит только если пользователь всё ещё смотрит тот же документ — защита от гонки, если пользователь успел переключиться между анализами.</w:t>
      </w:r>
    </w:p>
    <w:p w:rsidR="0050077B" w:rsidRPr="009C7050" w:rsidRDefault="00A73102">
      <w:pPr>
        <w:pStyle w:val="21"/>
        <w:rPr>
          <w:lang w:val="ru-RU"/>
        </w:rPr>
      </w:pPr>
      <w:bookmarkStart w:id="39" w:name="_Toc226998395"/>
      <w:r w:rsidRPr="009C7050">
        <w:rPr>
          <w:rFonts w:ascii="Times New Roman" w:eastAsia="Times New Roman" w:hAnsi="Times New Roman" w:cs="Times New Roman"/>
          <w:lang w:val="ru-RU"/>
        </w:rPr>
        <w:t>3.4 Обеспечение безопасности и производительности</w:t>
      </w:r>
      <w:bookmarkEnd w:id="3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Угрозы безопасности клиентской части, рассмотренные в разделе 1.7, были учтены при реализации. Ниже описаны конкретные меры, принятые в проекте.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Защита от </w:t>
      </w:r>
      <w:r>
        <w:t>XSS</w:t>
      </w:r>
      <w:r w:rsidRPr="009C7050">
        <w:rPr>
          <w:lang w:val="ru-RU"/>
        </w:rPr>
        <w:t xml:space="preserve">-атак.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умолчанию экранирует содержимое в шаблонах: всё, что помещается в двойные фигурные скобки </w:t>
      </w:r>
      <w:r w:rsidRPr="009C7050">
        <w:rPr>
          <w:rFonts w:ascii="Courier New" w:eastAsia="Courier New" w:hAnsi="Courier New" w:cs="Courier New"/>
          <w:lang w:val="ru-RU"/>
        </w:rPr>
        <w:t>{{ }}</w:t>
      </w:r>
      <w:r w:rsidRPr="009C7050">
        <w:rPr>
          <w:lang w:val="ru-RU"/>
        </w:rPr>
        <w:t xml:space="preserve">, проходит через </w:t>
      </w:r>
      <w:r>
        <w:t>HTML</w:t>
      </w:r>
      <w:r w:rsidRPr="009C7050">
        <w:rPr>
          <w:lang w:val="ru-RU"/>
        </w:rPr>
        <w:t>-</w:t>
      </w:r>
      <w:r>
        <w:t>escaping</w:t>
      </w:r>
      <w:r w:rsidRPr="009C7050">
        <w:rPr>
          <w:lang w:val="ru-RU"/>
        </w:rPr>
        <w:t xml:space="preserve">. Однако в проекте есть случаи, когда </w:t>
      </w:r>
      <w:r>
        <w:t>HTML</w:t>
      </w:r>
      <w:r w:rsidRPr="009C7050">
        <w:rPr>
          <w:lang w:val="ru-RU"/>
        </w:rPr>
        <w:t xml:space="preserve"> генерируется динамически, например, подсветка рисков в тексте документа. Для этих случаев написана функция </w:t>
      </w:r>
      <w:r>
        <w:rPr>
          <w:rFonts w:ascii="Courier New" w:eastAsia="Courier New" w:hAnsi="Courier New" w:cs="Courier New"/>
        </w:rPr>
        <w:t>escapeHtml</w:t>
      </w:r>
      <w:r w:rsidRPr="009C7050">
        <w:rPr>
          <w:lang w:val="ru-RU"/>
        </w:rPr>
        <w:t>, которая заменяет опасные символы (</w:t>
      </w:r>
      <w:r w:rsidRPr="009C7050">
        <w:rPr>
          <w:rFonts w:ascii="Courier New" w:eastAsia="Courier New" w:hAnsi="Courier New" w:cs="Courier New"/>
          <w:lang w:val="ru-RU"/>
        </w:rPr>
        <w:t>&lt;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&gt;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&amp;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"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'</w:t>
      </w:r>
      <w:r w:rsidRPr="009C7050">
        <w:rPr>
          <w:lang w:val="ru-RU"/>
        </w:rPr>
        <w:t xml:space="preserve">) на соответствующие </w:t>
      </w:r>
      <w:r>
        <w:t>HTML</w:t>
      </w:r>
      <w:r w:rsidRPr="009C7050">
        <w:rPr>
          <w:lang w:val="ru-RU"/>
        </w:rPr>
        <w:t xml:space="preserve">-сущности. Данные от ИИ и пользовательские заметки обязательно пропускаются через эту функцию перед рендерингом. Директива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9C7050">
        <w:rPr>
          <w:lang w:val="ru-RU"/>
        </w:rPr>
        <w:t xml:space="preserve"> используется только для заранее санитизированного содержимого. Код функции приведён в Приложении В (Листинг В.5).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Безопасное хранение токенов. </w:t>
      </w:r>
      <w:r>
        <w:t>Access</w:t>
      </w:r>
      <w:r w:rsidRPr="009C7050">
        <w:rPr>
          <w:lang w:val="ru-RU"/>
        </w:rPr>
        <w:t xml:space="preserve">-токен хранится в памяти, а не в </w:t>
      </w:r>
      <w:r>
        <w:t>localStorage</w:t>
      </w:r>
      <w:r w:rsidRPr="009C7050">
        <w:rPr>
          <w:lang w:val="ru-RU"/>
        </w:rPr>
        <w:t xml:space="preserve">, что исключает его кражу при </w:t>
      </w:r>
      <w:r>
        <w:t>XSS</w:t>
      </w:r>
      <w:r w:rsidRPr="009C7050">
        <w:rPr>
          <w:lang w:val="ru-RU"/>
        </w:rPr>
        <w:t xml:space="preserve">. </w:t>
      </w:r>
      <w:r>
        <w:t>Refresh</w:t>
      </w:r>
      <w:r w:rsidRPr="009C7050">
        <w:rPr>
          <w:lang w:val="ru-RU"/>
        </w:rPr>
        <w:t xml:space="preserve">-токен хранится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(запрет доступа из </w:t>
      </w:r>
      <w:r>
        <w:t>JavaScript</w:t>
      </w:r>
      <w:r w:rsidRPr="009C7050">
        <w:rPr>
          <w:lang w:val="ru-RU"/>
        </w:rPr>
        <w:t xml:space="preserve">), </w:t>
      </w:r>
      <w:r>
        <w:t>Secure</w:t>
      </w:r>
      <w:r w:rsidRPr="009C7050">
        <w:rPr>
          <w:lang w:val="ru-RU"/>
        </w:rPr>
        <w:t xml:space="preserve"> (передача только по </w:t>
      </w:r>
      <w:r>
        <w:t>HTTPS</w:t>
      </w:r>
      <w:r w:rsidRPr="009C7050">
        <w:rPr>
          <w:lang w:val="ru-RU"/>
        </w:rPr>
        <w:t xml:space="preserve">), </w:t>
      </w:r>
      <w:r>
        <w:t>SameSite</w:t>
      </w:r>
      <w:r w:rsidRPr="009C7050">
        <w:rPr>
          <w:lang w:val="ru-RU"/>
        </w:rPr>
        <w:t>=</w:t>
      </w:r>
      <w:r>
        <w:t>Strict</w:t>
      </w:r>
      <w:r w:rsidRPr="009C7050">
        <w:rPr>
          <w:lang w:val="ru-RU"/>
        </w:rPr>
        <w:t xml:space="preserve"> (защита от </w:t>
      </w:r>
      <w:r>
        <w:t>CSRF</w:t>
      </w:r>
      <w:r w:rsidRPr="009C7050">
        <w:rPr>
          <w:lang w:val="ru-RU"/>
        </w:rPr>
        <w:t xml:space="preserve">). При закрытии вкладки </w:t>
      </w:r>
      <w:r>
        <w:t>access</w:t>
      </w:r>
      <w:r w:rsidRPr="009C7050">
        <w:rPr>
          <w:lang w:val="ru-RU"/>
        </w:rPr>
        <w:t xml:space="preserve">-токен теряется, но при следующем визите </w:t>
      </w:r>
      <w:r>
        <w:t>refresh</w:t>
      </w:r>
      <w:r w:rsidRPr="009C7050">
        <w:rPr>
          <w:lang w:val="ru-RU"/>
        </w:rPr>
        <w:t>-токен автоматически обновляет сессию.</w:t>
      </w:r>
    </w:p>
    <w:p w:rsidR="0050077B" w:rsidRPr="009C7050" w:rsidRDefault="00A73102">
      <w:pPr>
        <w:rPr>
          <w:lang w:val="ru-RU"/>
        </w:rPr>
      </w:pP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 xml:space="preserve">. В заголовках ответов сервера настроена политика </w:t>
      </w:r>
      <w:r>
        <w:t>CSP</w:t>
      </w:r>
      <w:r w:rsidRPr="009C7050">
        <w:rPr>
          <w:lang w:val="ru-RU"/>
        </w:rPr>
        <w:t xml:space="preserve">, которая запрещает выполнение </w:t>
      </w:r>
      <w:r>
        <w:t>inline</w:t>
      </w:r>
      <w:r w:rsidRPr="009C7050">
        <w:rPr>
          <w:lang w:val="ru-RU"/>
        </w:rPr>
        <w:t xml:space="preserve">-скриптов и загрузку </w:t>
      </w:r>
      <w:r w:rsidRPr="009C7050">
        <w:rPr>
          <w:lang w:val="ru-RU"/>
        </w:rPr>
        <w:lastRenderedPageBreak/>
        <w:t>ресурсов с неизвестных доменов. Разрешены только</w:t>
      </w:r>
      <w:r w:rsidR="00535E23">
        <w:rPr>
          <w:lang w:val="ru-RU"/>
        </w:rPr>
        <w:t xml:space="preserve"> скрипты из собственного домена. </w:t>
      </w:r>
      <w:r w:rsidRPr="009C7050">
        <w:rPr>
          <w:lang w:val="ru-RU"/>
        </w:rPr>
        <w:t xml:space="preserve">Это дополнительный барьер против </w:t>
      </w:r>
      <w:r>
        <w:t>XSS</w:t>
      </w:r>
      <w:r w:rsidRPr="009C7050">
        <w:rPr>
          <w:lang w:val="ru-RU"/>
        </w:rPr>
        <w:t xml:space="preserve">, даже если вредоносный скрипт каким-то образом попадёт в </w:t>
      </w:r>
      <w:r>
        <w:t>DOM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Валидация на клиенте. Все формы (регистрация, обратная связь, загрузка файла) проходят клиентскую валидацию до отправки на сервер. Проверяется формат </w:t>
      </w:r>
      <w:r>
        <w:t>email</w:t>
      </w:r>
      <w:r w:rsidRPr="009C7050">
        <w:rPr>
          <w:lang w:val="ru-RU"/>
        </w:rPr>
        <w:t>, длина пароля (не менее 8 символов), допустимые форматы файлов (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, </w:t>
      </w:r>
      <w:r>
        <w:t>TXT</w:t>
      </w:r>
      <w:r w:rsidRPr="009C7050">
        <w:rPr>
          <w:lang w:val="ru-RU"/>
        </w:rPr>
        <w:t xml:space="preserve">), максимальный размер файла (50 МБ). Это не замена серверной валидации, а первый уровень защиты, снижающий нагрузку на бэкенд и улучшающий </w:t>
      </w:r>
      <w:r>
        <w:t>UX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Что касается производительности, ключевым решением стала ленивая загрузка маршрутов. Компоненты страниц подключаются через </w:t>
      </w:r>
      <w:r>
        <w:rPr>
          <w:rFonts w:ascii="Courier New" w:eastAsia="Courier New" w:hAnsi="Courier New" w:cs="Courier New"/>
        </w:rPr>
        <w:t>defineAsyncComponent</w:t>
      </w:r>
      <w:r w:rsidRPr="009C7050">
        <w:rPr>
          <w:lang w:val="ru-RU"/>
        </w:rPr>
        <w:t xml:space="preserve"> и динамические импорты: </w:t>
      </w:r>
      <w:r w:rsidRPr="009C7050">
        <w:rPr>
          <w:rFonts w:ascii="Courier New" w:eastAsia="Courier New" w:hAnsi="Courier New" w:cs="Courier New"/>
          <w:lang w:val="ru-RU"/>
        </w:rPr>
        <w:t xml:space="preserve">() =&gt; </w:t>
      </w:r>
      <w:r>
        <w:rPr>
          <w:rFonts w:ascii="Courier New" w:eastAsia="Courier New" w:hAnsi="Courier New" w:cs="Courier New"/>
        </w:rPr>
        <w:t>import</w:t>
      </w:r>
      <w:r w:rsidRPr="009C7050">
        <w:rPr>
          <w:rFonts w:ascii="Courier New" w:eastAsia="Courier New" w:hAnsi="Courier New" w:cs="Courier New"/>
          <w:lang w:val="ru-RU"/>
        </w:rPr>
        <w:t>('./</w:t>
      </w:r>
      <w:r>
        <w:rPr>
          <w:rFonts w:ascii="Courier New" w:eastAsia="Courier New" w:hAnsi="Courier New" w:cs="Courier New"/>
        </w:rPr>
        <w:t>views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rFonts w:ascii="Courier New" w:eastAsia="Courier New" w:hAnsi="Courier New" w:cs="Courier New"/>
          <w:lang w:val="ru-RU"/>
        </w:rPr>
        <w:t>')</w:t>
      </w:r>
      <w:r w:rsidRPr="009C7050">
        <w:rPr>
          <w:lang w:val="ru-RU"/>
        </w:rPr>
        <w:t xml:space="preserve">. Браузер скачивает код компонента только при переходе на соответствующую страницу. При первой загрузке приложения это сокращает размер </w:t>
      </w:r>
      <w:r>
        <w:t>JavaScript</w:t>
      </w:r>
      <w:r w:rsidRPr="009C7050">
        <w:rPr>
          <w:lang w:val="ru-RU"/>
        </w:rPr>
        <w:t>-бандла на 40-45%, ускоряя время до интерактивности (</w:t>
      </w:r>
      <w:r>
        <w:t>TTI</w:t>
      </w:r>
      <w:r w:rsidRPr="009C7050">
        <w:rPr>
          <w:lang w:val="ru-RU"/>
        </w:rPr>
        <w:t>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Сборщик </w:t>
      </w:r>
      <w:r>
        <w:t>Vite</w:t>
      </w:r>
      <w:r w:rsidRPr="009C7050">
        <w:rPr>
          <w:lang w:val="ru-RU"/>
        </w:rPr>
        <w:t xml:space="preserve"> выполняет </w:t>
      </w:r>
      <w:r>
        <w:t>tree</w:t>
      </w:r>
      <w:r w:rsidRPr="009C7050">
        <w:rPr>
          <w:lang w:val="ru-RU"/>
        </w:rPr>
        <w:t>-</w:t>
      </w:r>
      <w:r>
        <w:t>shaking</w:t>
      </w:r>
      <w:r w:rsidRPr="009C7050">
        <w:rPr>
          <w:lang w:val="ru-RU"/>
        </w:rPr>
        <w:t xml:space="preserve"> (удаление неиспользуемого кода), минификацию </w:t>
      </w:r>
      <w:r>
        <w:t>CSS</w:t>
      </w:r>
      <w:r w:rsidRPr="009C7050">
        <w:rPr>
          <w:lang w:val="ru-RU"/>
        </w:rPr>
        <w:t xml:space="preserve"> и </w:t>
      </w:r>
      <w:r>
        <w:t>JavaScript</w:t>
      </w:r>
      <w:r w:rsidRPr="009C7050">
        <w:rPr>
          <w:lang w:val="ru-RU"/>
        </w:rPr>
        <w:t>, а также разделение бандла на чанки (</w:t>
      </w:r>
      <w:r>
        <w:t>code</w:t>
      </w:r>
      <w:r w:rsidRPr="009C7050">
        <w:rPr>
          <w:lang w:val="ru-RU"/>
        </w:rPr>
        <w:t xml:space="preserve"> </w:t>
      </w:r>
      <w:r>
        <w:t>splitting</w:t>
      </w:r>
      <w:r w:rsidRPr="009C7050">
        <w:rPr>
          <w:lang w:val="ru-RU"/>
        </w:rPr>
        <w:t>). Каждая страница получает свой чанк, общие зависимости (</w:t>
      </w:r>
      <w:r>
        <w:t>Vue</w:t>
      </w:r>
      <w:r w:rsidRPr="009C7050">
        <w:rPr>
          <w:lang w:val="ru-RU"/>
        </w:rPr>
        <w:t xml:space="preserve">, </w:t>
      </w:r>
      <w:r>
        <w:t>Pinia</w:t>
      </w:r>
      <w:r w:rsidRPr="009C7050">
        <w:rPr>
          <w:lang w:val="ru-RU"/>
        </w:rPr>
        <w:t xml:space="preserve">,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) выделяются в отдельный </w:t>
      </w:r>
      <w:r>
        <w:t>vendor</w:t>
      </w:r>
      <w:r w:rsidRPr="009C7050">
        <w:rPr>
          <w:lang w:val="ru-RU"/>
        </w:rPr>
        <w:t>-чанк, который кэшируется браузером и не перезагружается при обновлении прикладного кода.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Для работы с документом применена стратегия прогрессивного рендеринга. Текст документа отображается сразу после загрузки, а подсветка рисков накладывается после получения результатов анализа. Пользователь может начать читать документ, не дожидаясь завершения анализа. Это особенно заметно на объёмных файлах (40+ страниц), где анализ занимает 10-15 секунд.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Изображения на лендинге оптимизированы: </w:t>
      </w:r>
      <w:r>
        <w:t>SVG</w:t>
      </w:r>
      <w:r w:rsidRPr="009C7050">
        <w:rPr>
          <w:lang w:val="ru-RU"/>
        </w:rPr>
        <w:t xml:space="preserve"> для иконок и иллюстраций, </w:t>
      </w:r>
      <w:r>
        <w:t>WebP</w:t>
      </w:r>
      <w:r w:rsidRPr="009C7050">
        <w:rPr>
          <w:lang w:val="ru-RU"/>
        </w:rPr>
        <w:t xml:space="preserve"> для фотографий команды. Статические ресурсы кэшируются браузером с заголовком </w:t>
      </w:r>
      <w:r>
        <w:rPr>
          <w:rFonts w:ascii="Courier New" w:eastAsia="Courier New" w:hAnsi="Courier New" w:cs="Courier New"/>
        </w:rPr>
        <w:t>Cache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Control</w:t>
      </w:r>
      <w:r w:rsidRPr="009C7050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max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lastRenderedPageBreak/>
        <w:t>age</w:t>
      </w:r>
      <w:r w:rsidRPr="009C7050">
        <w:rPr>
          <w:rFonts w:ascii="Courier New" w:eastAsia="Courier New" w:hAnsi="Courier New" w:cs="Courier New"/>
          <w:lang w:val="ru-RU"/>
        </w:rPr>
        <w:t>=31536000</w:t>
      </w:r>
      <w:r w:rsidRPr="009C7050">
        <w:rPr>
          <w:lang w:val="ru-RU"/>
        </w:rPr>
        <w:t xml:space="preserve"> (один год) и инвалидируются через хэш в имени файла при сборке (</w:t>
      </w:r>
      <w:r>
        <w:t>content</w:t>
      </w:r>
      <w:r w:rsidRPr="009C7050">
        <w:rPr>
          <w:lang w:val="ru-RU"/>
        </w:rPr>
        <w:t xml:space="preserve"> </w:t>
      </w:r>
      <w:r>
        <w:t>hashing</w:t>
      </w:r>
      <w:r w:rsidRPr="009C7050">
        <w:rPr>
          <w:lang w:val="ru-RU"/>
        </w:rPr>
        <w:t>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Безопасность интерфейса реализована в нескольких слоях: жёсткая политика CSP, санитизация пользовательского ввода перед выводом в DOM и HttpOnly cookies. В листинге 3.4 показан ключевой фрагмент — настройка CSP в nginx-конфиге и утилита экранирования HTML. Полный код — в Приложении В (листинг В.5).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3.4 – Настройка Content Security Policy и санитизация ввода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nginx.conf — Content Security Policy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utils/escape.js — экранирование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.replace(/&amp;/g, '&amp;amp;').replace(/&lt;/g, '&amp;lt;')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.replace(/&gt;/g, '&amp;gt;').replace(/"/g, '&amp;quot;').replace(/'/g, '&amp;#39;')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CSP с nonce запрещает inline-скрипты, кроме помеченных серверным токеном — это отсекает stored-XSS и большинство reflected-XSS даже при ошибке на бэкенде. Утилита escapeHtml используется везде, где выводится текст из документа или ответа ИИ. Сочетание CSP и ручной санитизации даёт defense-in-depth: даже при сбое одного слоя второй продолжает работать.</w:t>
      </w:r>
    </w:p>
    <w:p w:rsidR="0050077B" w:rsidRPr="009C7050" w:rsidRDefault="00A73102">
      <w:pPr>
        <w:pStyle w:val="21"/>
        <w:rPr>
          <w:lang w:val="ru-RU"/>
        </w:rPr>
      </w:pPr>
      <w:bookmarkStart w:id="40" w:name="_Toc226998396"/>
      <w:r w:rsidRPr="009C7050">
        <w:rPr>
          <w:rFonts w:ascii="Times New Roman" w:eastAsia="Times New Roman" w:hAnsi="Times New Roman" w:cs="Times New Roman"/>
          <w:lang w:val="ru-RU"/>
        </w:rPr>
        <w:t>3.5 Анализ полученных результатов и обратная связь</w:t>
      </w:r>
      <w:bookmarkEnd w:id="4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После завершения разработки проведена оценка интерфейса по трём направлениям: соответствие функциональным требованиям, проверка нефункциональных характеристик.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Функциональные требования.</w:t>
      </w:r>
      <w:r w:rsidRPr="009C7050">
        <w:rPr>
          <w:lang w:val="ru-RU"/>
        </w:rPr>
        <w:t xml:space="preserve"> Все функции, перечисленные в разделе 1.9 и Приложении А, реализованы. Загрузка документов работает в обоих режимах (диалог выбора и 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для форматов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Встроенный просмотрщик отображает документы с поддержкой зума и навигации. Подсветка рисков визуально разделена по уровням важности (красный, жёлтый). Панель инспектора группирует риски и обеспечивает двунаправленную навигацию. ИИ-помощник отвечает на контекстные и свободные вопросы. Экспорт отчёта работает в форматах </w:t>
      </w:r>
      <w:r>
        <w:t>PDF</w:t>
      </w:r>
      <w:r w:rsidRPr="009C7050">
        <w:rPr>
          <w:lang w:val="ru-RU"/>
        </w:rPr>
        <w:t xml:space="preserve"> и </w:t>
      </w:r>
      <w:r>
        <w:t>DOCX</w:t>
      </w:r>
      <w:r w:rsidRPr="009C7050">
        <w:rPr>
          <w:lang w:val="ru-RU"/>
        </w:rPr>
        <w:t>.</w:t>
      </w:r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3.1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Соответствие функциональных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Загрузка документов (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Drag-and-drop и диалог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 уровня цветовой маркировки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Панель рисков с группировкой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ИИ-помощник (чат)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Контекстные и свободные вопросы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 (PDF/DOCX)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PDF-lib и vue-pdf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Файловое хранилище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Поиск, сортировка, папки, корзина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Фильтры, метрики, экспорт в </w:t>
            </w:r>
            <w:r>
              <w:rPr>
                <w:sz w:val="24"/>
              </w:rPr>
              <w:t>Excel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Нефункциональные требования.</w:t>
      </w:r>
      <w:r w:rsidRPr="009C7050">
        <w:rPr>
          <w:lang w:val="ru-RU"/>
        </w:rPr>
        <w:t xml:space="preserve"> Время отклика интерфейса на действия пользователя (клик, ввод текста, переключение вкладок) составляет 50-120 миллисекунд, что ниже установленного порога в 200 миллисекунд. </w:t>
      </w:r>
      <w:r w:rsidRPr="009C7050">
        <w:rPr>
          <w:lang w:val="ru-RU"/>
        </w:rPr>
        <w:lastRenderedPageBreak/>
        <w:t xml:space="preserve">Среднее время от загрузки документа до отображения первых результатов анализа: 12 секунд для документа объёмом 15 страниц, 22 секунды для 40 страниц (при пороге 30 секунд). Адаптивная вёрстка проверена на разрешениях 375, 768, 1024, 1440 и 1920 пикселей по ширине; нарушений отображения не обнаружено. Передача данных выполняется исключительно по </w:t>
      </w:r>
      <w:r>
        <w:t>HTTPS</w:t>
      </w:r>
      <w:r w:rsidRPr="009C7050">
        <w:rPr>
          <w:lang w:val="ru-RU"/>
        </w:rPr>
        <w:t>. Интерактивные элементы доступны с клавиатуры (</w:t>
      </w:r>
      <w:r>
        <w:t>Tab</w:t>
      </w:r>
      <w:r w:rsidRPr="009C7050">
        <w:rPr>
          <w:lang w:val="ru-RU"/>
        </w:rPr>
        <w:t xml:space="preserve">, </w:t>
      </w:r>
      <w:r>
        <w:t>Enter</w:t>
      </w:r>
      <w:r w:rsidRPr="009C7050">
        <w:rPr>
          <w:lang w:val="ru-RU"/>
        </w:rPr>
        <w:t>, Пробел).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 xml:space="preserve">, измеренные через </w:t>
      </w:r>
      <w:r>
        <w:t>Lighthouse</w:t>
      </w:r>
      <w:r w:rsidRPr="009C7050">
        <w:rPr>
          <w:lang w:val="ru-RU"/>
        </w:rPr>
        <w:t xml:space="preserve"> на десктопном разрешении, попадают в «зелёную зону» по классификации </w:t>
      </w:r>
      <w:r>
        <w:t>Google</w:t>
      </w:r>
      <w:r w:rsidRPr="009C7050">
        <w:rPr>
          <w:lang w:val="ru-RU"/>
        </w:rPr>
        <w:t xml:space="preserve"> [19].</w:t>
      </w:r>
    </w:p>
    <w:p w:rsidR="0050077B" w:rsidRPr="009C7050" w:rsidRDefault="00A73102">
      <w:pPr>
        <w:pStyle w:val="21"/>
        <w:rPr>
          <w:lang w:val="ru-RU"/>
        </w:rPr>
      </w:pPr>
      <w:bookmarkStart w:id="41" w:name="_Toc226998397"/>
      <w:r w:rsidRPr="009C7050">
        <w:rPr>
          <w:rFonts w:ascii="Times New Roman" w:eastAsia="Times New Roman" w:hAnsi="Times New Roman" w:cs="Times New Roman"/>
          <w:lang w:val="ru-RU"/>
        </w:rPr>
        <w:t>Выводы по главе 3</w:t>
      </w:r>
      <w:bookmarkEnd w:id="4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 третьей главе выполнена реализация пользовательского интерфейса сервиса </w:t>
      </w:r>
      <w:r>
        <w:t>Dockee</w:t>
      </w:r>
      <w:r w:rsidRPr="009C7050">
        <w:rPr>
          <w:lang w:val="ru-RU"/>
        </w:rPr>
        <w:t xml:space="preserve">. Лендинг свёрстан на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 использованием </w:t>
      </w:r>
      <w:r>
        <w:t>CSS</w:t>
      </w:r>
      <w:r w:rsidRPr="009C7050">
        <w:rPr>
          <w:lang w:val="ru-RU"/>
        </w:rPr>
        <w:t xml:space="preserve"> и методологии БЭМ, адаптирован под три разрешения. Основной сервис состоит из четырёх экранов (Главная, Документы, Аналитика, Аккаунт) и реализован с применением компонентного подхода, </w:t>
      </w:r>
      <w:r>
        <w:t>Pinia</w:t>
      </w:r>
      <w:r w:rsidRPr="009C7050">
        <w:rPr>
          <w:lang w:val="ru-RU"/>
        </w:rPr>
        <w:t xml:space="preserve"> для управления состоянием и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для маршрутизации. Интеграция с серверной частью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-аутентификацией. Безопасность обеспечена экранированием ввода, безопасным хранением токенов и настроенной </w:t>
      </w:r>
      <w:r>
        <w:t>CSP</w:t>
      </w:r>
      <w:r w:rsidRPr="009C7050">
        <w:rPr>
          <w:lang w:val="ru-RU"/>
        </w:rPr>
        <w:t xml:space="preserve">. Производительность подтверждена метриками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, все показатели в зелёной зоне. Обратная связь от пяти пользователей выявила два улучшения, которые были реализованы.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2" w:name="_Toc226998398"/>
      <w:r w:rsidRPr="009C7050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4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Настоящая работа была посвящена разработке пользовательского интерфейса для системы автоматизированного анализа документов </w:t>
      </w:r>
      <w:r>
        <w:t>Dockee</w:t>
      </w:r>
      <w:r w:rsidRPr="009C7050">
        <w:rPr>
          <w:lang w:val="ru-RU"/>
        </w:rPr>
        <w:t>. Ниже подведены итоги по каждой из восьми задач.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анализ предметной области и существующих решений. Рынок </w:t>
      </w:r>
      <w:r>
        <w:t>LegalTech</w:t>
      </w:r>
      <w:r w:rsidRPr="009C7050">
        <w:rPr>
          <w:lang w:val="ru-RU"/>
        </w:rPr>
        <w:t xml:space="preserve"> к 2025 году оценивается в 32,21 миллиарда долларов [1], российский сегмент составляет около 15 миллиардов рублей. Рассмотрены три отечественных сервиса, выявлены их сильные стороны и ограничения. Главный вывод: ни один из конкурентов не предлагает полного цикла работы с документом. На основе анализа сформулированы 33 функциональных и 26 нефункциональных требований к интерфейсу.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Разработана информационная архитектура и описаны пользовательские сценарии. Определены два сегмента целевой аудитории, построены диаграммы прецедентов и активности, описаны ключевые бизнес-процессы. Структура приложения включает лендинг, четыре рабочих экрана и вспомогательные страницы авторизации.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Изучены вопросы безопасности и производительности клиентской части. Рассмотрены типы </w:t>
      </w:r>
      <w:r>
        <w:t>XSS</w:t>
      </w:r>
      <w:r w:rsidRPr="009C7050">
        <w:rPr>
          <w:lang w:val="ru-RU"/>
        </w:rPr>
        <w:t xml:space="preserve">-атак, механизмы хранения данных, </w:t>
      </w:r>
      <w:r>
        <w:t>CSRF</w:t>
      </w:r>
      <w:r w:rsidRPr="009C7050">
        <w:rPr>
          <w:lang w:val="ru-RU"/>
        </w:rPr>
        <w:t xml:space="preserve">, </w:t>
      </w:r>
      <w:r>
        <w:t>clickjacking</w:t>
      </w:r>
      <w:r w:rsidRPr="009C7050">
        <w:rPr>
          <w:lang w:val="ru-RU"/>
        </w:rPr>
        <w:t xml:space="preserve">, </w:t>
      </w:r>
      <w:r>
        <w:t>CSP</w:t>
      </w:r>
      <w:r w:rsidRPr="009C7050">
        <w:rPr>
          <w:lang w:val="ru-RU"/>
        </w:rPr>
        <w:t xml:space="preserve">. Для производительности определены целевые 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Все рекомендации реализованы на этапе разработки.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Разработаны прототипы и дизайн-макеты в </w:t>
      </w:r>
      <w:r>
        <w:t>Figma</w:t>
      </w:r>
      <w:r w:rsidRPr="009C7050">
        <w:rPr>
          <w:lang w:val="ru-RU"/>
        </w:rPr>
        <w:t>. Создан вайрфрейм лендинга и основных экранов сервиса, подобрана цветовая палитра, проработана типографика и визуальная иерархия для двух разрешений. Собран интерактивный прототип, позволяющий пройти полный пользовательский сценарий.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сравнительный анализ инструментов разработки. Сопоставлены </w:t>
      </w:r>
      <w:r>
        <w:t>React</w:t>
      </w:r>
      <w:r w:rsidRPr="009C7050">
        <w:rPr>
          <w:lang w:val="ru-RU"/>
        </w:rPr>
        <w:t xml:space="preserve">, </w:t>
      </w:r>
      <w:r>
        <w:t>Angular</w:t>
      </w:r>
      <w:r w:rsidRPr="009C7050">
        <w:rPr>
          <w:lang w:val="ru-RU"/>
        </w:rPr>
        <w:t xml:space="preserve"> и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восьми критериям. Выбран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3 с </w:t>
      </w:r>
      <w:r>
        <w:t>Composition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; обоснование: низкий порог входа, встроенные решения для маршрутизации и управления состоянием, однофайловая структура </w:t>
      </w:r>
      <w:r w:rsidRPr="009C7050">
        <w:rPr>
          <w:lang w:val="ru-RU"/>
        </w:rPr>
        <w:lastRenderedPageBreak/>
        <w:t xml:space="preserve">компонентов. Определён стек: </w:t>
      </w:r>
      <w:r>
        <w:t>Vite</w:t>
      </w:r>
      <w:r w:rsidRPr="009C7050">
        <w:rPr>
          <w:lang w:val="ru-RU"/>
        </w:rPr>
        <w:t xml:space="preserve">, </w:t>
      </w:r>
      <w:r>
        <w:t>CSS</w:t>
      </w:r>
      <w:r w:rsidRPr="009C7050">
        <w:rPr>
          <w:lang w:val="ru-RU"/>
        </w:rPr>
        <w:t xml:space="preserve"> с БЭМ,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,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Реализован пользовательский интерфейс. Лендинг свёрстан как одностраничный сайт из восьми </w:t>
      </w:r>
      <w:r>
        <w:t>Vue</w:t>
      </w:r>
      <w:r w:rsidRPr="009C7050">
        <w:rPr>
          <w:lang w:val="ru-RU"/>
        </w:rPr>
        <w:t xml:space="preserve">-компонентов с адаптивной вёрсткой. Основной сервис включает четыре экрана: «Главная», «Документы», «Аналитика», «Аккаунт». Интеграция с бэкендом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>-аутентификацией.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Проанализированы результаты и внесены правки. Прототип продемонстрирован пяти пользователям. По итогам обратной связи добавлены фильтрация рисков по типу и текстовые метки к цветовым маркерам. Среднее время выполнения полного сценария составило 3 минуты 45 секунд при целевом показателе 5 минут.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Подготовлена пользовательская документация. Описание интерфейса, инструкция по загрузке и анализу документов, руководство по работе с ИИ-помощником включены в раздел </w:t>
      </w:r>
      <w:r>
        <w:t>FAQ</w:t>
      </w:r>
      <w:r w:rsidRPr="009C7050">
        <w:rPr>
          <w:lang w:val="ru-RU"/>
        </w:rPr>
        <w:t xml:space="preserve"> на лендинге. Инструкция по развёртыванию оформлена в файле </w:t>
      </w:r>
      <w:r>
        <w:t>README</w:t>
      </w:r>
      <w:r w:rsidRPr="009C7050">
        <w:rPr>
          <w:lang w:val="ru-RU"/>
        </w:rPr>
        <w:t xml:space="preserve"> репозитория проекта.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Все метрики производительности попадают в зелёную зону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Безопасность обеспечена экранированием ввода, безопасным хранением токенов (</w:t>
      </w:r>
      <w:r>
        <w:t>HttpOnly</w:t>
      </w:r>
      <w:r w:rsidRPr="009C7050">
        <w:rPr>
          <w:lang w:val="ru-RU"/>
        </w:rPr>
        <w:t xml:space="preserve"> </w:t>
      </w:r>
      <w:r>
        <w:t>cookies</w:t>
      </w:r>
      <w:r w:rsidRPr="009C7050">
        <w:rPr>
          <w:lang w:val="ru-RU"/>
        </w:rPr>
        <w:t xml:space="preserve">), настроенной </w:t>
      </w: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Цель работы достигнута: разработана система автоматизированного анализа документов с интегрированным ИИ-агентом, способная выявлять юридические и финансовые риски, несоответствия нормативным требованиям и признаки мошенничества. Пользовательский интерфейс обеспечивает удобное и безопасное взаимодействие с результатами анализа. Полученные результаты могут использоваться как основа для дальнейшего развития: расширение поддерживаемых форматов, добавление коллаборативного режима для команд, интеграция с внешними юридическими базами данных.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3" w:name="_Toc226998399"/>
      <w:r w:rsidRPr="009C7050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43"/>
    </w:p>
    <w:p w:rsidR="0050077B" w:rsidRDefault="00A73102">
      <w:r w:rsidRPr="009C7050">
        <w:rPr>
          <w:lang w:val="ru-RU"/>
        </w:rPr>
        <w:t xml:space="preserve">1. </w:t>
      </w:r>
      <w:r>
        <w:t>Grand</w:t>
      </w:r>
      <w:r w:rsidRPr="009C7050">
        <w:rPr>
          <w:lang w:val="ru-RU"/>
        </w:rPr>
        <w:t xml:space="preserve"> </w:t>
      </w:r>
      <w:r>
        <w:t>View</w:t>
      </w:r>
      <w:r w:rsidRPr="009C7050">
        <w:rPr>
          <w:lang w:val="ru-RU"/>
        </w:rPr>
        <w:t xml:space="preserve"> </w:t>
      </w:r>
      <w:r>
        <w:t>Research</w:t>
      </w:r>
      <w:r w:rsidRPr="009C7050">
        <w:rPr>
          <w:lang w:val="ru-RU"/>
        </w:rPr>
        <w:t xml:space="preserve">. </w:t>
      </w:r>
      <w:r>
        <w:t xml:space="preserve">Legal Technology Market Size, Share &amp; Trends Analysis Report, 2025-2035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https://www.grandviewresearch.com/industry-analysis/legal-technology-market (accessed: 11.03.2026).</w:t>
      </w:r>
    </w:p>
    <w:p w:rsidR="0050077B" w:rsidRDefault="00A73102">
      <w:r>
        <w:t xml:space="preserve">2. Statista. Artificial Intelligence in Legal Services </w:t>
      </w:r>
      <w:r w:rsidR="005B4393">
        <w:t>–</w:t>
      </w:r>
      <w:r>
        <w:t xml:space="preserve"> Market Size Worldwide 2024-2030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https://www.statista.com/statistics/1400016/legal-ai-market-size-worldwide/ (accessed: 11.03.2026).</w:t>
      </w:r>
    </w:p>
    <w:p w:rsidR="0050077B" w:rsidRDefault="00A73102">
      <w:r>
        <w:t xml:space="preserve">3. American Bar Association. 2024 Legal Technology Survey Report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https://www.americanbar.org/groups/law_practice/publications/techreport/ (accessed: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4. Рынок </w:t>
      </w:r>
      <w:r>
        <w:t>LegalTech</w:t>
      </w:r>
      <w:r w:rsidRPr="009C7050">
        <w:rPr>
          <w:lang w:val="ru-RU"/>
        </w:rPr>
        <w:t xml:space="preserve"> в России: итоги 2025 и перспективы 2026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companies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news</w:t>
      </w:r>
      <w:r w:rsidRPr="009C7050">
        <w:rPr>
          <w:lang w:val="ru-RU"/>
        </w:rPr>
        <w:t>/</w:t>
      </w:r>
      <w:r>
        <w:t>wTDoPFmArS</w:t>
      </w:r>
      <w:r w:rsidRPr="009C7050">
        <w:rPr>
          <w:lang w:val="ru-RU"/>
        </w:rPr>
        <w:t>/</w:t>
      </w:r>
      <w:r>
        <w:t>ryinok</w:t>
      </w:r>
      <w:r w:rsidRPr="009C7050">
        <w:rPr>
          <w:lang w:val="ru-RU"/>
        </w:rPr>
        <w:t>-</w:t>
      </w:r>
      <w:r>
        <w:t>legaltech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rossii</w:t>
      </w:r>
      <w:r w:rsidRPr="009C7050">
        <w:rPr>
          <w:lang w:val="ru-RU"/>
        </w:rPr>
        <w:t>-</w:t>
      </w:r>
      <w:r>
        <w:t>itogi</w:t>
      </w:r>
      <w:r w:rsidRPr="009C7050">
        <w:rPr>
          <w:lang w:val="ru-RU"/>
        </w:rPr>
        <w:t>-2025-</w:t>
      </w:r>
      <w:r>
        <w:t>i</w:t>
      </w:r>
      <w:r w:rsidRPr="009C7050">
        <w:rPr>
          <w:lang w:val="ru-RU"/>
        </w:rPr>
        <w:t>-</w:t>
      </w:r>
      <w:r>
        <w:t>perspektivyi</w:t>
      </w:r>
      <w:r w:rsidRPr="009C7050">
        <w:rPr>
          <w:lang w:val="ru-RU"/>
        </w:rPr>
        <w:t>-2026/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5. Что происходит в </w:t>
      </w:r>
      <w:r>
        <w:t>LegalTech</w:t>
      </w:r>
      <w:r w:rsidRPr="009C7050">
        <w:rPr>
          <w:lang w:val="ru-RU"/>
        </w:rPr>
        <w:t xml:space="preserve">: как ИИ меняет работу юристов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www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trends</w:t>
      </w:r>
      <w:r w:rsidRPr="009C7050">
        <w:rPr>
          <w:lang w:val="ru-RU"/>
        </w:rPr>
        <w:t>/</w:t>
      </w:r>
      <w:r>
        <w:t>innovation</w:t>
      </w:r>
      <w:r w:rsidRPr="009C7050">
        <w:rPr>
          <w:lang w:val="ru-RU"/>
        </w:rPr>
        <w:t>/</w:t>
      </w:r>
      <w:r>
        <w:t>legaltech</w:t>
      </w:r>
      <w:r w:rsidRPr="009C7050">
        <w:rPr>
          <w:lang w:val="ru-RU"/>
        </w:rPr>
        <w:t>-</w:t>
      </w:r>
      <w:r>
        <w:t>ai</w:t>
      </w:r>
      <w:r w:rsidRPr="009C7050">
        <w:rPr>
          <w:lang w:val="ru-RU"/>
        </w:rPr>
        <w:t xml:space="preserve"> (дата обращения: 11.03.2026).</w:t>
      </w:r>
    </w:p>
    <w:p w:rsidR="0050077B" w:rsidRDefault="00A73102">
      <w:r>
        <w:t xml:space="preserve">6. Few, S. Information Dashboard Design: Displaying Data for At-a-Glance Monitoring / S. Few. </w:t>
      </w:r>
      <w:r w:rsidR="005B4393">
        <w:t>–</w:t>
      </w:r>
      <w:r>
        <w:t xml:space="preserve"> 2nd ed. </w:t>
      </w:r>
      <w:r w:rsidR="005B4393">
        <w:t>–</w:t>
      </w:r>
      <w:r>
        <w:t xml:space="preserve"> Burlingame: Analytics Press, 2013. </w:t>
      </w:r>
      <w:r w:rsidR="005B4393">
        <w:t>–</w:t>
      </w:r>
      <w:r>
        <w:t xml:space="preserve"> 260 p.</w:t>
      </w:r>
    </w:p>
    <w:p w:rsidR="0050077B" w:rsidRDefault="00A73102">
      <w:r>
        <w:t xml:space="preserve">7. Shneiderman, B. Designing the User Interface: Strategies for Effective Human-Computer Interaction / B. Shneiderman, C. Plaisant, M. Cohen, S. Jacobs, N. Elmqvist. </w:t>
      </w:r>
      <w:r w:rsidR="005B4393">
        <w:t>–</w:t>
      </w:r>
      <w:r>
        <w:t xml:space="preserve"> 6th ed. </w:t>
      </w:r>
      <w:r w:rsidR="005B4393">
        <w:t>–</w:t>
      </w:r>
      <w:r>
        <w:t xml:space="preserve"> Boston: Pearson, 2016. </w:t>
      </w:r>
      <w:r w:rsidR="005B4393">
        <w:t>–</w:t>
      </w:r>
      <w:r>
        <w:t xml:space="preserve"> 624 p.</w:t>
      </w:r>
    </w:p>
    <w:p w:rsidR="0050077B" w:rsidRDefault="00A73102">
      <w:r>
        <w:t xml:space="preserve">8. Amershi, S. Guidelines for Human-AI Interaction / S. Amershi, D. Weld, M. Vorvoreanu et al. // Proceedings of the 2019 CHI Conference on Human Factors in Computing Systems. </w:t>
      </w:r>
      <w:r w:rsidR="005B4393">
        <w:t>–</w:t>
      </w:r>
      <w:r>
        <w:t xml:space="preserve"> 2019. </w:t>
      </w:r>
      <w:r w:rsidR="005B4393">
        <w:t>–</w:t>
      </w:r>
      <w:r>
        <w:t xml:space="preserve"> P. 1-13.</w:t>
      </w:r>
    </w:p>
    <w:p w:rsidR="0050077B" w:rsidRDefault="00A73102">
      <w:r>
        <w:lastRenderedPageBreak/>
        <w:t xml:space="preserve">9. Shneiderman, B. Human-Centered AI / B. Shneiderman. </w:t>
      </w:r>
      <w:r w:rsidR="005B4393">
        <w:t>–</w:t>
      </w:r>
      <w:r>
        <w:t xml:space="preserve"> Oxford: Oxford University Press, 2022. </w:t>
      </w:r>
      <w:r w:rsidR="005B4393">
        <w:t>–</w:t>
      </w:r>
      <w:r>
        <w:t xml:space="preserve"> 400 p.</w:t>
      </w:r>
    </w:p>
    <w:p w:rsidR="0050077B" w:rsidRDefault="00A73102">
      <w:r>
        <w:t xml:space="preserve">10. Nielsen, J. 10 Usability Heuristics for User Interface Design [Electronic resource] / J. Nielsen // Nielsen Norman Group.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https://www.nngroup.com/articles/ten-usability-heuristics/ (accessed: 11.03.2026).</w:t>
      </w:r>
    </w:p>
    <w:p w:rsidR="0050077B" w:rsidRDefault="00A73102">
      <w:r>
        <w:t xml:space="preserve">11. ISO 9241-210:2019. Ergonomics of human-system interaction </w:t>
      </w:r>
      <w:r w:rsidR="005B4393">
        <w:t>–</w:t>
      </w:r>
      <w:r>
        <w:t xml:space="preserve"> Part 210: Human-centred design for interactive systems. </w:t>
      </w:r>
      <w:r w:rsidR="005B4393">
        <w:t>–</w:t>
      </w:r>
      <w:r>
        <w:t xml:space="preserve"> Geneva: ISO, 2019. </w:t>
      </w:r>
      <w:r w:rsidR="005B4393">
        <w:t>–</w:t>
      </w:r>
      <w:r>
        <w:t xml:space="preserve"> 33 p.</w:t>
      </w:r>
    </w:p>
    <w:p w:rsidR="0050077B" w:rsidRDefault="00A73102">
      <w:r>
        <w:t xml:space="preserve">12. Web Content Accessibility Guidelines (WCAG) 2.1 [Electronic resource] // W3C. </w:t>
      </w:r>
      <w:r w:rsidR="005B4393">
        <w:t>–</w:t>
      </w:r>
      <w:r>
        <w:t xml:space="preserve"> 2018. </w:t>
      </w:r>
      <w:r w:rsidR="005B4393">
        <w:t>–</w:t>
      </w:r>
      <w:r>
        <w:t xml:space="preserve"> URL: https://www.w3.org/TR/WCAG21/ (accessed: 28.03.2026).</w:t>
      </w:r>
    </w:p>
    <w:p w:rsidR="0050077B" w:rsidRDefault="00A73102">
      <w:r>
        <w:t xml:space="preserve">13. Norman, D. The Design of Everyday Things / D. Norman. </w:t>
      </w:r>
      <w:r w:rsidR="005B4393">
        <w:t>–</w:t>
      </w:r>
      <w:r>
        <w:t xml:space="preserve"> Revised and Expanded ed. </w:t>
      </w:r>
      <w:r w:rsidR="005B4393">
        <w:t>–</w:t>
      </w:r>
      <w:r>
        <w:t xml:space="preserve"> New York: Basic Books, 2013. </w:t>
      </w:r>
      <w:r w:rsidR="005B4393">
        <w:t>–</w:t>
      </w:r>
      <w:r>
        <w:t xml:space="preserve"> 368 p.</w:t>
      </w:r>
    </w:p>
    <w:p w:rsidR="0050077B" w:rsidRDefault="00A73102">
      <w:r>
        <w:t xml:space="preserve">14. Krug, S. Don't Make Me Think, Revisited: A Common Sense Approach to Web Usability / S. Krug. </w:t>
      </w:r>
      <w:r w:rsidR="005B4393">
        <w:t>–</w:t>
      </w:r>
      <w:r>
        <w:t xml:space="preserve"> 3rd ed. </w:t>
      </w:r>
      <w:r w:rsidR="005B4393">
        <w:t>–</w:t>
      </w:r>
      <w:r>
        <w:t xml:space="preserve"> San Francisco: New Riders, 2014. </w:t>
      </w:r>
      <w:r w:rsidR="005B4393">
        <w:t>–</w:t>
      </w:r>
      <w:r>
        <w:t xml:space="preserve"> 216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15. Как сделать продающий лендинг: советы продуктового дизайнера [Электронный ресурс] // Практикум.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practicum</w:t>
      </w:r>
      <w:r w:rsidRPr="009C7050">
        <w:rPr>
          <w:lang w:val="ru-RU"/>
        </w:rPr>
        <w:t>.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blog</w:t>
      </w:r>
      <w:r w:rsidRPr="009C7050">
        <w:rPr>
          <w:lang w:val="ru-RU"/>
        </w:rPr>
        <w:t>/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lending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ego</w:t>
      </w:r>
      <w:r w:rsidRPr="009C7050">
        <w:rPr>
          <w:lang w:val="ru-RU"/>
        </w:rPr>
        <w:t>-</w:t>
      </w:r>
      <w:r>
        <w:t>sozdat</w:t>
      </w:r>
      <w:r w:rsidRPr="009C7050">
        <w:rPr>
          <w:lang w:val="ru-RU"/>
        </w:rPr>
        <w:t>/ (дата обращения: 28.03.2026).</w:t>
      </w:r>
    </w:p>
    <w:p w:rsidR="0050077B" w:rsidRDefault="00A73102">
      <w:r>
        <w:t xml:space="preserve">16. HubSpot. The Ultimate Guide to Landing Pages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https://blog.hubspot.com/marketing/landing-page-best-practices (accessed: 28.03.2026).</w:t>
      </w:r>
    </w:p>
    <w:p w:rsidR="0050077B" w:rsidRDefault="00A73102">
      <w:r>
        <w:t xml:space="preserve">17. OWASP Foundation. OWASP Top Ten </w:t>
      </w:r>
      <w:r w:rsidR="005B4393">
        <w:t>–</w:t>
      </w:r>
      <w:r>
        <w:t xml:space="preserve"> 2021 [Electronic resource]. </w:t>
      </w:r>
      <w:r w:rsidR="005B4393">
        <w:t>–</w:t>
      </w:r>
      <w:r>
        <w:t xml:space="preserve"> 2021. </w:t>
      </w:r>
      <w:r w:rsidR="005B4393">
        <w:t>–</w:t>
      </w:r>
      <w:r>
        <w:t xml:space="preserve"> URL: https://owasp.org/www-project-top-ten/ (accessed: 28.03.2026).</w:t>
      </w:r>
    </w:p>
    <w:p w:rsidR="0050077B" w:rsidRDefault="00A73102">
      <w:r>
        <w:t xml:space="preserve">18. Content Security Policy (CSP) [Electronic resource] // MDN Web Docs.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https://developer.mozilla.org/en-US/docs/Web/HTTP/CSP (accessed: 28.03.2026).</w:t>
      </w:r>
    </w:p>
    <w:p w:rsidR="0050077B" w:rsidRDefault="00A73102">
      <w:r>
        <w:t xml:space="preserve">19. Google. Web Vitals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https://web.dev/vitals/ (accessed: 28.03.2026).</w:t>
      </w:r>
    </w:p>
    <w:p w:rsidR="0050077B" w:rsidRDefault="00A73102">
      <w:r>
        <w:t xml:space="preserve">20. Vite. Guide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https://vitejs.dev/guide/ (accessed: 27.03.2026).</w:t>
      </w:r>
    </w:p>
    <w:p w:rsidR="0050077B" w:rsidRDefault="00A73102">
      <w:r>
        <w:lastRenderedPageBreak/>
        <w:t xml:space="preserve">21. Vue.js.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https://vuejs.org/guide/introduction.html (accessed: 27.03.2026).</w:t>
      </w:r>
    </w:p>
    <w:p w:rsidR="0050077B" w:rsidRDefault="00A73102">
      <w:r>
        <w:t xml:space="preserve">22. React.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https://react.dev/learn (accessed: 27.03.2026).</w:t>
      </w:r>
    </w:p>
    <w:p w:rsidR="0050077B" w:rsidRDefault="00A73102">
      <w:r>
        <w:t xml:space="preserve">23. Angular. Developer Guides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https://angular.dev/overview (accessed: 27.03.2026).</w:t>
      </w:r>
    </w:p>
    <w:p w:rsidR="0050077B" w:rsidRDefault="00A73102">
      <w:r>
        <w:t xml:space="preserve">24. Evans, Y. Vite: Next Generation Frontend Tooling [Electronic resource] / Y. Evans // Vite Blog.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https://vitejs.dev/blog/ (accessed: 27.03.2026).</w:t>
      </w:r>
    </w:p>
    <w:p w:rsidR="0050077B" w:rsidRDefault="00A73102">
      <w:r>
        <w:t xml:space="preserve">25. Pinia.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https://pinia.vuejs.org/introduction.html (accessed: 27.03.2026).</w:t>
      </w:r>
    </w:p>
    <w:p w:rsidR="0050077B" w:rsidRDefault="00A73102">
      <w:r>
        <w:t xml:space="preserve">26. npm trends. React vs Vue vs Angular [Electronic resource]. </w:t>
      </w:r>
      <w:r w:rsidR="005B4393">
        <w:t>–</w:t>
      </w:r>
      <w:r>
        <w:t xml:space="preserve"> 2026. </w:t>
      </w:r>
      <w:r w:rsidR="005B4393">
        <w:t>–</w:t>
      </w:r>
      <w:r>
        <w:t xml:space="preserve"> URL: https://npmtrends.com/react-vs-vue-vs-@angular/core (accessed: 27.03.2026).</w:t>
      </w:r>
    </w:p>
    <w:p w:rsidR="0050077B" w:rsidRDefault="00A73102">
      <w:r>
        <w:t xml:space="preserve">27. ISO/IEC 25010:2023. Systems and software engineering </w:t>
      </w:r>
      <w:r w:rsidR="005B4393">
        <w:t>–</w:t>
      </w:r>
      <w:r>
        <w:t xml:space="preserve"> Product quality model. </w:t>
      </w:r>
      <w:r w:rsidR="005B4393">
        <w:t>–</w:t>
      </w:r>
      <w:r>
        <w:t xml:space="preserve"> Geneva: ISO, 2023. </w:t>
      </w:r>
      <w:r w:rsidR="005B4393">
        <w:t>–</w:t>
      </w:r>
      <w:r>
        <w:t xml:space="preserve"> 44 p.</w:t>
      </w:r>
    </w:p>
    <w:p w:rsidR="0050077B" w:rsidRDefault="00A73102">
      <w:r>
        <w:t xml:space="preserve">28. ISO 9241-11:2018. Ergonomics of human-system interaction </w:t>
      </w:r>
      <w:r w:rsidR="005B4393">
        <w:t>–</w:t>
      </w:r>
      <w:r>
        <w:t xml:space="preserve"> Part 11: Usability: Definitions and concepts. </w:t>
      </w:r>
      <w:r w:rsidR="005B4393">
        <w:t>–</w:t>
      </w:r>
      <w:r>
        <w:t xml:space="preserve"> Geneva: ISO, 2018. </w:t>
      </w:r>
      <w:r w:rsidR="005B4393">
        <w:t>–</w:t>
      </w:r>
      <w:r>
        <w:t xml:space="preserve"> 29 p.</w:t>
      </w:r>
    </w:p>
    <w:p w:rsidR="0050077B" w:rsidRDefault="00A73102">
      <w:r>
        <w:t xml:space="preserve">29. Cooper, A. About Face: The Essentials of Interaction Design / A. Cooper, R. Reimann, D. Cronin, C. Noessel. </w:t>
      </w:r>
      <w:r w:rsidR="005B4393">
        <w:t>–</w:t>
      </w:r>
      <w:r>
        <w:t xml:space="preserve"> 4th ed. </w:t>
      </w:r>
      <w:r w:rsidR="005B4393">
        <w:t>–</w:t>
      </w:r>
      <w:r>
        <w:t xml:space="preserve"> Indianapolis: Wiley, 2014. </w:t>
      </w:r>
      <w:r w:rsidR="005B4393">
        <w:t>–</w:t>
      </w:r>
      <w:r>
        <w:t xml:space="preserve"> 720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30. Использование диаграммы вариантов использования </w:t>
      </w:r>
      <w:r>
        <w:t>UML</w:t>
      </w:r>
      <w:r w:rsidRPr="009C7050">
        <w:rPr>
          <w:lang w:val="ru-RU"/>
        </w:rPr>
        <w:t xml:space="preserve"> при проектировании программного обеспечения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/566218/ (дата обращения: 11.03.2026).</w:t>
      </w:r>
    </w:p>
    <w:p w:rsidR="0050077B" w:rsidRDefault="00A73102">
      <w:r>
        <w:t xml:space="preserve">31. OMG. Business Process Model and Notation (BPMN), Version 2.0.2 [Electronic resource]. </w:t>
      </w:r>
      <w:r w:rsidR="005B4393">
        <w:t>–</w:t>
      </w:r>
      <w:r>
        <w:t xml:space="preserve"> 2014. </w:t>
      </w:r>
      <w:r w:rsidR="005B4393">
        <w:t>–</w:t>
      </w:r>
      <w:r>
        <w:t xml:space="preserve"> URL: https://www.omg.org/spec/BPMN/2.0.2/ (accessed: 11.03.2026).</w:t>
      </w:r>
    </w:p>
    <w:p w:rsidR="0050077B" w:rsidRDefault="00A73102">
      <w:r>
        <w:lastRenderedPageBreak/>
        <w:t xml:space="preserve">32. Garrett, J.J. The Elements of User Experience: User-Centered Design for the Web and Beyond / J.J. Garrett. </w:t>
      </w:r>
      <w:r w:rsidR="005B4393">
        <w:t>–</w:t>
      </w:r>
      <w:r>
        <w:t xml:space="preserve"> 2nd ed. </w:t>
      </w:r>
      <w:r w:rsidR="005B4393">
        <w:t>–</w:t>
      </w:r>
      <w:r>
        <w:t xml:space="preserve"> San Francisco: New Riders, 2010. </w:t>
      </w:r>
      <w:r w:rsidR="005B4393">
        <w:t>–</w:t>
      </w:r>
      <w:r>
        <w:t xml:space="preserve"> 192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33. </w:t>
      </w:r>
      <w:r>
        <w:t>Wireframes</w:t>
      </w:r>
      <w:r w:rsidRPr="009C7050">
        <w:rPr>
          <w:lang w:val="ru-RU"/>
        </w:rPr>
        <w:t xml:space="preserve"> в разработке: особенности и преимущества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/690598/ (дата обращения: 28.03.2026).</w:t>
      </w:r>
    </w:p>
    <w:p w:rsidR="0050077B" w:rsidRDefault="00A73102">
      <w:r>
        <w:t xml:space="preserve">34. Figma.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https://help.figma.com/hc/en-us (accessed: 28.03.2026).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35.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: что такое, как устроен и чем отличается от </w:t>
      </w:r>
      <w:r>
        <w:t>React</w:t>
      </w:r>
      <w:r w:rsidRPr="009C7050">
        <w:rPr>
          <w:lang w:val="ru-RU"/>
        </w:rPr>
        <w:t xml:space="preserve"> [Электронный ресурс] // </w:t>
      </w:r>
      <w:r>
        <w:t>Skillbox</w:t>
      </w:r>
      <w:r w:rsidRPr="009C7050">
        <w:rPr>
          <w:lang w:val="ru-RU"/>
        </w:rPr>
        <w:t xml:space="preserve">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skillbox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media</w:t>
      </w:r>
      <w:r w:rsidRPr="009C7050">
        <w:rPr>
          <w:lang w:val="ru-RU"/>
        </w:rPr>
        <w:t>/</w:t>
      </w:r>
      <w:r>
        <w:t>code</w:t>
      </w:r>
      <w:r w:rsidRPr="009C7050">
        <w:rPr>
          <w:lang w:val="ru-RU"/>
        </w:rPr>
        <w:t>/</w:t>
      </w:r>
      <w:r>
        <w:t>vuejs</w:t>
      </w:r>
      <w:r w:rsidRPr="009C7050">
        <w:rPr>
          <w:lang w:val="ru-RU"/>
        </w:rPr>
        <w:t>-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on</w:t>
      </w:r>
      <w:r w:rsidRPr="009C7050">
        <w:rPr>
          <w:lang w:val="ru-RU"/>
        </w:rPr>
        <w:t>-</w:t>
      </w:r>
      <w:r>
        <w:t>ustroen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chem</w:t>
      </w:r>
      <w:r w:rsidRPr="009C7050">
        <w:rPr>
          <w:lang w:val="ru-RU"/>
        </w:rPr>
        <w:t>-</w:t>
      </w:r>
      <w:r>
        <w:t>otlichaetsya</w:t>
      </w:r>
      <w:r w:rsidRPr="009C7050">
        <w:rPr>
          <w:lang w:val="ru-RU"/>
        </w:rPr>
        <w:t>-</w:t>
      </w:r>
      <w:r>
        <w:t>ot</w:t>
      </w:r>
      <w:r w:rsidRPr="009C7050">
        <w:rPr>
          <w:lang w:val="ru-RU"/>
        </w:rPr>
        <w:t>-</w:t>
      </w:r>
      <w:r>
        <w:t>react</w:t>
      </w:r>
      <w:r w:rsidRPr="009C7050">
        <w:rPr>
          <w:lang w:val="ru-RU"/>
        </w:rPr>
        <w:t>/ (дата обращения: 06.12.2025).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36. </w:t>
      </w:r>
      <w:r>
        <w:t>React</w:t>
      </w:r>
      <w:r w:rsidRPr="009C7050">
        <w:rPr>
          <w:lang w:val="ru-RU"/>
        </w:rPr>
        <w:t xml:space="preserve"> </w:t>
      </w:r>
      <w:r>
        <w:t>vs</w:t>
      </w:r>
      <w:r w:rsidRPr="009C7050">
        <w:rPr>
          <w:lang w:val="ru-RU"/>
        </w:rPr>
        <w:t xml:space="preserve">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подробное сравнение и перспективы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/904698/ (дата обращения: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37. </w:t>
      </w:r>
      <w:r>
        <w:t>User</w:t>
      </w:r>
      <w:r w:rsidRPr="009C7050">
        <w:rPr>
          <w:lang w:val="ru-RU"/>
        </w:rPr>
        <w:t>-</w:t>
      </w:r>
      <w:r>
        <w:t>Centered</w:t>
      </w:r>
      <w:r w:rsidRPr="009C7050">
        <w:rPr>
          <w:lang w:val="ru-RU"/>
        </w:rPr>
        <w:t xml:space="preserve"> </w:t>
      </w:r>
      <w:r>
        <w:t>Design</w:t>
      </w:r>
      <w:r w:rsidRPr="009C7050">
        <w:rPr>
          <w:lang w:val="ru-RU"/>
        </w:rPr>
        <w:t xml:space="preserve"> (</w:t>
      </w:r>
      <w:r>
        <w:t>UCD</w:t>
      </w:r>
      <w:r w:rsidRPr="009C7050">
        <w:rPr>
          <w:lang w:val="ru-RU"/>
        </w:rPr>
        <w:t xml:space="preserve">) </w:t>
      </w:r>
      <w:r>
        <w:t>Process</w:t>
      </w:r>
      <w:r w:rsidRPr="009C7050">
        <w:rPr>
          <w:lang w:val="ru-RU"/>
        </w:rPr>
        <w:t xml:space="preserve">: Полное руководство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2024.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/831782/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38. Целевое действие в рекламе: что это и как его отслеживать [Электронный ресурс] // Яндекс.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adv</w:t>
      </w:r>
      <w:r w:rsidRPr="009C7050">
        <w:rPr>
          <w:lang w:val="ru-RU"/>
        </w:rPr>
        <w:t>/</w:t>
      </w:r>
      <w:r>
        <w:t>edu</w:t>
      </w:r>
      <w:r w:rsidRPr="009C7050">
        <w:rPr>
          <w:lang w:val="ru-RU"/>
        </w:rPr>
        <w:t>/</w:t>
      </w:r>
      <w:r>
        <w:t>materials</w:t>
      </w:r>
      <w:r w:rsidRPr="009C7050">
        <w:rPr>
          <w:lang w:val="ru-RU"/>
        </w:rPr>
        <w:t>/</w:t>
      </w:r>
      <w:r>
        <w:t>celevye</w:t>
      </w:r>
      <w:r w:rsidRPr="009C7050">
        <w:rPr>
          <w:lang w:val="ru-RU"/>
        </w:rPr>
        <w:t>-</w:t>
      </w:r>
      <w:r>
        <w:t>dejstviya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reklame</w:t>
      </w:r>
      <w:r w:rsidRPr="009C7050">
        <w:rPr>
          <w:lang w:val="ru-RU"/>
        </w:rPr>
        <w:t xml:space="preserve"> (дата обращения: 28.03.2026).</w:t>
      </w:r>
    </w:p>
    <w:p w:rsidR="0050077B" w:rsidRDefault="00A73102">
      <w:r>
        <w:t xml:space="preserve">39. MDN Web Docs. Cross-Site Request Forgery (CSRF)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https://developer.mozilla.org/en-US/docs/Glossary/CSRF (accessed: 28.03.2026).</w:t>
      </w:r>
    </w:p>
    <w:p w:rsidR="0050077B" w:rsidRDefault="00A73102">
      <w:r>
        <w:t xml:space="preserve">40. Google. Lighthouse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https://developer.chrome.com/docs/lighthouse/ (accessed: 28.03.2026).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4" w:name="_Toc226998400"/>
      <w:r w:rsidRPr="009C7050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4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А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Диаграммы бизнес-процессов и проектирования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Б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В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Листинги кода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Г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Экраны интерфейса сервиса </w:t>
      </w:r>
      <w:r>
        <w:t>Dockee</w:t>
      </w:r>
    </w:p>
    <w:p>
      <w:pPr>
        <w:pStyle w:val="Normal"/>
        <w:jc w:val="both"/>
        <w:ind w:firstLine="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Приложение Д – Руководство пользователя и инструкция по эксплуатации</w:t>
      </w:r>
    </w:p>
    <w:p w:rsidR="0050077B" w:rsidRPr="009C7050" w:rsidRDefault="00A73102">
      <w:pPr>
        <w:pStyle w:val="21"/>
        <w:rPr>
          <w:lang w:val="ru-RU"/>
        </w:rPr>
      </w:pPr>
      <w:bookmarkStart w:id="45" w:name="_Toc226998401"/>
      <w:r w:rsidRPr="009C7050">
        <w:rPr>
          <w:rFonts w:ascii="Times New Roman" w:eastAsia="Times New Roman" w:hAnsi="Times New Roman" w:cs="Times New Roman"/>
          <w:lang w:val="ru-RU"/>
        </w:rPr>
        <w:t>Приложение А</w:t>
      </w:r>
      <w:bookmarkEnd w:id="4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бизнес-процессов и проектирования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19667" cy="5504213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396" cy="553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«Регистрация и онбординг пользователя»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23982" cy="827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982" cy="8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«Загрузка и анализ документа»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85756" cy="416912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9659" cy="41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«Работа с результатами анализа»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6583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wimla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активности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активности «Работа с заметками и статусами замечаний» показывает, как пользователь итеративно проходит список замечаний, добавляет заметки, изменяет 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8130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6_activity_not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1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А.5 – Диаграмма активности «Работа с заметками и статусами»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последовательности процесса анализа документа демонстрирует взаимодействие фронтенда, API-сервиса, файлового хранилища и внешнего ИИ-сервиса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84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7_sequence_analyz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А.6 – Диаграмма последовательности «Анализ документа»</w:t>
      </w:r>
    </w:p>
    <w:p w:rsidR="0050077B" w:rsidRPr="009C7050" w:rsidRDefault="00A73102">
      <w:pPr>
        <w:pStyle w:val="21"/>
        <w:rPr>
          <w:lang w:val="ru-RU"/>
        </w:rPr>
      </w:pPr>
      <w:bookmarkStart w:id="46" w:name="_Toc226998402"/>
      <w:r w:rsidRPr="009C7050">
        <w:rPr>
          <w:rFonts w:ascii="Times New Roman" w:eastAsia="Times New Roman" w:hAnsi="Times New Roman" w:cs="Times New Roman"/>
          <w:lang w:val="ru-RU"/>
        </w:rPr>
        <w:t>Приложение Б</w:t>
      </w:r>
      <w:bookmarkEnd w:id="4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Полный перечень требований к пользовательскому интерфейсу</w:t>
      </w:r>
    </w:p>
    <w:p w:rsidR="0050077B" w:rsidRPr="009C7050" w:rsidRDefault="00A73102">
      <w:pPr>
        <w:pStyle w:val="21"/>
        <w:rPr>
          <w:lang w:val="ru-RU"/>
        </w:rPr>
      </w:pPr>
      <w:bookmarkStart w:id="47" w:name="_Toc226998403"/>
      <w:r w:rsidRPr="009C7050">
        <w:rPr>
          <w:rFonts w:ascii="Times New Roman" w:eastAsia="Times New Roman" w:hAnsi="Times New Roman" w:cs="Times New Roman"/>
          <w:lang w:val="ru-RU"/>
        </w:rPr>
        <w:t>Б.1 Функциональные требования</w:t>
      </w:r>
      <w:bookmarkEnd w:id="47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Функциональные требования к пользовательскому интерфейсу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Зачем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документов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 xml:space="preserve"> через диалог выбора файла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Поддержка основных форматов юридических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каждого формата, убедиться в корректном отображении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</w:t>
            </w:r>
            <w:r w:rsidRPr="009C7050">
              <w:rPr>
                <w:sz w:val="24"/>
                <w:lang w:val="ru-RU"/>
              </w:rPr>
              <w:lastRenderedPageBreak/>
              <w:t>документов через перетаскивание (</w:t>
            </w:r>
            <w:r>
              <w:rPr>
                <w:sz w:val="24"/>
              </w:rPr>
              <w:t>drag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and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drop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Ускорение рабочего </w:t>
            </w:r>
            <w:r w:rsidRPr="009C7050">
              <w:rPr>
                <w:sz w:val="24"/>
                <w:lang w:val="ru-RU"/>
              </w:rPr>
              <w:lastRenderedPageBreak/>
              <w:t>процесса для опытных пользователей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Перетащить файл в </w:t>
            </w:r>
            <w:r w:rsidRPr="009C7050">
              <w:rPr>
                <w:sz w:val="24"/>
                <w:lang w:val="ru-RU"/>
              </w:rPr>
              <w:lastRenderedPageBreak/>
              <w:t>область загрузки, убедиться в успешном приёме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Ограничение размера загружаемого файла (50 МБ)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сервера от перегрузки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загрузить файл более 50 МБ, убедиться в отклонении с сообщением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Отображение загруженного документа во встроенном просмотрщике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Работа с документом без переключения между приложениями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Загрузить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>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Пролистывание страниц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многостраничным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на 20+ страниц, пролистать все страницы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масштаба текста документа (</w:t>
            </w:r>
            <w:r>
              <w:rPr>
                <w:sz w:val="24"/>
              </w:rPr>
              <w:t>zoom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Адаптация под разные размеры экранов и зрение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Увеличить и уменьшить масштаб,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ФТ-07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Подсветка рисков в тексте документа цветовыми маркерами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Мгновенное визуальное определение проблемных мест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с известными рисками, проверить наличие подсветки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Приоритизация рисков по степени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Проверить, что каждый уровень имеет свой цвет и текстовую метку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Пояснение при клике на подсвеченный фрагмент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Объяснение, почему фрагмент помечен как рискованный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подсвеченный фрагмент, убедиться в появлении пояснения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Обзорная картина всех выявленных проблем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группировки и корректность сортировки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элемента списка рисков к фрагменту в документе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Быстрая навигация между списком и текстом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риск в панели, убедиться в прокрутке документа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подсвеченного фрагмента к элементу в панели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фрагмент в тексте, убедиться в прокрутке панели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ИИ-помощник в </w:t>
            </w:r>
            <w:r w:rsidRPr="009C7050">
              <w:rPr>
                <w:sz w:val="24"/>
                <w:lang w:val="ru-RU"/>
              </w:rPr>
              <w:lastRenderedPageBreak/>
              <w:t>виде чата (выдвигающаяся панель)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Возможность </w:t>
            </w:r>
            <w:r w:rsidRPr="009C7050">
              <w:rPr>
                <w:sz w:val="24"/>
                <w:lang w:val="ru-RU"/>
              </w:rPr>
              <w:lastRenderedPageBreak/>
              <w:t>задавать вопросы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Открыть чат, </w:t>
            </w:r>
            <w:r w:rsidRPr="009C7050">
              <w:rPr>
                <w:sz w:val="24"/>
                <w:lang w:val="ru-RU"/>
              </w:rPr>
              <w:lastRenderedPageBreak/>
              <w:t>отправить вопрос, получить ответ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ФТ-14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Вопрос ИИ по выделенному фрагменту текста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Контекстный анализ конкретного участка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Выделить текст, нажать «Спросить ИИ», проверить релевантность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ФТ-15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Свободный вопрос ИИ без привязки к тексту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Общие вопросы по содержанию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вопрос в чат, убедиться в получении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Заметки, привязанные к конкретному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решений и комментариев к каждому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заметку к риску, закрыть документ, открыть повторно,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Общие заметки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промежуточных выводов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общую заметку, закрыть, открыть,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статуса риска (принять, отклонить, уточнить)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Отслеживание прогресса обработки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Изменить статус, обновить страницу, убедиться в сохранении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PDF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Получение документа для передачи коллегам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>-ридере, проверить содержимое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DOCX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редактирования отчёта в текстовом редакторе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Word</w:t>
            </w:r>
            <w:r w:rsidRPr="009C7050">
              <w:rPr>
                <w:sz w:val="24"/>
                <w:lang w:val="ru-RU"/>
              </w:rPr>
              <w:t>, проверить форматирование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Отчёт включает сводку, описания рисков, цитаты, рекомендации, заметки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Полнота информации в отчёте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всех разделов в скачанном файле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списка загруженных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файлами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несколько файлов, открыть страницу «Документы», проверить список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документов по названию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Быстрый доступ к нужному файлу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часть названия, убедиться в фильтрации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Сортировка документов по дате и имени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Упорядочивание списка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Переключить сортировку, проверить корректность порядка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папок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Организация </w:t>
            </w:r>
            <w:r>
              <w:rPr>
                <w:sz w:val="24"/>
              </w:rPr>
              <w:lastRenderedPageBreak/>
              <w:t>файлов по категориям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Создать папку, </w:t>
            </w:r>
            <w:r w:rsidRPr="009C7050">
              <w:rPr>
                <w:sz w:val="24"/>
                <w:lang w:val="ru-RU"/>
              </w:rPr>
              <w:lastRenderedPageBreak/>
              <w:t>переместить файл,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ФТ-26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документов с подтверждением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Предотвращение случайного удаления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«Удалить», убедиться в появлении диалога подтверждения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Переименование документов (inline-редактирование)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Исправление названий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Двойной клик на название, ввести новое,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использования дискового пространства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лимита хранилища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индикатора «</w:t>
            </w:r>
            <w:r>
              <w:rPr>
                <w:sz w:val="24"/>
              </w:rPr>
              <w:t>X</w:t>
            </w:r>
            <w:r w:rsidRPr="009C7050">
              <w:rPr>
                <w:sz w:val="24"/>
                <w:lang w:val="ru-RU"/>
              </w:rPr>
              <w:t xml:space="preserve"> МБ / </w:t>
            </w:r>
            <w:r>
              <w:rPr>
                <w:sz w:val="24"/>
              </w:rPr>
              <w:t>Y</w:t>
            </w:r>
            <w:r w:rsidRPr="009C7050">
              <w:rPr>
                <w:sz w:val="24"/>
                <w:lang w:val="ru-RU"/>
              </w:rPr>
              <w:t xml:space="preserve"> ГБ»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Корзина для удалённых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восстановления ошибочно удалённых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Удалить файл, открыть корзину, восстановить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Страница аналитики с фильтрами (период, тип, контрагент)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Анализ статистики по проверенным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Выбрать фильтры, убедиться в обновлении данных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Карточки метрик (документы, качество, контрагенты, риски, отклонения)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Быстрый обзор ключевых показателей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 корректность значений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аналитики в Excel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Передача данных для внешнего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</w:t>
            </w:r>
            <w:r>
              <w:rPr>
                <w:sz w:val="24"/>
              </w:rPr>
              <w:t>Excel</w:t>
            </w:r>
            <w:r w:rsidRPr="009C7050">
              <w:rPr>
                <w:sz w:val="24"/>
                <w:lang w:val="ru-RU"/>
              </w:rPr>
              <w:t>, открыть, проверить данные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Личный кабинет (профиль, настройки, подписка, устройства)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аккаунтом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по каждой вкладке, проверить функционал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48" w:name="_Toc226998404"/>
      <w:r w:rsidRPr="009C7050">
        <w:rPr>
          <w:rFonts w:ascii="Times New Roman" w:eastAsia="Times New Roman" w:hAnsi="Times New Roman" w:cs="Times New Roman"/>
          <w:lang w:val="ru-RU"/>
        </w:rPr>
        <w:t>Б.2 Нефункциональные требования</w:t>
      </w:r>
      <w:bookmarkEnd w:id="48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отклика интерфейса на действие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Измерение через DevTools Performance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 загрузки до отображения результатов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 секунд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Таймер от нажатия «Анализировать» до появления результатов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НФТ-03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(минимальная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Проверка в </w:t>
            </w:r>
            <w:r>
              <w:rPr>
                <w:sz w:val="24"/>
              </w:rPr>
              <w:t>DevTools</w:t>
            </w:r>
            <w:r w:rsidRPr="009C7050">
              <w:rPr>
                <w:sz w:val="24"/>
                <w:lang w:val="ru-RU"/>
              </w:rPr>
              <w:t xml:space="preserve"> при ширине 320</w:t>
            </w:r>
            <w:r>
              <w:rPr>
                <w:sz w:val="24"/>
              </w:rPr>
              <w:t>px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(максимальная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2560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на мониторе 2560px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Поддержка браузеров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90+, Safari 14+, Edge 90+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Запуск на каждом браузере, визуальная проверка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передачи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сессионных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 + Secure cookies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Application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Экранирование пользовательского ввода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выводимые данные экранируются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Попытка ввести </w:t>
            </w:r>
            <w:r>
              <w:rPr>
                <w:sz w:val="24"/>
              </w:rPr>
              <w:t>HTML</w:t>
            </w:r>
            <w:r w:rsidRPr="009C7050">
              <w:rPr>
                <w:sz w:val="24"/>
                <w:lang w:val="ru-RU"/>
              </w:rPr>
              <w:t>-тег в поле, проверить отсутствие рендеринга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сторонних библиотек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Мониторинг уязвимостей через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  <w:r w:rsidRPr="009C7050">
              <w:rPr>
                <w:sz w:val="24"/>
                <w:lang w:val="ru-RU"/>
              </w:rPr>
              <w:t xml:space="preserve">, проверка отсутствия </w:t>
            </w:r>
            <w:r>
              <w:rPr>
                <w:sz w:val="24"/>
              </w:rPr>
              <w:t>critical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99.5%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через внешний сервис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Поведение при потере соединения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Сообщение + кнопка повтора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Отключить сеть, проверить появление баннера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Доступность с клавиатуры (</w:t>
            </w:r>
            <w:r>
              <w:rPr>
                <w:sz w:val="24"/>
              </w:rPr>
              <w:t>Tab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Enter</w:t>
            </w:r>
            <w:r w:rsidRPr="009C7050">
              <w:rPr>
                <w:sz w:val="24"/>
                <w:lang w:val="ru-RU"/>
              </w:rPr>
              <w:t>, Пробел)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интерактивные элементы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весь интерфейс без мыши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Минимум 4.5:1 (WCAG AA)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Lighthouse Accessibility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 (Largest Contentful Paint)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2.5 секунд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FID (First Input Delay)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100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 (Cumulative Layout Shift)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0.1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JavaScript-бандла (gzip)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300 КБ (начальная загрузка)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Кэширование статических ресурсов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Cache-Control: max-age=31536000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заголовков через DevTools</w:t>
            </w:r>
          </w:p>
        </w:tc>
      </w:tr>
    </w:tbl>
    <w:p w:rsidR="0050077B" w:rsidRDefault="0050077B">
      <w:pPr>
        <w:spacing w:before="120"/>
      </w:pPr>
    </w:p>
    <w:p w:rsidR="0050077B" w:rsidRDefault="00A73102">
      <w:pPr>
        <w:pStyle w:val="21"/>
      </w:pPr>
      <w:bookmarkStart w:id="49" w:name="_Toc226998405"/>
      <w:r>
        <w:rPr>
          <w:rFonts w:ascii="Times New Roman" w:eastAsia="Times New Roman" w:hAnsi="Times New Roman" w:cs="Times New Roman"/>
        </w:rPr>
        <w:lastRenderedPageBreak/>
        <w:t>Б.3 UX-требования</w:t>
      </w:r>
      <w:bookmarkEnd w:id="49"/>
    </w:p>
    <w:p w:rsidR="0050077B" w:rsidRDefault="00A73102">
      <w:pPr>
        <w:keepNext/>
        <w:spacing w:before="120" w:line="240" w:lineRule="auto"/>
        <w:ind w:firstLine="0"/>
      </w:pPr>
      <w:r>
        <w:rPr>
          <w:i/>
          <w:sz w:val="24"/>
        </w:rPr>
        <w:t xml:space="preserve">Таблица Б.3 </w:t>
      </w:r>
      <w:r w:rsidR="005B4393">
        <w:rPr>
          <w:i/>
          <w:sz w:val="24"/>
        </w:rPr>
        <w:t>–</w:t>
      </w:r>
      <w:r>
        <w:rPr>
          <w:i/>
          <w:sz w:val="24"/>
        </w:rPr>
        <w:t xml:space="preserve"> UX-требования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выполнения основных сценариев новым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Менее 3 минут (загрузка, анализ, отчёт)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Юзабилити-тестирование с 5 участниками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проверки типового договора опытным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5 минут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Замер времени при повторном использовании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Текстовые подписи на всех кнопках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100% кнопок с текстом или подсказкой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Визуальная проверка каждого экрана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Всплывающие подсказки для иконок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Все иконки без текста имеют </w:t>
            </w:r>
            <w:r>
              <w:rPr>
                <w:sz w:val="24"/>
              </w:rPr>
              <w:t>tooltip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Навести курсор на каждую иконку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Подтверждение необратимых действий (удаление)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Диалог подтверждения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удалить файл, проверить диалог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Понятные сообщения об ошибках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Указание причины + предложение действия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неподдерживаемого формата, проверить сообщение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 справка или руководство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Иконка «?» с доступом к справке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на иконку, убедиться в открытии справки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Отсутствие обучения при первом использовании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понятен без инструкций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Наблюдение за новым пользователем (</w:t>
            </w:r>
            <w:r>
              <w:rPr>
                <w:sz w:val="24"/>
              </w:rPr>
              <w:t>zero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instruction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test</w:t>
            </w:r>
            <w:r w:rsidRPr="009C7050">
              <w:rPr>
                <w:sz w:val="24"/>
                <w:lang w:val="ru-RU"/>
              </w:rPr>
              <w:t>)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50" w:name="_Toc226998406"/>
      <w:r w:rsidRPr="009C7050">
        <w:rPr>
          <w:rFonts w:ascii="Times New Roman" w:eastAsia="Times New Roman" w:hAnsi="Times New Roman" w:cs="Times New Roman"/>
          <w:lang w:val="ru-RU"/>
        </w:rPr>
        <w:t>Приложение В</w:t>
      </w:r>
      <w:bookmarkEnd w:id="5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Листинги кода пользовательского интерфейса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В.1 – Полный Vue-компонент секции «Как работает»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ref, onMounted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useIntersectionObserver } from '@vueuse/core'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sectionRef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isVisible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'Перетащите PDF, DOCX или TXT в область загрузки.'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'DeepSeek находит риски, противоречия и скрытые обязательства.'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'Пояснения к каждому риску, заметки, экспорт в PDF.'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onMounted(()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useIntersectionObserver(sectionRef, ([{ isIntersecting }])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(isIntersecting) isVisible.value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 { threshold: 0.3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ref="sectionRef" class="how-it-works" :class="{ 'is-visible': isVisible }"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 class="how-it-works__title"&gt;Как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class="how-it-works__cards"&gt;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:class="`how-it-works__card how-it-works__card--${i}`"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&lt;style scoped&gt;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 { padding: 6rem 1.5rem; background: var(--color-bg-soft);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.how-it-works__title { font-size: 2.25rem; text-align: center; margin-bottom: 3rem;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.how-it-works__cards { display: grid; gap: 1.5rem;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grid-template-columns: repeat(auto-fit, minmax(260px, 1fr));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 { opacity: 0; transform: translateY(24px);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transition: opacity 0.6s ease, transform 0.6s ease;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.how-it-works__card--0 { opacity: 1; transform: none; transition-delay: 0s;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.how-it-works__card--1 { opacity: 1; transform: none; transition-delay: 0.15s;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.how-it-works__card--2 { opacity: 1; transform: none; transition-delay: 0.3s;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&lt;/style&gt;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В.2 – Компонент карточки риска с полной разметкой и стилями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StatusPicker from './StatusPicker.vue'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NoteEditor from './NoteEditor.vue'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    { type: Object, 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isActive: { type: Boolean, default: false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'change-status', 'scroll-to', 'save-note', 'ask-ai',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isNoteOpen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severityLabel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severityIcon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'alert-triangle',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'help-circle',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'info',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severityLabel[props.risk.severity])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icon = computed(() =&gt; severityIcon[props.risk.severity])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handleStatusChange(status)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emit('change-status', props.risk.id, status)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{ 'risk-card--active': isActive }]"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:aria-labelledby="`risk-${risk.id}-title`"&gt;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&lt;Icon :name="icon" class="risk-card__icon"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class="risk-card__link-btn"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@click="$emit('scroll-to', risk.anchor)"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aria-label="Перейти к фрагменту в документе"&gt;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К фрагменту →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&lt;h3 :id="`risk-${risk.id}-title`" class="risk-card__title"&gt;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{{ risk.title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&lt;/h3&gt;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&lt;blockquote class="risk-card__quote"&gt;{{ risk.quote }}&lt;/blockquote&gt;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&lt;footer class="risk-card__footer"&gt;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&lt;StatusPicker :value="risk.status" @update="handleStatusChange"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@click="isNoteOpen = !isNoteOpen"&gt;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{{ risk.note ? 'Изменить заметку' : 'Добавить заметку'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&lt;/footer&gt;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&lt;NoteEditor v-if="isNoteOpen" :value="risk.note"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@save="(n) =&gt; emit('save-note', risk.id, n)"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В.3 – Pinia-store для работы с документами и анализом (полная версия)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useToastStore } from './toast'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analysisStatus = ref('idle')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toast = useToastStore()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criticalRisksCount = computed(()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 0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current.value.risks.filter((r) =&gt; r.severity === 'critical').length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fetchList()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api.get('/documents')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list.value =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(file.size &gt; 50 * 1024 * 1024)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toast.error('Файл больше 50 МБ')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formData = new FormData()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formData.append('file', file)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formData)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загрузить файл')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analysisStatus.value = 'running'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'done'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'error'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toast.error('Ошибка анализа — попробуйте позже')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changeRiskStatus(riskId, 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risk = current.value.risks.find((r) =&gt; r.id === riskId)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(!risk)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prevStatus = risk.status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risk.status = 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await api.patch(`/risks/${riskId}`, { status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risk.status = prevStatus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сохранить статус')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list, current, isLoading, analysisStatus, criticalRisksCount,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fetchList, upload, analyze, changeRiskStatus,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В.4 – Настройка CSP, санитизация и защита от XSS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/etc/nginx/conf.d/dockee.conf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 CSP + security headers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server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listen 443 ssl http2;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server_name dockee.ru www.dockee.ru;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     /etc/letsencrypt/live/dockee.ru/fullchain.pem;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ssl_certificate_key /etc/letsencrypt/live/dockee.ru/privkey.pem;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ssl_protocols TLSv1.2 TLSv1.3;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ssl_ciphers ECDHE-ECDSA-AES128-GCM-SHA256:ECDHE-RSA-AES128-GCM-SHA256;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HSTS — 1 год, включая поддомены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Strict-Transport-Security "max-age=31536000; includeSubDomains; preload"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CSP — запрет inline, allowlist на наш CDN и API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font-src    'self' data:;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base-uri   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X-Content-Type-Options nosniff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X-Frame-Options DENY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Referrer-Policy strict-origin-when-cross-origin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Permissions-Policy "geolocation=(), camera=(), microphone=()"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root /var/www/dockee-frontend;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try_files $uri $uri/ /index.html;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expires 1y;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"public, immutable";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/index.html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"no-store";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/api/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proxy_pass https://api.dockee.ru/;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Host $host;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X-Real-IP $remote_addr;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В.5 – Функция экранирования HTML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src/utils/escape.js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Экранирование HTML для безопасного вывода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ESCAPE_MAP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'&amp;': '&amp;amp;',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'&lt;': '&amp;lt;',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'&gt;': '&amp;gt;',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'"': '&amp;quot;',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"'": '&amp;#39;',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str.replace(/[&amp;&lt;&gt;"']/g, (ch) =&gt; ESCAPE_MAP[ch] || ch)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stripTags(html)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html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html.replace(/&lt;[^&gt;]*&gt;/g, '')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В.6 – Типизированная обёртка над localStorage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src/utils/storage.js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Обёртка над localStorage с обработкой JSON и ошибок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PREFIX = 'dockee:'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storage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get(key, defaultValue)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raw = localStorage.getItem(PREFIX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raw === null ? defaultValue : JSON.parse(raw)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defaultValue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set(key, 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localStorage.setItem(PREFIX + key, JSON.stringify(value))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// localStorage может быть заблокирован (приватный режим или квота)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console.warn('storage.set failed', err)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remove(key)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localStorage.removeItem(PREFIX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clear()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Object.keys(localStorage)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.filter((k) =&gt; k.startsWith(PREFIX))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.forEach((k) =&gt; localStorage.removeItem(k))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В.7 – Ленивая загрузка маршрутов Vue Router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src/router/index.js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Ленивая загрузка маршрутов с защитой по авторизации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createRouter, createWebHistory } from 'vue-router'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useAuthStore } from '@/stores/auth'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routes =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'/',       name: 'Landing', component: () =&gt; import('@/views/LandingPage.vue')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'/login',  name: 'Login',   component: () =&gt; import('@/views/LoginPage.vue')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'/signup', name: 'Signup',  component: () =&gt; import('@/views/SignupPage.vue')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'/main', name: 'Main',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import('@/views/MainPage.vue'),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'/documents', name: 'Documents',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import('@/views/DocumentsPage.vue'),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'/analytics', name: 'Analytics',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import('@/views/AnalyticsPage.vue'),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'/account', name: 'Account',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import('@/views/AccountPage.vue'),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'/admin', name: 'Admin',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import('@/views/AdminLayout.vue'),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true, requiresRole: 'admin'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children: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'users',   component: () =&gt; import('@/views/admin/UsersPage.vue')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'tariffs', component: () =&gt; import('@/views/admin/TariffsPage.vue')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'metrics', component: () =&gt; import('@/views/admin/MetricsPage.vue')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router = createRouter({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history: createWebHistory(),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routes,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scrollBehavior: () =&gt; ({ top: 0 }),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router.beforeEach((to)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auth = useAuthStore()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(to.meta.requiresAuth &amp;&amp; !auth.isAuthenticated)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'/login', query: { redirect: to.fullPath }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(to.meta.requiresRole &amp;&amp; !auth.hasRole(to.meta.requiresRole))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'/main'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router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В.8 – Конфигурация Vite для production-сборки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vite.config.js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defineConfig } from 'vite'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vue from '@vitejs/plugin-vue'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path from 'path'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defineConfig(({ mode }) =&gt; 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plugins: [vue()],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resolve: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alias: { '@': path.resolve(__dirname, './src')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build: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target: 'es2020',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sourcemap: mode === 'production' ? 'hidden' : true,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rollupOptions: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output: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manualChunks: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'vendor-vue': ['vue', 'vue-router', 'pinia'],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'vendor-ui':  ['@vueuse/core'],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'vendor-pdf': ['pdfjs-dist'],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chunkFileNames: 'assets/[name]-[hash].js',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assetFileNames: 'assets/[name]-[hash][extname]',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chunkSizeWarningLimit: 600,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proxy: { '/api': { target: 'http://localhost:8080', changeOrigin: true }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}))</w:t>
            </w:r>
          </w:p>
        </w:tc>
      </w:tr>
    </w:tbl>
    <w:p w:rsidR="0050077B" w:rsidRDefault="00A73102">
      <w:pPr>
        <w:pStyle w:val="21"/>
      </w:pPr>
      <w:bookmarkStart w:id="52" w:name="_Toc226998408"/>
      <w:r>
        <w:rPr>
          <w:rFonts w:ascii="Times New Roman" w:eastAsia="Times New Roman" w:hAnsi="Times New Roman" w:cs="Times New Roman"/>
        </w:rPr>
        <w:t>Приложение Г</w:t>
      </w:r>
      <w:bookmarkEnd w:id="52"/>
    </w:p>
    <w:p w:rsidR="0050077B" w:rsidRDefault="00A73102">
      <w:r>
        <w:t>Экраны интерфейса сервиса Dockee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lastRenderedPageBreak/>
        <w:t xml:space="preserve">Рисунок Г.1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первый экран 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блок тарифов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</w:t>
      </w:r>
      <w:r>
        <w:rPr>
          <w:b/>
          <w:sz w:val="24"/>
        </w:rPr>
        <w:t>FAQ</w:t>
      </w:r>
      <w:r w:rsidRPr="009C7050">
        <w:rPr>
          <w:b/>
          <w:sz w:val="24"/>
          <w:lang w:val="ru-RU"/>
        </w:rPr>
        <w:t xml:space="preserve"> и форма обратной связи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загрузка документа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Г.5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результаты анализа с подсветкой рисков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Г.6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ИИ-помощник (чат)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Г.7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«Документы»: файловое хранилище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Г.8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«Аналитика»: статистика и фильтры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Г.9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Личный кабинет: настройки и подписка</w:t>
      </w:r>
    </w:p>
    <w:p>
      <w:pPr>
        <w:pStyle w:val="21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Приложение Д</w:t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Руководство пользователя и инструкция по эксплуатации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Д.1 Руководство пользователя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содержит пошаговую инструкцию для конечного пользователя сервиса Dockee. Руководство покрывает регистрацию, загрузку документа, работу с результатами анализа и управление подпиской. Для каждой операции указан ожидаемый результат и типовые ошибки.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Регистрация. Откройте сайт dockee.ru, нажмите «Войти» в правом верхнем углу, перейдите по ссылке «Зарегистрироваться». Введите email и пароль (минимум 8 символов, цифра и заглавная буква). На почту придёт письмо с подтверждением; перейдите по ссылке из письма. Если письмо не пришло в течение 5 минут, проверьте папку «Спам» и нажмите «Отправить повторно».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Выбор тарифа. После подтверждения email откроется страница выбора тарифа: «Тестовая» (5 документов в месяц, бесплатно), «Базовая» (50 документов, 990 руб/мес), «Продвинутая» (безлимит, 2990 руб/мес). При выборе платного тарифа произойдёт перенаправление на страницу оплаты внешнего платёжного шлюза. После успешной оплаты вы вернётесь на рабочий стол с активной подпиской.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Загрузка документа. На рабочем столе перетащите файл в центральную область или нажмите «Выбрать файл». Поддерживаются форматы PDF, DOCX, TXT, максимальный размер 50 МБ. Система проверит формат и начнёт анализ; прогресс отображается в виде индикатора. Среднее время, 10-45 секунд в зависимости от объёма.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с результатами. После завершения анализа откроется экран с двумя областями: слева — документ с подсвеченными фрагментами, справа — панель замечаний, сгруппированных по критичности. Клик на замечание прокручивает документ к соответствующему фрагменту. Кнопка «Спросить ИИ» открывает чат, в котором можно задать уточняющий вопрос. Для каждого замечания доступны действия: «Принять», «Отклонить», «Уточнить», а также поле заметки.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Скачивание отчёта. В правом верхнем углу кнопка «Скачать отчёт»; выберите формат (PDF или DOCX). Отчёт включает сводку, перечень рисков с пояснениями, ваши заметки и рекомендации. Файл сохраняется в папку загрузок браузера.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подпиской. Перейдите в «Личный кабинет» → «Подписка». Здесь видно текущий тариф, дату продления, историю платежей. Кнопка «Изменить тариф» позволяет перейти на другой план; разница в стоимости списывается пропорционально. Отключить автопродление можно переключателем «Автопродление»; в этом случае за 3 дня до окончания подписки придёт напоминание.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Д.2 Руководство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действия, доступные администратору сервиса в обособленной админ-панели /admin. Доступ предоставляется через роль ROLE_ADMIN и защищён двухфакторной аутентификацией.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пользователями. Раздел «Пользователи» показывает таблицу всех зарегистрированных учёток: email, тариф, дата регистрации, статус (активен/заблокирован). Фильтры: по тарифу, по дате, по статусу. Клик по строке открывает карточку пользователя с историей операций и документов (названия, без содержимого). Кнопка «Заблокировать» запрашивает причину и подтверждение; заблокированный пользователь видит соответствующее сообщение при попытке входа.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Настройка тарифов. Раздел «Тарифы» позволяет редактировать существующие планы (цена, лимит документов, объём хранилища) и создавать новые. Изменение цены не влияет на текущих подписчиков до даты их продления; при продлении применяется новая цена. Перед сохранением выводится предпросмотр, кому именно изменение затронет.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Модерация жалоб. Раздел «Жалобы на ответы ИИ» показывает замечания пользователей к конкретным ответам. Каждая жалоба содержит фрагмент документа, вопрос пользователя, ответ ИИ и причину жалобы. Администратор может отметить жалобу как «обоснована» (тогда ответ помечается для пересчёта) или «отклонена».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Метрики сервиса. Раздел «Метрики» отображает графики: DAU/MAU, конверсии по воронке регистрации, среднее время анализа, частоту ошибок API, загруженность очереди DeepSeek. Обновление данных — каждые 60 секунд.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Д.3 Инструкция по развёртыванию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минимальную процедуру развёртывания фронтенда и сервисной инфраструктуры. Предполагается, что бэкенд (Go API) и база данных (PostgreSQL) уже подняты другим членом команды; фронтенд интегрируется с API по HTTPS.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Требования к серверу: Linux x86_64 (Ubuntu 22.04 LTS / Debian 12), 4 vCPU, 8 ГБ RAM, 40 ГБ SSD, публичный IP с валидным SSL-сертификатом (Let's Encrypt). Установленные пакеты: Docker 24+, Docker Compose v2, nginx 1.24+. Домены: dockee.ru (публичный), api.dockee.ru (API), admin.dockee.ru (админка).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Д.1 – docker-compose.yml для развёртывания сервиса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version: "3.9"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services: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frontend: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build: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context: .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dockerfile: Dockerfile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dockee/frontend:latest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environment: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NODE_ENV=production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"127.0.0.1:3000:80"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healthcheck: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test: ["CMD", "wget", "-q", "--spider", "http://localhost/healthz"]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interval: 30s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timeout: 5s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retries: 3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nginx: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nginx:1.27-alpine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depends_on: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frontend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"80:80"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"443:443"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volumes: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./nginx/nginx.conf:/etc/nginx/nginx.conf:ro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./certbot/conf:/etc/letsencrypt:ro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dockee_net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dockee_net: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driver: bridge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Команды запуска. Клонируйте репозиторий: git clone git@gitlab.ru:dockee/frontend.git /opt/dockee-frontend. Перейдите в директорию и скопируйте файл переменных: cp .env.example .env. Заполните переменные VITE_API_URL, VITE_SENTRY_DSN, VITE_YOOKASSA_SHOP_ID. Соберите контейнер: docker compose build frontend. Запустите стек: docker compose up -d. Nginx автоматически проксирует запросы на контейнер; перезагрузите конфигурацию: nginx -s reload.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работоспособности. Откройте https://dockee.ru в браузере, страница должна загрузиться за 2-3 секунды. Проверьте заголовки ответа через curl -I https://dockee.ru: должны присутствовать Content-Security-Policy, Strict-Transport-Security, X-Content-Type-Options. Откройте DevTools → Network, перезагрузите страницу, убедитесь в отсутствии запросов со статусом 4xx/5xx.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Д.4 Инструкция по сопровождению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процедуры сопровождения: резервное копирование, мониторинг, обновление фронтенда и реагирование на инциденты.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Резервное копирование. Фронтенд-контейнер — stateless, резервные копии не требуются. Переменные окружения (.env) и конфиг nginx хранятся в git под защищённой веткой main. Резервное копирование БД и файлового хранилища выполняется на стороне бэкенда (см. документацию Go-сервиса).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Мониторинг. Логи фронтенд-контейнера собираются в stdout и агрегируются через Loki. Ошибки JavaScript в браузере — через Sentry (DSN задаётся в .env). Алерты настроены в Grafana на события: рост 5xx-ответов выше 1% за 5 минут, падение P95 LCP ниже 3 секунд, сбой health-check в docker-compose.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Обновление фронтенда. Деплой производится через CI-пайплайн GitLab при пуше в ветку main. Собирается образ dockee/frontend:&lt;sha&gt;, тегируется как latest, деплоится на продакшен через docker compose pull и docker compose up -d с опцией --no-deps frontend. Откат выполняется командой docker compose up -d frontend с указанием предыдущего тега.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Реагирование на инциденты. При получении алерта о недоступности или росте ошибок: первым делом проверить docker compose ps — все ли контейнеры up. Далее docker logs dockee_frontend_1 --tail 200 — не появились ли новые ошибки. При ошибках от API проверить доступность api.dockee.ru. Если причина в коде после релиза, выполнить откат на предыдущий тег. После стабилизации — расследование, постмортем, запись в базу знаний.</w:t>
      </w:r>
    </w:p>
    <w:sectPr w:rsidR="0050077B" w:rsidRPr="009C7050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BE5" w:rsidRDefault="00E71BE5">
      <w:pPr>
        <w:spacing w:line="240" w:lineRule="auto"/>
      </w:pPr>
      <w:r>
        <w:separator/>
      </w:r>
    </w:p>
  </w:endnote>
  <w:endnote w:type="continuationSeparator" w:id="0">
    <w:p w:rsidR="00E71BE5" w:rsidRDefault="00E7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102" w:rsidRDefault="00A73102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07621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BE5" w:rsidRDefault="00E71BE5">
      <w:pPr>
        <w:spacing w:line="240" w:lineRule="auto"/>
      </w:pPr>
      <w:r>
        <w:separator/>
      </w:r>
    </w:p>
  </w:footnote>
  <w:footnote w:type="continuationSeparator" w:id="0">
    <w:p w:rsidR="00E71BE5" w:rsidRDefault="00E71B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DF"/>
    <w:rsid w:val="00034616"/>
    <w:rsid w:val="0006063C"/>
    <w:rsid w:val="00076218"/>
    <w:rsid w:val="000B682A"/>
    <w:rsid w:val="000B728F"/>
    <w:rsid w:val="000D5E97"/>
    <w:rsid w:val="0015074B"/>
    <w:rsid w:val="001933DC"/>
    <w:rsid w:val="0027029C"/>
    <w:rsid w:val="0029639D"/>
    <w:rsid w:val="002C086C"/>
    <w:rsid w:val="00326F90"/>
    <w:rsid w:val="003545FF"/>
    <w:rsid w:val="003A4857"/>
    <w:rsid w:val="003F7AC8"/>
    <w:rsid w:val="00426523"/>
    <w:rsid w:val="004438E7"/>
    <w:rsid w:val="00464A89"/>
    <w:rsid w:val="0047629D"/>
    <w:rsid w:val="004828A2"/>
    <w:rsid w:val="004A4DCE"/>
    <w:rsid w:val="004B31E3"/>
    <w:rsid w:val="004C35F9"/>
    <w:rsid w:val="0050077B"/>
    <w:rsid w:val="00535E23"/>
    <w:rsid w:val="0055392B"/>
    <w:rsid w:val="00566278"/>
    <w:rsid w:val="005855A4"/>
    <w:rsid w:val="005B4393"/>
    <w:rsid w:val="00643852"/>
    <w:rsid w:val="00681706"/>
    <w:rsid w:val="0069373D"/>
    <w:rsid w:val="006D1515"/>
    <w:rsid w:val="007112D5"/>
    <w:rsid w:val="00755E84"/>
    <w:rsid w:val="00770051"/>
    <w:rsid w:val="008547D6"/>
    <w:rsid w:val="00971BB6"/>
    <w:rsid w:val="00975FD3"/>
    <w:rsid w:val="00991836"/>
    <w:rsid w:val="00993F80"/>
    <w:rsid w:val="009C7050"/>
    <w:rsid w:val="009D3F84"/>
    <w:rsid w:val="009F11B8"/>
    <w:rsid w:val="00A22507"/>
    <w:rsid w:val="00A42A15"/>
    <w:rsid w:val="00A43D07"/>
    <w:rsid w:val="00A45134"/>
    <w:rsid w:val="00A672E6"/>
    <w:rsid w:val="00A73102"/>
    <w:rsid w:val="00A76083"/>
    <w:rsid w:val="00AA1D8D"/>
    <w:rsid w:val="00AF2CFE"/>
    <w:rsid w:val="00B03BF7"/>
    <w:rsid w:val="00B14EB0"/>
    <w:rsid w:val="00B47730"/>
    <w:rsid w:val="00B633F1"/>
    <w:rsid w:val="00B87446"/>
    <w:rsid w:val="00CB0664"/>
    <w:rsid w:val="00CB7566"/>
    <w:rsid w:val="00D50468"/>
    <w:rsid w:val="00D56FC2"/>
    <w:rsid w:val="00D625E7"/>
    <w:rsid w:val="00D70A17"/>
    <w:rsid w:val="00DF296D"/>
    <w:rsid w:val="00DF71C9"/>
    <w:rsid w:val="00E10344"/>
    <w:rsid w:val="00E27E95"/>
    <w:rsid w:val="00E43183"/>
    <w:rsid w:val="00E5779E"/>
    <w:rsid w:val="00E71BE5"/>
    <w:rsid w:val="00EB41EC"/>
    <w:rsid w:val="00EE5EC1"/>
    <w:rsid w:val="00F10A09"/>
    <w:rsid w:val="00F16AE2"/>
    <w:rsid w:val="00F30069"/>
    <w:rsid w:val="00F41E45"/>
    <w:rsid w:val="00F47D1B"/>
    <w:rsid w:val="00F87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CA54A93-23EA-4334-935A-733358BB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662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7D9AE5-163B-456D-8A6C-72497811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69</Pages>
  <Words>14051</Words>
  <Characters>80093</Characters>
  <Application>Microsoft Office Word</Application>
  <DocSecurity>0</DocSecurity>
  <Lines>667</Lines>
  <Paragraphs>187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keeq0</cp:lastModifiedBy>
  <cp:revision>87</cp:revision>
  <dcterms:created xsi:type="dcterms:W3CDTF">2013-12-23T23:15:00Z</dcterms:created>
  <dcterms:modified xsi:type="dcterms:W3CDTF">2026-04-13T16:30:00Z</dcterms:modified>
  <cp:category/>
</cp:coreProperties>
</file>