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1.28</w:t>
      </w:r>
    </w:p>
    <w:p>
      <w:pPr>
        <w:ind w:firstLine="0"/>
        <w:jc w:val="center"/>
      </w:pPr>
      <w:r>
        <w:rPr>
          <w:rFonts w:ascii="Times New Roman" w:hAnsi="Times New Roman" w:cs="Times New Roman" w:eastAsia="Times New Roman"/>
          <w:b w:val="0"/>
          <w:i w:val="0"/>
          <w:color w:val="000000"/>
          <w:sz w:val="26"/>
        </w:rPr>
        <w:t>Дата: 05.08.2026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Уведомления о событиях по заявкам, доставляются без обновления страницы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и прочитанные уведомления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98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прочитанные уведомления, сроки задаются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485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и оценка объёма выгрузки.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1 579 тестов в 274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3 329 тестов в 376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 тестов в 45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5 087</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Стенд закрыт запросом имени и пароля на входе и содержит отдельную базу, поэтому эксперименты на нём не затрагивают рабочие данные.</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9"/>
        <w:gridCol w:w="5416"/>
      </w:tblGrid>
      <w:tr>
        <w:trPr>
          <w:tblHeader w:val="true"/>
          <w:cantSplit w:val="true"/>
        </w:trPr>
        <w:tc>
          <w:tcPr>
            <w:tcW w:type="dxa" w:w="3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3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15"/>
          </w:tcPr>
          <w:p>
            <w:pPr>
              <w:spacing w:line="240" w:lineRule="auto" w:after="0"/>
              <w:ind w:firstLine="0"/>
              <w:jc w:val="left"/>
            </w:pPr>
            <w:r>
              <w:rPr>
                <w:rFonts w:ascii="Times New Roman" w:hAnsi="Times New Roman" w:cs="Times New Roman" w:eastAsia="Times New Roman"/>
                <w:b w:val="0"/>
                <w:i w:val="0"/>
                <w:color w:val="000000"/>
                <w:sz w:val="24"/>
              </w:rPr>
              <w:t>395 490 строк в 1 400 файлах</w:t>
            </w:r>
          </w:p>
        </w:tc>
      </w:tr>
      <w:tr>
        <w:trPr>
          <w:cantSplit w:val="true"/>
        </w:trPr>
        <w:tc>
          <w:tcPr>
            <w:tcW w:type="dxa" w:w="393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15"/>
          </w:tcPr>
          <w:p>
            <w:pPr>
              <w:spacing w:line="240" w:lineRule="auto" w:after="0"/>
              <w:ind w:firstLine="0"/>
              <w:jc w:val="left"/>
            </w:pPr>
            <w:r>
              <w:rPr>
                <w:rFonts w:ascii="Times New Roman" w:hAnsi="Times New Roman" w:cs="Times New Roman" w:eastAsia="Times New Roman"/>
                <w:b w:val="0"/>
                <w:i w:val="0"/>
                <w:color w:val="000000"/>
                <w:sz w:val="24"/>
              </w:rPr>
              <w:t>83 040 строк без тестов: 157 служб, 68 обработчиков, 75 моделей данных</w:t>
            </w:r>
          </w:p>
        </w:tc>
      </w:tr>
      <w:tr>
        <w:trPr>
          <w:cantSplit w:val="true"/>
        </w:trPr>
        <w:tc>
          <w:tcPr>
            <w:tcW w:type="dxa" w:w="393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15"/>
          </w:tcPr>
          <w:p>
            <w:pPr>
              <w:spacing w:line="240" w:lineRule="auto" w:after="0"/>
              <w:ind w:firstLine="0"/>
              <w:jc w:val="left"/>
            </w:pPr>
            <w:r>
              <w:rPr>
                <w:rFonts w:ascii="Times New Roman" w:hAnsi="Times New Roman" w:cs="Times New Roman" w:eastAsia="Times New Roman"/>
                <w:b w:val="0"/>
                <w:i w:val="0"/>
                <w:color w:val="000000"/>
                <w:sz w:val="24"/>
              </w:rPr>
              <w:t>183 946 строк: 38 экранов, 204 элемента</w:t>
            </w:r>
          </w:p>
        </w:tc>
      </w:tr>
      <w:tr>
        <w:trPr>
          <w:cantSplit w:val="true"/>
        </w:trPr>
        <w:tc>
          <w:tcPr>
            <w:tcW w:type="dxa" w:w="393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15"/>
          </w:tcPr>
          <w:p>
            <w:pPr>
              <w:spacing w:line="240" w:lineRule="auto" w:after="0"/>
              <w:ind w:firstLine="0"/>
              <w:jc w:val="left"/>
            </w:pPr>
            <w:r>
              <w:rPr>
                <w:rFonts w:ascii="Times New Roman" w:hAnsi="Times New Roman" w:cs="Times New Roman" w:eastAsia="Times New Roman"/>
                <w:b w:val="0"/>
                <w:i w:val="0"/>
                <w:color w:val="000000"/>
                <w:sz w:val="24"/>
              </w:rPr>
              <w:t>485 в 39 группах</w:t>
            </w:r>
          </w:p>
        </w:tc>
      </w:tr>
      <w:tr>
        <w:trPr>
          <w:cantSplit w:val="true"/>
        </w:trPr>
        <w:tc>
          <w:tcPr>
            <w:tcW w:type="dxa" w:w="393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15"/>
          </w:tcPr>
          <w:p>
            <w:pPr>
              <w:spacing w:line="240" w:lineRule="auto" w:after="0"/>
              <w:ind w:firstLine="0"/>
              <w:jc w:val="left"/>
            </w:pPr>
            <w:r>
              <w:rPr>
                <w:rFonts w:ascii="Times New Roman" w:hAnsi="Times New Roman" w:cs="Times New Roman" w:eastAsia="Times New Roman"/>
                <w:b w:val="0"/>
                <w:i w:val="0"/>
                <w:color w:val="000000"/>
                <w:sz w:val="24"/>
              </w:rPr>
              <w:t>98</w:t>
            </w:r>
          </w:p>
        </w:tc>
      </w:tr>
      <w:tr>
        <w:trPr>
          <w:cantSplit w:val="true"/>
        </w:trPr>
        <w:tc>
          <w:tcPr>
            <w:tcW w:type="dxa" w:w="393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15"/>
          </w:tcPr>
          <w:p>
            <w:pPr>
              <w:spacing w:line="240" w:lineRule="auto" w:after="0"/>
              <w:ind w:firstLine="0"/>
              <w:jc w:val="left"/>
            </w:pPr>
            <w:r>
              <w:rPr>
                <w:rFonts w:ascii="Times New Roman" w:hAnsi="Times New Roman" w:cs="Times New Roman" w:eastAsia="Times New Roman"/>
                <w:b w:val="0"/>
                <w:i w:val="0"/>
                <w:color w:val="000000"/>
                <w:sz w:val="24"/>
              </w:rPr>
              <w:t>5 087</w:t>
            </w:r>
          </w:p>
        </w:tc>
      </w:tr>
      <w:tr>
        <w:trPr>
          <w:cantSplit w:val="true"/>
        </w:trPr>
        <w:tc>
          <w:tcPr>
            <w:tcW w:type="dxa" w:w="393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15"/>
          </w:tcPr>
          <w:p>
            <w:pPr>
              <w:spacing w:line="240" w:lineRule="auto" w:after="0"/>
              <w:ind w:firstLine="0"/>
              <w:jc w:val="left"/>
            </w:pPr>
            <w:r>
              <w:rPr>
                <w:rFonts w:ascii="Times New Roman" w:hAnsi="Times New Roman" w:cs="Times New Roman" w:eastAsia="Times New Roman"/>
                <w:b w:val="0"/>
                <w:i w:val="0"/>
                <w:color w:val="000000"/>
                <w:sz w:val="24"/>
              </w:rPr>
              <w:t>195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