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99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490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1 610 тестов в 283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3 333 теста в 377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5 122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5"/>
        <w:gridCol w:w="5421"/>
      </w:tblGrid>
      <w:tr>
        <w:trPr>
          <w:tblHeader w:val="true"/>
          <w:cantSplit w:val="true"/>
        </w:trPr>
        <w:tc>
          <w:tcPr>
            <w:tcW w:type="dxa" w:w="3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399 620 строк в 1 417 файлах</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85 359 строк без тестов: 158 служб, 69 обработчиков, 76 моделей данных</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184 132 строки: 38 экранов, 204 элемента</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490 в 39 группах</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99</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5 122</w:t>
            </w:r>
          </w:p>
        </w:tc>
      </w:tr>
      <w:tr>
        <w:trPr>
          <w:cantSplit w:val="true"/>
        </w:trPr>
        <w:tc>
          <w:tcPr>
            <w:tcW w:type="dxa" w:w="393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0"/>
          </w:tcPr>
          <w:p>
            <w:pPr>
              <w:spacing w:line="240" w:lineRule="auto" w:after="0"/>
              <w:ind w:firstLine="0"/>
              <w:jc w:val="left"/>
            </w:pPr>
            <w:r>
              <w:rPr>
                <w:rFonts w:ascii="Times New Roman" w:hAnsi="Times New Roman" w:cs="Times New Roman" w:eastAsia="Times New Roman"/>
                <w:b w:val="0"/>
                <w:i w:val="0"/>
                <w:color w:val="000000"/>
                <w:sz w:val="24"/>
              </w:rPr>
              <w:t>200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