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1 784 теста в 319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4 082 теста в 446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6 054</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04"/>
        <w:gridCol w:w="5451"/>
      </w:tblGrid>
      <w:tr>
        <w:trPr>
          <w:tblHeader w:val="true"/>
          <w:cantSplit w:val="true"/>
        </w:trPr>
        <w:tc>
          <w:tcPr>
            <w:tcW w:type="dxa" w:w="39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437 026 строк в 1 575 файлах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92 762 строки без тестов: 171 служба, 73 обработчика, 78 моделей данных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190 719 строк: 39 экранов, 213 элементов</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6 054</w:t>
            </w:r>
          </w:p>
        </w:tc>
      </w:tr>
      <w:tr>
        <w:trPr>
          <w:cantSplit w:val="true"/>
        </w:trPr>
        <w:tc>
          <w:tcPr>
            <w:tcW w:type="dxa" w:w="390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50"/>
          </w:tcPr>
          <w:p>
            <w:pPr>
              <w:spacing w:line="240" w:lineRule="auto" w:after="0"/>
              <w:ind w:firstLine="0"/>
              <w:jc w:val="left"/>
            </w:pPr>
            <w:r>
              <w:rPr>
                <w:rFonts w:ascii="Times New Roman" w:hAnsi="Times New Roman" w:cs="Times New Roman" w:eastAsia="Times New Roman"/>
                <w:b w:val="0"/>
                <w:i w:val="0"/>
                <w:color w:val="000000"/>
                <w:sz w:val="24"/>
              </w:rPr>
              <w:t>223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