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2.8</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27"/>
        <w:gridCol w:w="6429"/>
      </w:tblGrid>
      <w:tr>
        <w:trPr>
          <w:tblHeader w:val="true"/>
          <w:cantSplit w:val="true"/>
        </w:trPr>
        <w:tc>
          <w:tcPr>
            <w:tcW w:type="dxa" w:w="29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4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428"/>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59"/>
        <w:gridCol w:w="1965"/>
        <w:gridCol w:w="4532"/>
      </w:tblGrid>
      <w:tr>
        <w:trPr>
          <w:tblHeader w:val="true"/>
          <w:cantSplit w:val="true"/>
        </w:trPr>
        <w:tc>
          <w:tcPr>
            <w:tcW w:type="dxa" w:w="28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2996"/>
        <w:gridCol w:w="5650"/>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29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56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96"/>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5650"/>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776"/>
        <w:gridCol w:w="2347"/>
        <w:gridCol w:w="4232"/>
      </w:tblGrid>
      <w:tr>
        <w:trPr>
          <w:tblHeader w:val="true"/>
          <w:cantSplit w:val="true"/>
        </w:trPr>
        <w:tc>
          <w:tcPr>
            <w:tcW w:type="dxa" w:w="27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2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347"/>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42"/>
        <w:gridCol w:w="6779"/>
        <w:gridCol w:w="2034"/>
      </w:tblGrid>
      <w:tr>
        <w:trPr>
          <w:tblHeader w:val="true"/>
          <w:cantSplit w:val="true"/>
        </w:trPr>
        <w:tc>
          <w:tcPr>
            <w:tcW w:type="dxa" w:w="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7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203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26"/>
        <w:gridCol w:w="1763"/>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62"/>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