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1.44</w:t>
      </w:r>
    </w:p>
    <w:p>
      <w:pPr>
        <w:ind w:firstLine="0"/>
        <w:jc w:val="center"/>
      </w:pPr>
      <w:r>
        <w:rPr>
          <w:rFonts w:ascii="Times New Roman" w:hAnsi="Times New Roman" w:cs="Times New Roman" w:eastAsia="Times New Roman"/>
          <w:b w:val="0"/>
          <w:i w:val="0"/>
          <w:color w:val="000000"/>
          <w:sz w:val="26"/>
        </w:rPr>
        <w:t>Дата: 11.08.2026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77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77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77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77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78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79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81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81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82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82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82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83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83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84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84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85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85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86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86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87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87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89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91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91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92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98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99</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3999"/>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39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Передаётся исходный код системы и все файлы, необходимые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333"/>
        <w:gridCol w:w="6023"/>
      </w:tblGrid>
      <w:tr>
        <w:trPr>
          <w:tblHeader w:val="true"/>
          <w:cantSplit w:val="true"/>
        </w:trPr>
        <w:tc>
          <w:tcPr>
            <w:tcW w:type="dxa" w:w="3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Сценарии резервного копирования и восстановления</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Снятие копии, расписание, состояние, проверка восстановимости, восстановление</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r>
        <w:rPr>
          <w:rFonts w:ascii="Times New Roman" w:hAnsi="Times New Roman" w:cs="Times New Roman" w:eastAsia="Times New Roman"/>
          <w:b/>
          <w:i w:val="0"/>
          <w:color w:val="000000"/>
          <w:sz w:val="28"/>
        </w:rPr>
        <w:t>Как передаётся код.</w:t>
      </w:r>
      <w:r>
        <w:rPr>
          <w:rFonts w:ascii="Times New Roman" w:hAnsi="Times New Roman" w:cs="Times New Roman" w:eastAsia="Times New Roman"/>
          <w:b w:val="0"/>
          <w:i w:val="0"/>
          <w:color w:val="000000"/>
          <w:sz w:val="28"/>
        </w:rPr>
        <w:t xml:space="preserve"> 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xml:space="preserve"> на площадке GitHub. Репозиторий закрытый: его содержимое видно только тем, кому выдан доступ.</w:t>
      </w:r>
    </w:p>
    <w:p>
      <w:r>
        <w:rPr>
          <w:rFonts w:ascii="Times New Roman" w:hAnsi="Times New Roman" w:cs="Times New Roman" w:eastAsia="Times New Roman"/>
          <w:b w:val="0"/>
          <w:i w:val="0"/>
          <w:color w:val="000000"/>
          <w:sz w:val="28"/>
        </w:rPr>
        <w:t xml:space="preserve">И рабочий сервер, и проверочный стенд получают код прямо из репозитория. При установке каталог системы создаётся командой </w:t>
      </w:r>
      <w:r>
        <w:rPr>
          <w:rFonts w:ascii="Courier New" w:hAnsi="Courier New" w:cs="Courier New" w:eastAsia="Courier New"/>
          <w:b w:val="0"/>
          <w:i w:val="0"/>
          <w:color w:val="000000"/>
          <w:sz w:val="24"/>
        </w:rPr>
        <w:t>git clone</w:t>
      </w:r>
      <w:r>
        <w:rPr>
          <w:rFonts w:ascii="Times New Roman" w:hAnsi="Times New Roman" w:cs="Times New Roman" w:eastAsia="Times New Roman"/>
          <w:b w:val="0"/>
          <w:i w:val="0"/>
          <w:color w:val="000000"/>
          <w:sz w:val="28"/>
        </w:rPr>
        <w:t xml:space="preserve"> (подраздел 5.3), при обновлении и при возврате к предыдущей версии тот же каталог переключается на нужную версию (подразделы 10.5 и 10.7). Обе операции требуют, чтобы каталог оставался рабочей копией репозитория, то есть содержал служебный подкаталог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Как выдаётся доступ.</w:t>
      </w:r>
      <w:r>
        <w:rPr>
          <w:rFonts w:ascii="Times New Roman" w:hAnsi="Times New Roman" w:cs="Times New Roman" w:eastAsia="Times New Roman"/>
          <w:b w:val="0"/>
          <w:i w:val="0"/>
          <w:color w:val="000000"/>
          <w:sz w:val="28"/>
        </w:rPr>
        <w:t xml:space="preserve"> Доступ выдаёт владелец репозитория со стороны разработчика по заявке ответственного за сервер. Способов два, и выбирают один.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4.2 — Способы доступа к репозиторию</w:t>
      </w:r>
    </w:p>
    <w:tbl>
      <w:tblPr>
        <w:tblStyle w:val="TableGrid"/>
        <w:tblW w:type="auto" w:w="0"/>
        <w:jc w:val="center"/>
        <w:tblLayout w:type="fixed"/>
        <w:tblLook w:firstColumn="1" w:firstRow="1" w:lastColumn="0" w:lastRow="0" w:noHBand="0" w:noVBand="1" w:val="04A0"/>
        <w:tblLayout w:type="fixed"/>
      </w:tblPr>
      <w:tblGrid>
        <w:gridCol w:w="2126"/>
        <w:gridCol w:w="4069"/>
        <w:gridCol w:w="3160"/>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40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w:t>
            </w:r>
          </w:p>
        </w:tc>
        <w:tc>
          <w:tcPr>
            <w:tcW w:type="dxa" w:w="31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применяется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развёртывания</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Открытый ключ SSH, привязанный к одному репозиторию и по умолчанию действующий только на чтение</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Доступ для сервера. Ничего, кроме этого репозитория, ключ не открывает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Машинная учётная запись</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Отдельная учётная запись GitHub, включённая в организацию с правом чтения</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Когда одному серверу нужны несколько репозиториев сразу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сервера предпочтителен ключ развёртывания. Он ограничен одним репозиторием и не связан с личной учётной записью сотрудника, поэтому увольнение никого из работников доступ сервера не рвёт, а сам ключ, попав в чужие руки, не даёт ничего сверх чтения этого репозитория.</w:t>
      </w:r>
    </w:p>
    <w:p>
      <w:r>
        <w:rPr>
          <w:rFonts w:ascii="Times New Roman" w:hAnsi="Times New Roman" w:cs="Times New Roman" w:eastAsia="Times New Roman"/>
          <w:b w:val="0"/>
          <w:i w:val="0"/>
          <w:color w:val="000000"/>
          <w:sz w:val="28"/>
        </w:rPr>
        <w:t>Пара ключей создаётся на самом сервере, от того пользователя, под которым работает система. Наружу передаётся только открытая часть.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Создание ключа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"systemburo-prod" -f ~/.ssh/id_ed25519 -N ""</w:t>
      </w:r>
      <w:r>
        <w:br/>
      </w:r>
      <w:r>
        <w:rPr>
          <w:rFonts w:ascii="Courier New" w:hAnsi="Courier New" w:cs="Courier New" w:eastAsia="Courier New"/>
          <w:b w:val="0"/>
          <w:i w:val="0"/>
          <w:color w:val="000000"/>
          <w:sz w:val="20"/>
        </w:rPr>
        <w:t>cat ~/.ssh/id_ed25519.pub</w:t>
      </w:r>
    </w:p>
    <w:p>
      <w:r>
        <w:rPr>
          <w:rFonts w:ascii="Times New Roman" w:hAnsi="Times New Roman" w:cs="Times New Roman" w:eastAsia="Times New Roman"/>
          <w:b w:val="0"/>
          <w:i w:val="0"/>
          <w:color w:val="000000"/>
          <w:sz w:val="28"/>
        </w:rPr>
        <w:t xml:space="preserve">Ожидаемый результат: выведена одна строка, начинающаяся с </w:t>
      </w:r>
      <w:r>
        <w:rPr>
          <w:rFonts w:ascii="Courier New" w:hAnsi="Courier New" w:cs="Courier New" w:eastAsia="Courier New"/>
          <w:b w:val="0"/>
          <w:i w:val="0"/>
          <w:color w:val="000000"/>
          <w:sz w:val="24"/>
        </w:rPr>
        <w:t>ssh-ed25519</w:t>
      </w:r>
      <w:r>
        <w:rPr>
          <w:rFonts w:ascii="Times New Roman" w:hAnsi="Times New Roman" w:cs="Times New Roman" w:eastAsia="Times New Roman"/>
          <w:b w:val="0"/>
          <w:i w:val="0"/>
          <w:color w:val="000000"/>
          <w:sz w:val="28"/>
        </w:rPr>
        <w:t>. Её передают владельцу репозитория, который добавляет её в настройки репозитория как ключ развёртывания. Закрытая часть остаётся на сервере и никуда не пересылается: она такой же секрет, как содержимое файла параметров, и на неё распространяется правило хранения секретов из подраздела 5.4.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Проверка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-T git@github.com</w:t>
      </w:r>
    </w:p>
    <w:p>
      <w:r>
        <w:rPr>
          <w:rFonts w:ascii="Times New Roman" w:hAnsi="Times New Roman" w:cs="Times New Roman" w:eastAsia="Times New Roman"/>
          <w:b w:val="0"/>
          <w:i w:val="0"/>
          <w:color w:val="000000"/>
          <w:sz w:val="28"/>
        </w:rPr>
        <w:t>Ожидаемый результат: приветствие с именем учётной записи или сообщение о том, что доступ к оболочке не предоставляется. Отказ по правам означает, что ключ ещё не добавлен либо добавлен не в тот репозиторий.</w:t>
      </w:r>
    </w:p>
    <w:p>
      <w:r>
        <w:rPr>
          <w:rFonts w:ascii="Times New Roman" w:hAnsi="Times New Roman" w:cs="Times New Roman" w:eastAsia="Times New Roman"/>
          <w:b/>
          <w:i w:val="0"/>
          <w:color w:val="000000"/>
          <w:sz w:val="28"/>
        </w:rPr>
        <w:t>Как отзывается доступ.</w:t>
      </w:r>
      <w:r>
        <w:rPr>
          <w:rFonts w:ascii="Times New Roman" w:hAnsi="Times New Roman" w:cs="Times New Roman" w:eastAsia="Times New Roman"/>
          <w:b w:val="0"/>
          <w:i w:val="0"/>
          <w:color w:val="000000"/>
          <w:sz w:val="28"/>
        </w:rPr>
        <w:t xml:space="preserve"> Ключ развёртывания отзывается удалением из настроек репозитория, машинная учётная запись - исключением из организации. Отзыв действует сразу: сервер перестаёт получать обновления, но уже полученный код и работающая система не затрагиваются. Доступ отзывают при выводе сервера из работы, при смене подрядчика и при любом подозрении, что закрытая часть ключа стала известна посторонним. После отзыва ключ на сервере удаляют, иначе команды раздела 10 будут завершаться отказом по правам без внятного объяснения.</w:t>
      </w:r>
    </w:p>
    <w:p>
      <w:r>
        <w:rPr>
          <w:rFonts w:ascii="Times New Roman" w:hAnsi="Times New Roman" w:cs="Times New Roman" w:eastAsia="Times New Roman"/>
          <w:b/>
          <w:i w:val="0"/>
          <w:color w:val="000000"/>
          <w:sz w:val="28"/>
        </w:rPr>
        <w:t>Площадка без доступа в сеть общего пользования.</w:t>
      </w:r>
      <w:r>
        <w:rPr>
          <w:rFonts w:ascii="Times New Roman" w:hAnsi="Times New Roman" w:cs="Times New Roman" w:eastAsia="Times New Roman"/>
          <w:b w:val="0"/>
          <w:i w:val="0"/>
          <w:color w:val="000000"/>
          <w:sz w:val="28"/>
        </w:rPr>
        <w:t xml:space="preserve"> Если сервер по требованиям безопасности не имеет выхода наружу, доступ к GitHub невозможен, и код передаётся архивом того же содержимого. Порядок установки от этого не меняется, кроме подраздела 5.3, где вместо получения из репозитория архив распаковывается в рабочий каталог. Следствие одно, но существенное: каталог перестаёт быть рабочей копией репозитория, поэтому команды обновления и возврата к предыдущей версии из подразделов 10.5 и 10.7 на нём не выполняются. Порядок обновления такой установки описан в подразделе 10.5 отдельно.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Смешивать способы нельзя. Если система развёрнута из архива, а затем в тот же каталог выполнить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каталог окажется непустым и команда завершится ошибкой. Переход с архива на репозиторий выполняется как перенос на другой сервер, см. раздел 14.</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получения исходного кода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4.3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.git/                       рабочая копия репозитория</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r>
        <w:br/>
      </w:r>
      <w:r>
        <w:rPr>
          <w:rFonts w:ascii="Courier New" w:hAnsi="Courier New" w:cs="Courier New" w:eastAsia="Courier New"/>
          <w:b w:val="0"/>
          <w:i w:val="0"/>
          <w:color w:val="000000"/>
          <w:sz w:val="20"/>
        </w:rPr>
        <w:t xml:space="preserve">    ├── backup.sh               снятие резервной копии</w:t>
      </w:r>
      <w:r>
        <w:br/>
      </w:r>
      <w:r>
        <w:rPr>
          <w:rFonts w:ascii="Courier New" w:hAnsi="Courier New" w:cs="Courier New" w:eastAsia="Courier New"/>
          <w:b w:val="0"/>
          <w:i w:val="0"/>
          <w:color w:val="000000"/>
          <w:sz w:val="20"/>
        </w:rPr>
        <w:t xml:space="preserve">    ├── backup-install.sh       постановка копирования на расписание</w:t>
      </w:r>
      <w:r>
        <w:br/>
      </w:r>
      <w:r>
        <w:rPr>
          <w:rFonts w:ascii="Courier New" w:hAnsi="Courier New" w:cs="Courier New" w:eastAsia="Courier New"/>
          <w:b w:val="0"/>
          <w:i w:val="0"/>
          <w:color w:val="000000"/>
          <w:sz w:val="20"/>
        </w:rPr>
        <w:t xml:space="preserve">    ├── backup-status.sh        состояние копий и итог последнего запуска</w:t>
      </w:r>
      <w:r>
        <w:br/>
      </w:r>
      <w:r>
        <w:rPr>
          <w:rFonts w:ascii="Courier New" w:hAnsi="Courier New" w:cs="Courier New" w:eastAsia="Courier New"/>
          <w:b w:val="0"/>
          <w:i w:val="0"/>
          <w:color w:val="000000"/>
          <w:sz w:val="20"/>
        </w:rPr>
        <w:t xml:space="preserve">    ├── backup-verify.sh        проверка восстановимости копии</w:t>
      </w:r>
      <w:r>
        <w:br/>
      </w:r>
      <w:r>
        <w:rPr>
          <w:rFonts w:ascii="Courier New" w:hAnsi="Courier New" w:cs="Courier New" w:eastAsia="Courier New"/>
          <w:b w:val="0"/>
          <w:i w:val="0"/>
          <w:color w:val="000000"/>
          <w:sz w:val="20"/>
        </w:rPr>
        <w:t xml:space="preserve">    └── restore.sh              восстановление из копии</w:t>
      </w:r>
    </w:p>
    <w:p>
      <w:r>
        <w:rPr>
          <w:rFonts w:ascii="Times New Roman" w:hAnsi="Times New Roman" w:cs="Times New Roman" w:eastAsia="Times New Roman"/>
          <w:b w:val="0"/>
          <w:i w:val="0"/>
          <w:color w:val="000000"/>
          <w:sz w:val="28"/>
        </w:rPr>
        <w:t>Пять сценариев копирования составляют один механизм, описанный в разделе 11: постановка на расписание берёт каталог копий из файла параметров, состояние читает то, что записал сценарий копирования, а восстановление работает с созданными им файлами. Убирать из каталога какой-либо из них по отдельности нельзя.</w:t>
      </w:r>
    </w:p>
    <w:p>
      <w:r>
        <w:rPr>
          <w:rFonts w:ascii="Times New Roman" w:hAnsi="Times New Roman" w:cs="Times New Roman" w:eastAsia="Times New Roman"/>
          <w:b w:val="0"/>
          <w:i w:val="0"/>
          <w:color w:val="000000"/>
          <w:sz w:val="28"/>
        </w:rPr>
        <w:t xml:space="preserve">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присутствует только при установке из репозитория. На площадке без доступа к нему, где код распакован из архива, каталога нет, и это меняет порядок обновления, см. подраздел 4.1.</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4.4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r>
        <w:rPr>
          <w:rFonts w:ascii="Times New Roman" w:hAnsi="Times New Roman" w:cs="Times New Roman" w:eastAsia="Times New Roman"/>
          <w:b w:val="0"/>
          <w:i w:val="0"/>
          <w:color w:val="000000"/>
          <w:sz w:val="28"/>
        </w:rPr>
        <w:t>Код получают из репозитория. Доступ к нему должен быть выдан заранее, порядок - в подразделе 4.1.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Получение исходного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git clone git@github.com:buropropuskov/systemburo.git /opt/systemburo</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 xml:space="preserve">Ожидаемый результат: каталог заполнен, команда </w:t>
      </w:r>
      <w:r>
        <w:rPr>
          <w:rFonts w:ascii="Courier New" w:hAnsi="Courier New" w:cs="Courier New" w:eastAsia="Courier New"/>
          <w:b w:val="0"/>
          <w:i w:val="0"/>
          <w:color w:val="000000"/>
          <w:sz w:val="24"/>
        </w:rPr>
        <w:t>git log -1</w:t>
      </w:r>
      <w:r>
        <w:rPr>
          <w:rFonts w:ascii="Times New Roman" w:hAnsi="Times New Roman" w:cs="Times New Roman" w:eastAsia="Times New Roman"/>
          <w:b w:val="0"/>
          <w:i w:val="0"/>
          <w:color w:val="000000"/>
          <w:sz w:val="28"/>
        </w:rPr>
        <w:t xml:space="preserve"> выводит последнее изменение. Отказ по правам означает, что ключ доступа не выдан или выдан не для этого сервера, см. подраздел 4.1.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Команда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xml:space="preserve"> требует, чтобы каталог назначения был пустым. Каталог, созданный первыми двумя строками, пуст, поэтому порядок выполняется как есть.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 площадке без доступа в сеть общего пользования код передан архивом, и вместо получения из репозитория он распаковывается в тот же каталог.</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Распаковка поставки на площадке без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а от самой ситуации избавляет параметр </w:t>
            </w:r>
            <w:r>
              <w:rPr>
                <w:rFonts w:ascii="Courier New" w:hAnsi="Courier New" w:cs="Courier New" w:eastAsia="Courier New"/>
                <w:b w:val="0"/>
                <w:i w:val="0"/>
                <w:color w:val="000000"/>
                <w:sz w:val="22"/>
              </w:rPr>
              <w:t>COMPOSE_PROJECT_NAME</w:t>
            </w:r>
            <w:r>
              <w:rPr>
                <w:rFonts w:ascii="Times New Roman" w:hAnsi="Times New Roman" w:cs="Times New Roman" w:eastAsia="Times New Roman"/>
                <w:b w:val="0"/>
                <w:i w:val="0"/>
                <w:color w:val="000000"/>
                <w:sz w:val="26"/>
              </w:rPr>
              <w:t xml:space="preserve">: сценарий подготовки параметров задаёт ему значение </w:t>
            </w:r>
            <w:r>
              <w:rPr>
                <w:rFonts w:ascii="Courier New" w:hAnsi="Courier New" w:cs="Courier New" w:eastAsia="Courier New"/>
                <w:b w:val="0"/>
                <w:i w:val="0"/>
                <w:color w:val="000000"/>
                <w:sz w:val="22"/>
              </w:rPr>
              <w:t>systemburo</w:t>
            </w:r>
            <w:r>
              <w:rPr>
                <w:rFonts w:ascii="Times New Roman" w:hAnsi="Times New Roman" w:cs="Times New Roman" w:eastAsia="Times New Roman"/>
                <w:b w:val="0"/>
                <w:i w:val="0"/>
                <w:color w:val="000000"/>
                <w:sz w:val="26"/>
              </w:rPr>
              <w:t>, и имена томов перестают зависеть от имени каталога. Если файл параметров заполнялся вручную, проверьте, что эта строка в нём есть, и добавьте её до первого запуска.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путь к нему, фактические права доступа и перечень созданных секретов - по именам, без самих значений.</w:t>
      </w:r>
    </w:p>
    <w:p>
      <w:r>
        <w:rPr>
          <w:rFonts w:ascii="Times New Roman" w:hAnsi="Times New Roman" w:cs="Times New Roman" w:eastAsia="Times New Roman"/>
          <w:b/>
          <w:i w:val="0"/>
          <w:color w:val="000000"/>
          <w:sz w:val="28"/>
        </w:rPr>
        <w:t>Права на файл и вывод сценария.</w:t>
      </w:r>
      <w:r>
        <w:rPr>
          <w:rFonts w:ascii="Times New Roman" w:hAnsi="Times New Roman" w:cs="Times New Roman" w:eastAsia="Times New Roman"/>
          <w:b w:val="0"/>
          <w:i w:val="0"/>
          <w:color w:val="000000"/>
          <w:sz w:val="28"/>
        </w:rPr>
        <w:t xml:space="preserve"> Файл параметров создаётся с правами 600: читает его только владелец. Права выставляет сам сценарий, отдельной команды для этого не требуется. Выставляет он их до записи содержимого, поэтому файл не бывает общедоступным даже на те доли секунды, пока его заполняют.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Проверка прав на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stat -c %a .env</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600</w:t>
      </w:r>
      <w:r>
        <w:rPr>
          <w:rFonts w:ascii="Times New Roman" w:hAnsi="Times New Roman" w:cs="Times New Roman" w:eastAsia="Times New Roman"/>
          <w:b w:val="0"/>
          <w:i w:val="0"/>
          <w:color w:val="000000"/>
          <w:sz w:val="28"/>
        </w:rPr>
        <w:t>. Другое значение означает, что файл создавался не сценарием или права меняли после него.</w:t>
      </w:r>
    </w:p>
    <w:p>
      <w:r>
        <w:rPr>
          <w:rFonts w:ascii="Times New Roman" w:hAnsi="Times New Roman" w:cs="Times New Roman" w:eastAsia="Times New Roman"/>
          <w:b w:val="0"/>
          <w:i w:val="0"/>
          <w:color w:val="000000"/>
          <w:sz w:val="28"/>
        </w:rPr>
        <w:t xml:space="preserve">Значения секретов на экран не выводятся намеренно. Сценарий запускается в том числе по сети из конвейера выпуска, и всё, что он печатает, оседает в журнале запуска конвейера и в истории терминала - там, где права на файл уже ничего не значат. Поэтому вывод называет только то, что создано: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а для рабочего сервера ещё и пару ключей файлового архива.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секреты в хранилище секретов организации, взяв их из самого файла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ключи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Чем отличается набор параметров рабочего сервера.</w:t>
      </w:r>
      <w:r>
        <w:rPr>
          <w:rFonts w:ascii="Times New Roman" w:hAnsi="Times New Roman" w:cs="Times New Roman" w:eastAsia="Times New Roman"/>
          <w:b w:val="0"/>
          <w:i w:val="0"/>
          <w:color w:val="000000"/>
          <w:sz w:val="28"/>
        </w:rPr>
        <w:t xml:space="preserve"> Одна и та же команда для рабочего сервера и для стенда заполняет файл по-разному. Различия не косметические: часть из них меняет поведение системы при запуске.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Отличия набора параметров рабочего сервера от стенда</w:t>
      </w:r>
    </w:p>
    <w:tbl>
      <w:tblPr>
        <w:tblStyle w:val="TableGrid"/>
        <w:tblW w:type="auto" w:w="0"/>
        <w:jc w:val="center"/>
        <w:tblLayout w:type="fixed"/>
        <w:tblLook w:firstColumn="1" w:firstRow="1" w:lastColumn="0" w:lastRow="0" w:noHBand="0" w:noVBand="1" w:val="04A0"/>
        <w:tblLayout w:type="fixed"/>
      </w:tblPr>
      <w:tblGrid>
        <w:gridCol w:w="3570"/>
        <w:gridCol w:w="3857"/>
        <w:gridCol w:w="1928"/>
      </w:tblGrid>
      <w:tr>
        <w:trPr>
          <w:tblHeader w:val="true"/>
          <w:cantSplit w:val="true"/>
        </w:trPr>
        <w:tc>
          <w:tcPr>
            <w:tcW w:type="dxa" w:w="35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c>
          <w:tcPr>
            <w:tcW w:type="dxa" w:w="19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3856"/>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без ключей шифрования система не запускается</w:t>
            </w:r>
          </w:p>
        </w:tc>
        <w:tc>
          <w:tcPr>
            <w:tcW w:type="dxa" w:w="1928"/>
          </w:tcPr>
          <w:p>
            <w:pPr>
              <w:spacing w:line="240" w:lineRule="auto" w:after="0"/>
              <w:ind w:firstLine="0"/>
              <w:jc w:val="left"/>
            </w:pPr>
            <w:r>
              <w:rPr>
                <w:rFonts w:ascii="Courier New" w:hAnsi="Courier New" w:cs="Courier New" w:eastAsia="Courier New"/>
                <w:b w:val="0"/>
                <w:i w:val="0"/>
                <w:color w:val="000000"/>
                <w:sz w:val="20"/>
              </w:rPr>
              <w:t>false</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3856"/>
          </w:tcPr>
          <w:p>
            <w:pPr>
              <w:spacing w:line="240" w:lineRule="auto" w:after="0"/>
              <w:ind w:firstLine="0"/>
              <w:jc w:val="left"/>
            </w:pPr>
            <w:r>
              <w:rPr>
                <w:rFonts w:ascii="Courier New" w:hAnsi="Courier New" w:cs="Courier New" w:eastAsia="Courier New"/>
                <w:b w:val="0"/>
                <w:i w:val="0"/>
                <w:color w:val="000000"/>
                <w:sz w:val="20"/>
              </w:rPr>
              <w:t>info</w:t>
            </w:r>
          </w:p>
        </w:tc>
        <w:tc>
          <w:tcPr>
            <w:tcW w:type="dxa" w:w="1928"/>
          </w:tcPr>
          <w:p>
            <w:pPr>
              <w:spacing w:line="240" w:lineRule="auto" w:after="0"/>
              <w:ind w:firstLine="0"/>
              <w:jc w:val="left"/>
            </w:pPr>
            <w:r>
              <w:rPr>
                <w:rFonts w:ascii="Courier New" w:hAnsi="Courier New" w:cs="Courier New" w:eastAsia="Courier New"/>
                <w:b w:val="0"/>
                <w:i w:val="0"/>
                <w:color w:val="000000"/>
                <w:sz w:val="20"/>
              </w:rPr>
              <w:t>debug</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3856"/>
          </w:tcPr>
          <w:p>
            <w:pPr>
              <w:spacing w:line="240" w:lineRule="auto" w:after="0"/>
              <w:ind w:firstLine="0"/>
              <w:jc w:val="left"/>
            </w:pP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отдельный каталог вне установки</w:t>
            </w:r>
          </w:p>
        </w:tc>
        <w:tc>
          <w:tcPr>
            <w:tcW w:type="dxa" w:w="1928"/>
          </w:tcPr>
          <w:p>
            <w:pPr>
              <w:spacing w:line="240" w:lineRule="auto" w:after="0"/>
              <w:ind w:firstLine="0"/>
              <w:jc w:val="left"/>
            </w:pPr>
            <w:r>
              <w:rPr>
                <w:rFonts w:ascii="Courier New" w:hAnsi="Courier New" w:cs="Courier New" w:eastAsia="Courier New"/>
                <w:b w:val="0"/>
                <w:i w:val="0"/>
                <w:color w:val="000000"/>
                <w:sz w:val="20"/>
              </w:rPr>
              <w:t>./archive</w:t>
            </w:r>
            <w:r>
              <w:rPr>
                <w:rFonts w:ascii="Times New Roman" w:hAnsi="Times New Roman" w:cs="Times New Roman" w:eastAsia="Times New Roman"/>
                <w:b w:val="0"/>
                <w:i w:val="0"/>
                <w:color w:val="000000"/>
                <w:sz w:val="24"/>
              </w:rPr>
              <w:t xml:space="preserve"> в каталоге установки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Пара ключей создаётся сценарием</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Создаётся, если получится; иначе бланки пишутся открытыми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PGADMIN_EMAIL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PGADMIN_PASSWORD</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BASIC_AUTH_USER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BASIC_AUTH_PASS</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Панель управления базой данных и запрос имени и пароля на входе описаны только в наложении стенда, поэтому на рабочем сервере соответствующие строки были бы лишними паролями в файле: заданные, но ничего не открывающие. Их там и нет.</w:t>
      </w:r>
    </w:p>
    <w:p>
      <w:r>
        <w:rPr>
          <w:rFonts w:ascii="Times New Roman" w:hAnsi="Times New Roman" w:cs="Times New Roman" w:eastAsia="Times New Roman"/>
          <w:b/>
          <w:i w:val="0"/>
          <w:color w:val="000000"/>
          <w:sz w:val="28"/>
        </w:rPr>
        <w:t>Ключи шифрования файлового архива.</w:t>
      </w:r>
      <w:r>
        <w:rPr>
          <w:rFonts w:ascii="Times New Roman" w:hAnsi="Times New Roman" w:cs="Times New Roman" w:eastAsia="Times New Roman"/>
          <w:b w:val="0"/>
          <w:i w:val="0"/>
          <w:color w:val="000000"/>
          <w:sz w:val="28"/>
        </w:rPr>
        <w:t xml:space="preserve"> Для рабочего сервера сценарий создаёт пару ключей средством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 тем же, которым шифруются резервные копии. Устанавливать его в систему не требуется: если средства нет, пара создаётся одноразовым контейнером. Открытая часть записывается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закрытая в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ключ принимающей стороны не известен,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стоит открытая часть ключа самой системы: бланки лежат зашифрованными, и система их читает. Когда ключ принимающей стороны появится, строку заменяют, а записанные ранее файлы остаются читаемыми. Подробности - в подразделе 9.6.</w:t>
      </w:r>
    </w:p>
    <w:p>
      <w:r>
        <w:rPr>
          <w:rFonts w:ascii="Times New Roman" w:hAnsi="Times New Roman" w:cs="Times New Roman" w:eastAsia="Times New Roman"/>
          <w:b w:val="0"/>
          <w:i w:val="0"/>
          <w:color w:val="000000"/>
          <w:sz w:val="28"/>
        </w:rPr>
        <w:t>Если ключ принимающей стороны известен заранее, его подставляют при запуске сценария.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Создание файла параметров с готовым ключом принимающей стороны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ARCHIVE_AGE_RECIPIENT=age1... ./scripts/init-env.sh production &lt;адрес системы&gt;</w:t>
      </w:r>
    </w:p>
    <w:p>
      <w:r>
        <w:rPr>
          <w:rFonts w:ascii="Times New Roman" w:hAnsi="Times New Roman" w:cs="Times New Roman" w:eastAsia="Times New Roman"/>
          <w:b w:val="0"/>
          <w:i w:val="0"/>
          <w:color w:val="000000"/>
          <w:sz w:val="28"/>
        </w:rPr>
        <w:t>Свою пару сценарий в этом случае всё равно создаёт: закрытая часть нужна системе, чтобы читать собственный архив, - но открытая берётся из переданного значения, а не из созданной пары. Если переданы обе части, сценарий не создаёт ничего и записывает их как есть.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создать пару ключей не удалось - в системе нет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и недоступен реестр образов, - для рабочего сервера сценарий останавливается и файла параметров не создаёт вовсе. Это не сбой сценария: прод-профиль включает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и с ним система всё равно не запустится, пока ключи не заданы, а в бланках заявок фамилии, сведения документов и номера патентов. Сценарий печатает три способа исправить: установить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открыть доступ к реестру образов либо подставить готовые ключи, как в листинге выше. Для стенда та же неудача останавливающей не является - сценарий предупреждает, что бланки будут записываться открытым текстом, и продолжает.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Каталог файлового архива.</w:t>
      </w:r>
      <w:r>
        <w:rPr>
          <w:rFonts w:ascii="Times New Roman" w:hAnsi="Times New Roman" w:cs="Times New Roman" w:eastAsia="Times New Roman"/>
          <w:b w:val="0"/>
          <w:i w:val="0"/>
          <w:color w:val="000000"/>
          <w:sz w:val="28"/>
        </w:rPr>
        <w:t xml:space="preserve"> По окончании работы сценарий печатает команды, которыми создаётся каталог архива. Выполнить их нужно до первого запуска: прикладной сервер работает под непривилегированным пользователем и чужой каталог себе не присвоит. Порядок и последствия описаны в подразделе 9.6.</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5.14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5.15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5.4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Параметры, действующие через файл параметров</w:t>
      </w:r>
    </w:p>
    <w:tbl>
      <w:tblPr>
        <w:tblStyle w:val="TableGrid"/>
        <w:tblW w:type="auto" w:w="0"/>
        <w:jc w:val="center"/>
        <w:tblLayout w:type="fixed"/>
        <w:tblLook w:firstColumn="1" w:firstRow="1" w:lastColumn="0" w:lastRow="0" w:noHBand="0" w:noVBand="1" w:val="04A0"/>
        <w:tblLayout w:type="fixed"/>
      </w:tblPr>
      <w:tblGrid>
        <w:gridCol w:w="2263"/>
        <w:gridCol w:w="7093"/>
      </w:tblGrid>
      <w:tr>
        <w:trPr>
          <w:tblHeader w:val="true"/>
          <w:cantSplit w:val="true"/>
        </w:trPr>
        <w:tc>
          <w:tcPr>
            <w:tcW w:type="dxa" w:w="22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0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Подключение к базе</w:t>
            </w:r>
          </w:p>
        </w:tc>
        <w:tc>
          <w:tcPr>
            <w:tcW w:type="dxa" w:w="7092"/>
          </w:tcPr>
          <w:p>
            <w:pPr>
              <w:spacing w:line="240" w:lineRule="auto" w:after="0"/>
              <w:ind w:firstLine="0"/>
              <w:jc w:val="left"/>
            </w:pPr>
            <w:r>
              <w:rPr>
                <w:rFonts w:ascii="Courier New" w:hAnsi="Courier New" w:cs="Courier New" w:eastAsia="Courier New"/>
                <w:b w:val="0"/>
                <w:i w:val="0"/>
                <w:color w:val="000000"/>
                <w:sz w:val="20"/>
              </w:rPr>
              <w:t>DB_USER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DB_NAME</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Маркеры доступа</w:t>
            </w:r>
          </w:p>
        </w:tc>
        <w:tc>
          <w:tcPr>
            <w:tcW w:type="dxa" w:w="7092"/>
          </w:tcPr>
          <w:p>
            <w:pPr>
              <w:spacing w:line="240" w:lineRule="auto" w:after="0"/>
              <w:ind w:firstLine="0"/>
              <w:jc w:val="left"/>
            </w:pPr>
            <w:r>
              <w:rPr>
                <w:rFonts w:ascii="Courier New" w:hAnsi="Courier New" w:cs="Courier New" w:eastAsia="Courier New"/>
                <w:b w:val="0"/>
                <w:i w:val="0"/>
                <w:color w:val="000000"/>
                <w:sz w:val="20"/>
              </w:rPr>
              <w:t>JWT_SECRET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JWT_ACCESS_TTL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JWT_REFRESH_TTL</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Журнал и программный интерфейс</w:t>
            </w:r>
          </w:p>
        </w:tc>
        <w:tc>
          <w:tcPr>
            <w:tcW w:type="dxa" w:w="7092"/>
          </w:tcPr>
          <w:p>
            <w:pPr>
              <w:spacing w:line="240" w:lineRule="auto" w:after="0"/>
              <w:ind w:firstLine="0"/>
              <w:jc w:val="left"/>
            </w:pPr>
            <w:r>
              <w:rPr>
                <w:rFonts w:ascii="Courier New" w:hAnsi="Courier New" w:cs="Courier New" w:eastAsia="Courier New"/>
                <w:b w:val="0"/>
                <w:i w:val="0"/>
                <w:color w:val="000000"/>
                <w:sz w:val="20"/>
              </w:rPr>
              <w:t>LOG_LEVEL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SWAGGER_ENABLED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CORS_ALLOWED_ORIGINS</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Шифрование</w:t>
            </w:r>
          </w:p>
        </w:tc>
        <w:tc>
          <w:tcPr>
            <w:tcW w:type="dxa" w:w="7092"/>
          </w:tcPr>
          <w:p>
            <w:pPr>
              <w:spacing w:line="240" w:lineRule="auto" w:after="0"/>
              <w:ind w:firstLine="0"/>
              <w:jc w:val="left"/>
            </w:pP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REQUIRE_ENCRYPTION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Загрузка файлов</w:t>
            </w:r>
          </w:p>
        </w:tc>
        <w:tc>
          <w:tcPr>
            <w:tcW w:type="dxa" w:w="7092"/>
          </w:tcPr>
          <w:p>
            <w:pPr>
              <w:spacing w:line="240" w:lineRule="auto" w:after="0"/>
              <w:ind w:firstLine="0"/>
              <w:jc w:val="left"/>
            </w:pPr>
            <w:r>
              <w:rPr>
                <w:rFonts w:ascii="Courier New" w:hAnsi="Courier New" w:cs="Courier New" w:eastAsia="Courier New"/>
                <w:b w:val="0"/>
                <w:i w:val="0"/>
                <w:color w:val="000000"/>
                <w:sz w:val="20"/>
              </w:rPr>
              <w:t>UPLOAD_MAX_FILE_SIZE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UPLOAD_ALLOWED_IMAGE_TYPES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UPLOAD_ALLOWED_DOC_TYPES</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Ограничения обращений</w:t>
            </w:r>
          </w:p>
        </w:tc>
        <w:tc>
          <w:tcPr>
            <w:tcW w:type="dxa" w:w="7092"/>
          </w:tcPr>
          <w:p>
            <w:pPr>
              <w:spacing w:line="240" w:lineRule="auto" w:after="0"/>
              <w:ind w:firstLine="0"/>
              <w:jc w:val="left"/>
            </w:pPr>
            <w:r>
              <w:rPr>
                <w:rFonts w:ascii="Courier New" w:hAnsi="Courier New" w:cs="Courier New" w:eastAsia="Courier New"/>
                <w:b w:val="0"/>
                <w:i w:val="0"/>
                <w:color w:val="000000"/>
                <w:sz w:val="20"/>
              </w:rPr>
              <w:t>RATE_LIMIT_PER_MINUTE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PAGINATION_MAX_LIMIT</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Уведомления в браузер</w:t>
            </w:r>
          </w:p>
        </w:tc>
        <w:tc>
          <w:tcPr>
            <w:tcW w:type="dxa" w:w="7092"/>
          </w:tcPr>
          <w:p>
            <w:pPr>
              <w:spacing w:line="240" w:lineRule="auto" w:after="0"/>
              <w:ind w:firstLine="0"/>
              <w:jc w:val="left"/>
            </w:pPr>
            <w:r>
              <w:rPr>
                <w:rFonts w:ascii="Courier New" w:hAnsi="Courier New" w:cs="Courier New" w:eastAsia="Courier New"/>
                <w:b w:val="0"/>
                <w:i w:val="0"/>
                <w:color w:val="000000"/>
                <w:sz w:val="20"/>
              </w:rPr>
              <w:t>VAPID_PUBLIC_KEY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VAPID_PRIVATE_KEY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VAPID_SUBJECT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PUSH_SUBSCRIPTION_RETENTION_DAYS</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w:t>
            </w:r>
          </w:p>
        </w:tc>
        <w:tc>
          <w:tcPr>
            <w:tcW w:type="dxa" w:w="7092"/>
          </w:tcPr>
          <w:p>
            <w:pPr>
              <w:spacing w:line="240" w:lineRule="auto" w:after="0"/>
              <w:ind w:firstLine="0"/>
              <w:jc w:val="left"/>
            </w:pPr>
            <w:r>
              <w:rPr>
                <w:rFonts w:ascii="Courier New" w:hAnsi="Courier New" w:cs="Courier New" w:eastAsia="Courier New"/>
                <w:b w:val="0"/>
                <w:i w:val="0"/>
                <w:color w:val="000000"/>
                <w:sz w:val="20"/>
              </w:rPr>
              <w:t>ARCHIVE_HOST_PATH</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параметра из этой таблицы ведут себя не так, как остальные, и это важно при правке файла руками.</w:t>
      </w:r>
    </w:p>
    <w:p>
      <w:r>
        <w:rPr>
          <w:rFonts w:ascii="Times New Roman" w:hAnsi="Times New Roman" w:cs="Times New Roman" w:eastAsia="Times New Roman"/>
          <w:b w:val="0"/>
          <w:i w:val="0"/>
          <w:color w:val="000000"/>
          <w:sz w:val="28"/>
        </w:rPr>
        <w:t xml:space="preserve">Строка подключения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в файле параметров есть, но в контейнер попадает не она: описание собирает строку заново из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Правка одной только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ни на что не влияет, менять нужно эти три значения. Каталог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тоже не переменная окружения прикладного сервера: он задаёт, какой каталог хоста подключается к контейнеру, а внутри контейнера архив всегда виден по пути </w:t>
      </w:r>
      <w:r>
        <w:rPr>
          <w:rFonts w:ascii="Courier New" w:hAnsi="Courier New" w:cs="Courier New" w:eastAsia="Courier New"/>
          <w:b w:val="0"/>
          <w:i w:val="0"/>
          <w:color w:val="000000"/>
          <w:sz w:val="24"/>
        </w:rPr>
        <w:t>/app/archive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Остальные параметры сценарий записывает в файл отдельным блоком под заголовком о том, что до контейнера они пока не доходят. Значения в этом блоке совпадают со встроенными, то есть система работает ровно так, как там написано, но правка строки ничего не изменит, пока параметр не добавлен в описание.</w:t>
      </w:r>
    </w:p>
    <w:p>
      <w:r>
        <w:rPr>
          <w:rFonts w:ascii="Times New Roman" w:hAnsi="Times New Roman" w:cs="Times New Roman" w:eastAsia="Times New Roman"/>
          <w:b w:val="0"/>
          <w:i w:val="0"/>
          <w:color w:val="000000"/>
          <w:sz w:val="28"/>
        </w:rPr>
        <w:t xml:space="preserve">Чтобы изменить такой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в столбце умолчаний - встроенное значение прикладного сервера. В файле параметров рабочего сервера сценарий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поэтому выставлять его руками при обычной установке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должен оставаться в значении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 Снятие требования, чтобы «система хотя бы запустилась», лечит симптом и оставляет данные незащищёнными: разбираться нужно с ключами.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6.5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r>
        <w:rPr>
          <w:rFonts w:ascii="Times New Roman" w:hAnsi="Times New Roman" w:cs="Times New Roman" w:eastAsia="Times New Roman"/>
          <w:b w:val="0"/>
          <w:i w:val="0"/>
          <w:color w:val="000000"/>
          <w:sz w:val="28"/>
        </w:rPr>
        <w:t>Отметки проезда и прохода в этот перечень не входят и показываются отдельной таблицей: они ставятся на уже созданных машинах и работниках, новых записей не добавляют и вместе с партией не удаляются отдельно - машина и работник принадлежат заявке и уходят вместе с ней. В предварительном показе их число - верхняя граница: через пост проходят только те, чью заявку приняли в работу и чей пропуск на тот момент ещё действовал, поэтому отмеченных всегда меньше, чем обещал показ.</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 каждого заведённого работника наполнение сразу расписывается в согласии на обработку персональных данных - той редакции текста, которая на стенде действует сейчас. Без этого стенд с включённым обязательным согласием при входе встречал бы каждого вымышленного работника окном согласия и дальше не пускал: данные в списках есть, а войти под ними нельзя. В записи согласия видно, что его проставило наполнение, а не человек из браузера.</w:t>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ARGS="-list"</w:t>
      </w:r>
      <w:r>
        <w:br/>
      </w:r>
      <w:r>
        <w:rPr>
          <w:rFonts w:ascii="Courier New" w:hAnsi="Courier New" w:cs="Courier New" w:eastAsia="Courier New"/>
          <w:b w:val="0"/>
          <w:i w:val="0"/>
          <w:color w:val="000000"/>
          <w:sz w:val="20"/>
        </w:rPr>
        <w:t>make staging-fake ARGS="-purge=&lt;метка партии&gt;"</w:t>
      </w:r>
      <w:r>
        <w:br/>
      </w:r>
      <w:r>
        <w:rPr>
          <w:rFonts w:ascii="Courier New" w:hAnsi="Courier New" w:cs="Courier New" w:eastAsia="Courier New"/>
          <w:b w:val="0"/>
          <w:i w:val="0"/>
          <w:color w:val="000000"/>
          <w:sz w:val="20"/>
        </w:rPr>
        <w:t>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/swagger/</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 xml:space="preserve">Описание программного интерфейса, отдаётся только при </w:t>
            </w:r>
            <w:r>
              <w:rPr>
                <w:rFonts w:ascii="Courier New" w:hAnsi="Courier New" w:cs="Courier New" w:eastAsia="Courier New"/>
                <w:b w:val="0"/>
                <w:i w:val="0"/>
                <w:color w:val="000000"/>
                <w:sz w:val="20"/>
              </w:rPr>
              <w:t>SWAGGER_ENABLED=true</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С самим паролем он не связан: смена пароля не закрывает доступ тому, кто уже вошёл, до истечения этого срока. Значение признака постоянное и подписью не защищено, поэтому запрос пароля отсекает случайного посетителя, а не подготовленного.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docker-compose.staging.yml \</w:t>
      </w:r>
      <w:r>
        <w:br/>
      </w:r>
      <w:r>
        <w:rPr>
          <w:rFonts w:ascii="Courier New" w:hAnsi="Courier New" w:cs="Courier New" w:eastAsia="Courier New"/>
          <w:b w:val="0"/>
          <w:i w:val="0"/>
          <w:color w:val="000000"/>
          <w:sz w:val="20"/>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019"/>
        <w:gridCol w:w="6337"/>
      </w:tblGrid>
      <w:tr>
        <w:trPr>
          <w:tblHeader w:val="true"/>
          <w:cantSplit w:val="true"/>
        </w:trPr>
        <w:tc>
          <w:tcPr>
            <w:tcW w:type="dxa" w:w="30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33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deploy-storage</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deploy-cleanup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deploy-archive ARGS="show"</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8"/>
        <w:gridCol w:w="2126"/>
        <w:gridCol w:w="3671"/>
      </w:tblGrid>
      <w:tr>
        <w:trPr>
          <w:tblHeader w:val="true"/>
          <w:cantSplit w:val="true"/>
        </w:trPr>
        <w:tc>
          <w:tcPr>
            <w:tcW w:type="dxa" w:w="3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make deploy-archive ARGS="show"</w:t>
      </w:r>
      <w:r>
        <w:br/>
      </w:r>
      <w:r>
        <w:rPr>
          <w:rFonts w:ascii="Courier New" w:hAnsi="Courier New" w:cs="Courier New" w:eastAsia="Courier New"/>
          <w:b w:val="0"/>
          <w:i w:val="0"/>
          <w:color w:val="000000"/>
          <w:sz w:val="14"/>
        </w:rPr>
        <w:t>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ARGS="encrypt"</w:t>
      </w:r>
      <w:r>
        <w:br/>
      </w:r>
      <w:r>
        <w:rPr>
          <w:rFonts w:ascii="Courier New" w:hAnsi="Courier New" w:cs="Courier New" w:eastAsia="Courier New"/>
          <w:b w:val="0"/>
          <w:i w:val="0"/>
          <w:color w:val="000000"/>
          <w:sz w:val="20"/>
        </w:rPr>
        <w:t>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149"/>
        <w:gridCol w:w="6206"/>
      </w:tblGrid>
      <w:tr>
        <w:trPr>
          <w:tblHeader w:val="true"/>
          <w:cantSplit w:val="true"/>
        </w:trPr>
        <w:tc>
          <w:tcPr>
            <w:tcW w:type="dxa" w:w="31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62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ARGS="show"</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ARGS="preview -dir Ш -file Ш"</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ARGS="set ..."</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ARGS="encrypt"</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30"/>
        <w:gridCol w:w="488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уведомления и подписки устройств на доставку вне системы, которым ни разу не удалось доставить.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У первых двух по умолчанию 30 суток, у последнего 90: непрочитанное уведомление человек ещё может открыть, поэтому оно живёт дольше прочитанного.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 xml:space="preserve">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Порядок выдачи доступа описан в подразделе 4.1; на рабочем месте разработчика он выдаётся на его личную учётную запись, а не ключом развёртывания сервера.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git@github.com:buropropuskov/systemburo.git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r>
        <w:rPr>
          <w:rFonts w:ascii="Times New Roman" w:hAnsi="Times New Roman" w:cs="Times New Roman" w:eastAsia="Times New Roman"/>
          <w:b/>
          <w:i w:val="0"/>
          <w:color w:val="000000"/>
          <w:sz w:val="28"/>
        </w:rPr>
        <w:t>Обновление на площадке без доступа к репозиторию.</w:t>
      </w:r>
      <w:r>
        <w:rPr>
          <w:rFonts w:ascii="Times New Roman" w:hAnsi="Times New Roman" w:cs="Times New Roman" w:eastAsia="Times New Roman"/>
          <w:b w:val="0"/>
          <w:i w:val="0"/>
          <w:color w:val="000000"/>
          <w:sz w:val="28"/>
        </w:rPr>
        <w:t xml:space="preserve"> Если система развёрнута из архива, второй шаг выполняется иначе: команды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в таком каталоге не работают, потому что рабочей копии репозитория там нет. Новая версия передаётся архивом и распаковывается поверх прежнего каталога, после чего порядок продолжается с третьего шага без изменений.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Обновление кода из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tar -xzf systemburo-&lt;новая версия&gt;.tar.gz --strip-components=1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Распаковка поверх заменяет файлы кода, но не удаляет лишние. Файл параметров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каталог сертификатов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и каталог </w:t>
            </w:r>
            <w:r>
              <w:rPr>
                <w:rFonts w:ascii="Courier New" w:hAnsi="Courier New" w:cs="Courier New" w:eastAsia="Courier New"/>
                <w:b w:val="0"/>
                <w:i w:val="0"/>
                <w:color w:val="000000"/>
                <w:sz w:val="22"/>
              </w:rPr>
              <w:t>nginx/acme-webroot</w:t>
            </w:r>
            <w:r>
              <w:rPr>
                <w:rFonts w:ascii="Times New Roman" w:hAnsi="Times New Roman" w:cs="Times New Roman" w:eastAsia="Times New Roman"/>
                <w:b w:val="0"/>
                <w:i w:val="0"/>
                <w:color w:val="000000"/>
                <w:sz w:val="26"/>
              </w:rPr>
              <w:t xml:space="preserve"> в архиве отсутствуют и остаются нетронутыми - именно поэтому распаковывают поверх, а не в очищенный каталог. Обратная сторона в том, что файлы, удалённые в новой версии, остаются на диске. Если есть основания думать, что это мешает, сохраните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в стороне, разверните новую версию в пустой каталог и верните их на место.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 Прежнюю версию находят по журналу изменений рабочей копии: он лежит в самом каталоге системы, поэтому перечень доступен и при недоступном репозитории.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10.8 — Перечень последних версий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log --oneline -10</w:t>
      </w:r>
    </w:p>
    <w:p>
      <w:r>
        <w:rPr>
          <w:rFonts w:ascii="Times New Roman" w:hAnsi="Times New Roman" w:cs="Times New Roman" w:eastAsia="Times New Roman"/>
          <w:b w:val="0"/>
          <w:i w:val="0"/>
          <w:color w:val="000000"/>
          <w:sz w:val="28"/>
        </w:rPr>
        <w:t>Ожидаемый результат: десять последних изменений, у каждого свой определитель в начале строки. Его и подставляют в команду возврата.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10.9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 площадке без доступа к репозиторию возврата этими командами нет: рабочей копии в каталоге не существует, а вместе с ней и перечня прежних версий. Возврат там выполняется распаковкой прежнего архива поверх каталога, как описано в подразделе 10.5. Поэтому предыдущий архив поставки хранят до тех пор, пока новая версия не отработает без замечаний.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 с правами суперпользователя.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r>
        <w:rPr>
          <w:rFonts w:ascii="Times New Roman" w:hAnsi="Times New Roman" w:cs="Times New Roman" w:eastAsia="Times New Roman"/>
          <w:b w:val="0"/>
          <w:i w:val="0"/>
          <w:color w:val="000000"/>
          <w:sz w:val="28"/>
        </w:rPr>
        <w:t xml:space="preserve">Шаг обязателен. Пока открытый ключ не записан в параметр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копирование отказывается работать: оно останавливается до первого обращения к базе, копию не создаёт вовсе и печатает, чего ему не хватает. Проверка стоит именно в начале, чтобы незашифрованной выгрузки не появилось даже на минуту.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выгрузке базы и в архиве бланков фамилии, сведения документов, удостоверяющих личность, и номера патентов. Без шифрования кража архива копий равносильна краже самой базы, причём незаметной: копии никто не открывает, пока не понадобится восстановление. Поэтому отсутствие ключа останавливает копирование, а не отмечается предупреждением, которое читают уже при разборе аварии.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от шифрования отказываются осознанно.</w:t>
      </w:r>
      <w:r>
        <w:rPr>
          <w:rFonts w:ascii="Times New Roman" w:hAnsi="Times New Roman" w:cs="Times New Roman" w:eastAsia="Times New Roman"/>
          <w:b w:val="0"/>
          <w:i w:val="0"/>
          <w:color w:val="000000"/>
          <w:sz w:val="28"/>
        </w:rPr>
        <w:t xml:space="preserve"> Такой отказ возможен, но требует явного разрешения: параметр </w:t>
      </w:r>
      <w:r>
        <w:rPr>
          <w:rFonts w:ascii="Courier New" w:hAnsi="Courier New" w:cs="Courier New" w:eastAsia="Courier New"/>
          <w:b w:val="0"/>
          <w:i w:val="0"/>
          <w:color w:val="000000"/>
          <w:sz w:val="24"/>
        </w:rPr>
        <w:t>BACKUP_ALLOW_UNENCRYPTED</w:t>
      </w:r>
      <w:r>
        <w:rPr>
          <w:rFonts w:ascii="Times New Roman" w:hAnsi="Times New Roman" w:cs="Times New Roman" w:eastAsia="Times New Roman"/>
          <w:b w:val="0"/>
          <w:i w:val="0"/>
          <w:color w:val="000000"/>
          <w:sz w:val="28"/>
        </w:rPr>
        <w:t xml:space="preserve"> в значении </w:t>
      </w:r>
      <w:r>
        <w:rPr>
          <w:rFonts w:ascii="Courier New" w:hAnsi="Courier New" w:cs="Courier New" w:eastAsia="Courier New"/>
          <w:b w:val="0"/>
          <w:i w:val="0"/>
          <w:color w:val="000000"/>
          <w:sz w:val="24"/>
        </w:rPr>
        <w:t>yes</w:t>
      </w:r>
      <w:r>
        <w:rPr>
          <w:rFonts w:ascii="Times New Roman" w:hAnsi="Times New Roman" w:cs="Times New Roman" w:eastAsia="Times New Roman"/>
          <w:b w:val="0"/>
          <w:i w:val="0"/>
          <w:color w:val="000000"/>
          <w:sz w:val="28"/>
        </w:rPr>
        <w:t xml:space="preserve">, единственном, которое принимается. Тогда копия создаётся незашифрованной, и видно это сразу в трёх местах: в выводе команды копирования, в журнале строкой «копия НЕ шифруется по явному разрешению BACKUP_ALLOW_UNENCRYPTED=yes и содержит персональные данные в открытом виде» и в поле </w:t>
      </w:r>
      <w:r>
        <w:rPr>
          <w:rFonts w:ascii="Courier New" w:hAnsi="Courier New" w:cs="Courier New" w:eastAsia="Courier New"/>
          <w:b w:val="0"/>
          <w:i w:val="0"/>
          <w:color w:val="000000"/>
          <w:sz w:val="24"/>
        </w:rPr>
        <w:t>encrypted</w:t>
      </w:r>
      <w:r>
        <w:rPr>
          <w:rFonts w:ascii="Times New Roman" w:hAnsi="Times New Roman" w:cs="Times New Roman" w:eastAsia="Times New Roman"/>
          <w:b w:val="0"/>
          <w:i w:val="0"/>
          <w:color w:val="000000"/>
          <w:sz w:val="28"/>
        </w:rPr>
        <w:t xml:space="preserve"> файла состояния, откуда его берёт команда состояния (подраздел 11.5).</w:t>
      </w:r>
    </w:p>
    <w:p>
      <w:r>
        <w:rPr>
          <w:rFonts w:ascii="Times New Roman" w:hAnsi="Times New Roman" w:cs="Times New Roman" w:eastAsia="Times New Roman"/>
          <w:b w:val="0"/>
          <w:i w:val="0"/>
          <w:color w:val="000000"/>
          <w:sz w:val="28"/>
        </w:rPr>
        <w:t>Разрешение уместно там, где за сохранность копий отвечает само хранилище: зашифрованный носитель, изолированный сервер копий с ограниченным кругом допущенных. Там, где копии уезжают во внешнее хранилище или лежат на обычном диске рядом с системой, его применять не следует.</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в файле уже есть, оставленная пустой сценарием подготовки параметров: значение подставляется в неё, а не дописывается второй строкой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grep -n '^BACKUP_' .env</w:t>
      </w:r>
    </w:p>
    <w:p>
      <w:r>
        <w:rPr>
          <w:rFonts w:ascii="Times New Roman" w:hAnsi="Times New Roman" w:cs="Times New Roman" w:eastAsia="Times New Roman"/>
          <w:b w:val="0"/>
          <w:i w:val="0"/>
          <w:color w:val="000000"/>
          <w:sz w:val="28"/>
        </w:rPr>
        <w:t xml:space="preserve">Ожидаемый результат: перечень строк резервного копирования с номерами;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среди них пуста. Откройте файл любым редактором и подставьте в неё значение, полученное на шаге 1, - строку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записанного ключа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-c '^BACKUP_AGE_RECIPIENT='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первая команда выводит </w:t>
      </w:r>
      <w:r>
        <w:rPr>
          <w:rFonts w:ascii="Courier New" w:hAnsi="Courier New" w:cs="Courier New" w:eastAsia="Courier New"/>
          <w:b w:val="0"/>
          <w:i w:val="0"/>
          <w:color w:val="000000"/>
          <w:sz w:val="24"/>
        </w:rPr>
        <w:t>1</w:t>
      </w:r>
      <w:r>
        <w:rPr>
          <w:rFonts w:ascii="Times New Roman" w:hAnsi="Times New Roman" w:cs="Times New Roman" w:eastAsia="Times New Roman"/>
          <w:b w:val="0"/>
          <w:i w:val="0"/>
          <w:color w:val="000000"/>
          <w:sz w:val="28"/>
        </w:rPr>
        <w:t xml:space="preserve">, вторая - строку с вашим ключом. Если первая вывела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значение дописали второй строкой: лишнюю удалите. Копирование при двух строках отработает, потому что берёт последнюю, но при следующей правке легко исправить не ту, и копии будут шифроваться ключом, который считали заменённым.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этого параметра копирование не выполняется вовсе - скрипт останавливается до первого обращения к базе, чтобы незашифрованная выгрузка с персональными данными не появилась на диске. Если копии сознательно снимаются открытыми, это разрешается отдельным параметром </w:t>
            </w:r>
            <w:r>
              <w:rPr>
                <w:rFonts w:ascii="Courier New" w:hAnsi="Courier New" w:cs="Courier New" w:eastAsia="Courier New"/>
                <w:b w:val="0"/>
                <w:i w:val="0"/>
                <w:color w:val="000000"/>
                <w:sz w:val="22"/>
              </w:rPr>
              <w:t>BACKUP_ALLOW_UNENCRYPTED=yes</w:t>
            </w:r>
            <w:r>
              <w:rPr>
                <w:rFonts w:ascii="Times New Roman" w:hAnsi="Times New Roman" w:cs="Times New Roman" w:eastAsia="Times New Roman"/>
                <w:b w:val="0"/>
                <w:i w:val="0"/>
                <w:color w:val="000000"/>
                <w:sz w:val="26"/>
              </w:rPr>
              <w:t>, и тогда каждое копирование пишет об этом предупреждение в журнал.</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от пользователя с правом обращаться к Docker.</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85"/>
        <w:gridCol w:w="5470"/>
      </w:tblGrid>
      <w:tr>
        <w:trPr>
          <w:tblHeader w:val="true"/>
          <w:cantSplit w:val="true"/>
        </w:trPr>
        <w:tc>
          <w:tcPr>
            <w:tcW w:type="dxa" w:w="38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69"/>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69"/>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69"/>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69"/>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69"/>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6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 шифрование команда состояния говорит дважды, и это разные утверждения. Строка «Шифрование» в шапке описывает настройку на сейчас, а предупреждение под итогом последнего запуска - то, что фактически лежит на диске: ключ могли задать уже после снятия последней копии, и тогда шапка покажет «включено», а последняя копия останется незашифрованной.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Строки о шифровании в команде состояния</w:t>
      </w:r>
    </w:p>
    <w:tbl>
      <w:tblPr>
        <w:tblStyle w:val="TableGrid"/>
        <w:tblW w:type="auto" w:w="0"/>
        <w:jc w:val="center"/>
        <w:tblLayout w:type="fixed"/>
        <w:tblLook w:firstColumn="1" w:firstRow="1" w:lastColumn="0" w:lastRow="0" w:noHBand="0" w:noVBand="1" w:val="04A0"/>
        <w:tblLayout w:type="fixed"/>
      </w:tblPr>
      <w:tblGrid>
        <w:gridCol w:w="3856"/>
        <w:gridCol w:w="5499"/>
      </w:tblGrid>
      <w:tr>
        <w:trPr>
          <w:tblHeader w:val="true"/>
          <w:cantSplit w:val="true"/>
        </w:trPr>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4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включено</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Ключ задан, новые копии шифруются</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ВЫКЛЮЧЕНО по явному разрешению, копии содержат персональные данные в открытом виде</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 xml:space="preserve">Задано </w:t>
            </w:r>
            <w:r>
              <w:rPr>
                <w:rFonts w:ascii="Courier New" w:hAnsi="Courier New" w:cs="Courier New" w:eastAsia="Courier New"/>
                <w:b w:val="0"/>
                <w:i w:val="0"/>
                <w:color w:val="000000"/>
                <w:sz w:val="20"/>
              </w:rPr>
              <w:t>BACKUP_ALLOW_UNENCRYPTED=yes</w:t>
            </w:r>
            <w:r>
              <w:rPr>
                <w:rFonts w:ascii="Times New Roman" w:hAnsi="Times New Roman" w:cs="Times New Roman" w:eastAsia="Times New Roman"/>
                <w:b w:val="0"/>
                <w:i w:val="0"/>
                <w:color w:val="000000"/>
                <w:sz w:val="24"/>
              </w:rPr>
              <w:t>. Копии снимаются, но открытыми</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ключ не задан - копирование останавливается с ошибкой, пока не задан BACKUP_AGE_RECIPIENT</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Ни ключа, ни разрешения. Копий не будет вовсе, пока это не исправлено</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ВНИМАНИЕ: последняя копия снята БЕЗ шифрования</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Читается из файла состояния и относится к последней снятой копии, а не к настройке. У копий, снятых прежними версиями сценария, признака нет, и строка не печатается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Отказ выполнять копирование записывается так же, но словом ОТКАЗ: это не сбой, а сознательная остановка до начала работы.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отказалось выполняться: ключ шифрования копий не задан. Копия не создавалась, старые не тронуты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Завести ключ по шагу 1 подраздела 11.4. Если копии сознательно снимаются без шифрования, задать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остановлено до обращения к базе: ключ шифрования не задан, а незашифрованные копии не разрешены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Задать ключ по подразделу 11.4 либо, если копии сознательно снимаются без шифрования, разрешить это параметром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4255"/>
        <w:gridCol w:w="5100"/>
      </w:tblGrid>
      <w:tr>
        <w:trPr>
          <w:tblHeader w:val="true"/>
          <w:cantSplit w:val="true"/>
        </w:trPr>
        <w:tc>
          <w:tcPr>
            <w:tcW w:type="dxa" w:w="42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51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255"/>
          </w:tcPr>
          <w:p>
            <w:pPr>
              <w:spacing w:line="240" w:lineRule="auto" w:after="0"/>
              <w:ind w:firstLine="0"/>
              <w:jc w:val="left"/>
            </w:pPr>
            <w:r>
              <w:rPr>
                <w:rFonts w:ascii="Courier New" w:hAnsi="Courier New" w:cs="Courier New" w:eastAsia="Courier New"/>
                <w:b w:val="0"/>
                <w:i w:val="0"/>
                <w:color w:val="000000"/>
                <w:sz w:val="20"/>
              </w:rPr>
              <w:t>копия НЕ шифруется по явному разрешению BACKUP_ALLOW_UNENCRYPTED=yes и содержит персональные данные в открытом виде</w:t>
            </w:r>
          </w:p>
        </w:tc>
        <w:tc>
          <w:tcPr>
            <w:tcW w:type="dxa" w:w="5100"/>
          </w:tcPr>
          <w:p>
            <w:pPr>
              <w:spacing w:line="240" w:lineRule="auto" w:after="0"/>
              <w:ind w:firstLine="0"/>
              <w:jc w:val="left"/>
            </w:pPr>
            <w:r>
              <w:rPr>
                <w:rFonts w:ascii="Times New Roman" w:hAnsi="Times New Roman" w:cs="Times New Roman" w:eastAsia="Times New Roman"/>
                <w:b w:val="0"/>
                <w:i w:val="0"/>
                <w:color w:val="000000"/>
                <w:sz w:val="24"/>
              </w:rPr>
              <w:t>Шифрование отключено осознанно: копии лежат открытыми, и доступ к каталогу копий равнозначен доступу к персональным данным</w:t>
            </w:r>
          </w:p>
        </w:tc>
      </w:tr>
      <w:tr>
        <w:trPr>
          <w:cantSplit w:val="true"/>
        </w:trPr>
        <w:tc>
          <w:tcPr>
            <w:tcW w:type="dxa" w:w="4255"/>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5100"/>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4255"/>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5100"/>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11.18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11.10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разместите исходный код в рабочем каталоге. Создание файла параметров и первый запуск пока не выполняйте.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Новому серверу нужен собственный доступ к репозиторию. Ключ развёртывания старого сервера не переносится вместе с данными: пара ключей создаётся на новом сервере, её открытая часть добавляется в репозиторий, а после вывода прежнего сервера из работы его ключ отзывается, см. подраздел 4.1.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 Тогда же отзовите его доступ к репозиторию исходного кода - удалите ключ развёртывания из настроек репозитория, порядок в подразделе 4.1. Пока ключ действует, выведенный из работы сервер сохраняет право получать код системы.</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на диске сервера, подключаемый к контейнеру. На рабочем сервере сценарий подготовки параметров задаёт </w:t>
            </w: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каталог создают до первого запуска и отдают пользователю прикладного сервера, см. подраздел 9.6</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470"/>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Пока не задан, копирование останавливается с ошибкой и копию не создаёт</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BACKUP_ALLOW_UNENCRYPTED</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Осознанное разрешение снимать копии без шифрования; принимается единственное значение </w:t>
            </w:r>
            <w:r>
              <w:rPr>
                <w:rFonts w:ascii="Courier New" w:hAnsi="Courier New" w:cs="Courier New" w:eastAsia="Courier New"/>
                <w:b w:val="0"/>
                <w:i w:val="0"/>
                <w:color w:val="000000"/>
                <w:sz w:val="20"/>
              </w:rPr>
              <w:t>yes</w:t>
            </w:r>
            <w:r>
              <w:rPr>
                <w:rFonts w:ascii="Times New Roman" w:hAnsi="Times New Roman" w:cs="Times New Roman" w:eastAsia="Times New Roman"/>
                <w:b w:val="0"/>
                <w:i w:val="0"/>
                <w:color w:val="000000"/>
                <w:sz w:val="24"/>
              </w:rPr>
              <w:t>. Копия создаётся открытой, о чём сообщают вывод, журнал и команда состояния</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470"/>
          </w:tcPr>
          <w:p>
            <w:pPr>
              <w:spacing w:line="240" w:lineRule="auto" w:after="0"/>
              <w:ind w:firstLine="0"/>
              <w:jc w:val="left"/>
            </w:pPr>
            <w:r>
              <w:rPr>
                <w:rFonts w:ascii="Courier New" w:hAnsi="Courier New" w:cs="Courier New" w:eastAsia="Courier New"/>
                <w:b w:val="0"/>
                <w:i w:val="0"/>
                <w:color w:val="000000"/>
                <w:sz w:val="20"/>
              </w:rPr>
              <w:t>7</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470"/>
          </w:tcPr>
          <w:p>
            <w:pPr>
              <w:spacing w:line="240" w:lineRule="auto" w:after="0"/>
              <w:ind w:firstLine="0"/>
              <w:jc w:val="left"/>
            </w:pPr>
            <w:r>
              <w:rPr>
                <w:rFonts w:ascii="Courier New" w:hAnsi="Courier New" w:cs="Courier New" w:eastAsia="Courier New"/>
                <w:b w:val="0"/>
                <w:i w:val="0"/>
                <w:color w:val="000000"/>
                <w:sz w:val="20"/>
              </w:rPr>
              <w:t>4</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470"/>
          </w:tcPr>
          <w:p>
            <w:pPr>
              <w:spacing w:line="240" w:lineRule="auto" w:after="0"/>
              <w:ind w:firstLine="0"/>
              <w:jc w:val="left"/>
            </w:pPr>
            <w:r>
              <w:rPr>
                <w:rFonts w:ascii="Courier New" w:hAnsi="Courier New" w:cs="Courier New" w:eastAsia="Courier New"/>
                <w:b w:val="0"/>
                <w:i w:val="0"/>
                <w:color w:val="000000"/>
                <w:sz w:val="20"/>
              </w:rPr>
              <w:t>6</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470"/>
          </w:tcPr>
          <w:p>
            <w:pPr>
              <w:spacing w:line="240" w:lineRule="auto" w:after="0"/>
              <w:ind w:firstLine="0"/>
              <w:jc w:val="left"/>
            </w:pPr>
            <w:r>
              <w:rPr>
                <w:rFonts w:ascii="Courier New" w:hAnsi="Courier New" w:cs="Courier New" w:eastAsia="Courier New"/>
                <w:b w:val="0"/>
                <w:i w:val="0"/>
                <w:color w:val="000000"/>
                <w:sz w:val="20"/>
              </w:rPr>
              <w:t>weekly</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 xml:space="preserve">имя каталога; сценарий подготовки параметров задаёт </w:t>
            </w:r>
            <w:r>
              <w:rPr>
                <w:rFonts w:ascii="Courier New" w:hAnsi="Courier New" w:cs="Courier New" w:eastAsia="Courier New"/>
                <w:b w:val="0"/>
                <w:i w:val="0"/>
                <w:color w:val="000000"/>
                <w:sz w:val="20"/>
              </w:rPr>
              <w:t>systemburo</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 Значение встраивается в образ интерфейса при сборке, поэтому после его изменения образ пересобирают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Параметры следующей таблицы прикладной сервер не читает: их берут обратный прокси проверочного стенда и панель управления базой данных. На рабочем сервере они не действуют, и сценарий подготовки параметров их туда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642"/>
        <w:gridCol w:w="1758"/>
        <w:gridCol w:w="4956"/>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1757"/>
          </w:tcPr>
          <w:p>
            <w:pPr>
              <w:spacing w:line="240" w:lineRule="auto" w:after="0"/>
              <w:ind w:firstLine="0"/>
              <w:jc w:val="left"/>
            </w:pPr>
            <w:r>
              <w:rPr>
                <w:rFonts w:ascii="Courier New" w:hAnsi="Courier New" w:cs="Courier New" w:eastAsia="Courier New"/>
                <w:b w:val="0"/>
                <w:i w:val="0"/>
                <w:color w:val="000000"/>
                <w:sz w:val="20"/>
              </w:rPr>
              <w:t>admin</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175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PGADMIN_EMAIL</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Учётная запись входа в панель управления базой данных стенда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PGADMIN_PASSWORD</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ней; сценарий подготовки параметров задаёт случайный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резервной копии: выгрузка базы, архивы файлов, раскладка по срокам хранения, выгрузка вне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копирования и ежемесячной проверки восстановимости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scripts/backup-status.sh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Состояние копий: свежесть, состав, режим шифрования, итог последнего запуска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scripts/backup-verify.sh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того, что копия разворачивается, во временной базе рядом с рабочей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scripts/restore.sh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и загруженных файлов из копии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264"/>
        <w:gridCol w:w="1524"/>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5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Доступ сервера к репозиторию исходного кода выдан и проверен, закрытая часть ключа с сервера не покидала</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Ключ шифрования резервных копий задан, закрытая часть унесена с сервера в хранилище секретов</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 создан, владелец совпадает с пользователем прикладного сервера</w:t>
            </w:r>
          </w:p>
        </w:tc>
        <w:tc>
          <w:tcPr>
            <w:tcW w:type="dxa" w:w="1524"/>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Наполнение стенда: отметки прохода описаны отдельно от создаваемых записей, добавлено согласие на обработку данных у заводимых работников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Копирование без ключа шифрования описано как отказ, а не предупреждение; добавлен параметр явного разрешения незашифрованных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получение исходного кода из репозитория: адрес, выдача и отзыв доступа, порядок для площадки без доступа в сеть общего пользования; перечни поставки дополнены сценариями резервного копирования и восстановления; описаны набор параметров рабочего сервера и права на файл параметров</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