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пост. Состав столбцов задаёт бюро пропусков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кого пропустили на месте, без заранее поданной заявки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Смена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 учёта проходов, границей которых служит время, заданное 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