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1.28</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Пока дополнение не принято, добавленных строк на постах нет: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Уведомления о событиях по заявкам, доставляются без обновления страницы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и прочитанные уведомления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98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пустой признак либо принятая добавка означают допуск, всё прочее означает, что решение ещё не принято или принято не в пользу добавки.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прочитанные уведомления, сроки задаются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485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и оценка объёма выгрузки.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1 562 теста в 267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3 329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 тестов в 44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5 059</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Стенд закрыт запросом имени и пароля на входе и содержит отдельную базу, поэтому эксперименты на нём не затрагивают рабочие данные.</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392 522 строки в 1 390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81 074 строки без тестов: 157 служб, 68 обработчиков, 75 моделей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183 932 строки: 38 экранов, 204 элемента</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485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98</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5 059</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