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CDE07" w14:textId="2C4AADBA" w:rsidR="007F3273" w:rsidRDefault="00184501" w:rsidP="00184501">
      <w:pPr>
        <w:ind w:firstLine="720"/>
      </w:pPr>
      <w:r>
        <w:t xml:space="preserve">The adoption of secure coding standards is a fundamental practice that ensures consistency and security across the codebase. By following established guidelines, developers can mitigate the most common vulnerabilities such as XSS, SQL injection, or buffer overflows. Throughout this course, it has been highlighted that secure coding standards like those provided by CERT Secure Coding Standards help in identifying potential flaws early in the development process, reducing the likelihood of security breaches. One critical takeaway is that security shouldn’t be an afterthought, instead it should be considered every step of the way. This not only minimizes the likelihood of security flaws, but also can lower the cost of development, as it will prevent the need to retrofit security measures. </w:t>
      </w:r>
    </w:p>
    <w:p w14:paraId="7D23758F" w14:textId="1AD10575" w:rsidR="00184501" w:rsidRDefault="00184501" w:rsidP="00184501">
      <w:pPr>
        <w:ind w:firstLine="720"/>
      </w:pPr>
      <w:r>
        <w:tab/>
        <w:t xml:space="preserve">Risk assessment is a crucial aspect of a security strategy. It involves identifying potential threats, assessing the impact and likelihood of those risks, and determining the proper strategies to address them. This course highlights the importance of conducting these assessments </w:t>
      </w:r>
      <w:proofErr w:type="gramStart"/>
      <w:r>
        <w:t>in order to</w:t>
      </w:r>
      <w:proofErr w:type="gramEnd"/>
      <w:r>
        <w:t xml:space="preserve"> prioritize security efforts effectively. A cost-benefit analysis is also essential, as not all risks are equal, and some may require more immediate action. For example, implementing encryption for data at rest may be justified by the potential damage that could be caused, and the cost associated with a data breach. Alternatively, a lower-impact risk may be acceptable if the cost of mitigation exceeds the potential loss. By taking a balanced approach, we can create more informed and effective decisions.</w:t>
      </w:r>
    </w:p>
    <w:p w14:paraId="0DF6F141" w14:textId="101E8B5E" w:rsidR="00184501" w:rsidRDefault="00184501" w:rsidP="00184501">
      <w:pPr>
        <w:ind w:firstLine="720"/>
      </w:pPr>
      <w:r>
        <w:t xml:space="preserve">The Zero Trust model emphasizes the principle of “never trust, always verify.” This model assumes that threats could exist both in and out of the network. As such, no entity should be trusted by default. The course demonstrates the increasing relevance of Zero Trust in today’s digital world, where traditional security is no longer sufficient. Implementing this policy involves strict access controls, continuous monitoring, and validation of every request. This may include systems such as MFA, or micro-segmentation </w:t>
      </w:r>
      <w:proofErr w:type="gramStart"/>
      <w:r>
        <w:t>in order to</w:t>
      </w:r>
      <w:proofErr w:type="gramEnd"/>
      <w:r>
        <w:t xml:space="preserve"> limit damage in case of a breach.</w:t>
      </w:r>
    </w:p>
    <w:p w14:paraId="58FF2066" w14:textId="6F855127" w:rsidR="00184501" w:rsidRPr="00060D82" w:rsidRDefault="00060D82" w:rsidP="00184501">
      <w:pPr>
        <w:ind w:firstLine="720"/>
        <w:rPr>
          <w:sz w:val="24"/>
          <w:szCs w:val="24"/>
        </w:rPr>
      </w:pPr>
      <w:r>
        <w:t xml:space="preserve">Implementation of security policies is critical when creating a baseline of practices in an organization. These policies will provide the framework for security controls, define roles and responsibilities, and ensure that regulatory requirements are met. It is important that policies are clear, comprehensive, and enforceable. When recommending policies, </w:t>
      </w:r>
      <w:proofErr w:type="gramStart"/>
      <w:r>
        <w:t>its</w:t>
      </w:r>
      <w:proofErr w:type="gramEnd"/>
      <w:r>
        <w:t xml:space="preserve"> important </w:t>
      </w:r>
      <w:r w:rsidR="00A80AEF">
        <w:t>to make sure that they align with the organization’s willingness to take a loss and their business objectives. For instance, a policy that mandates regular training for all employees helps create a security-conscious culture with little effort, and this often the first line of defense against social engineering attacks. Policies should also be reviewed and updated regularly, to adapt to evolving threats and technologies.</w:t>
      </w:r>
    </w:p>
    <w:sectPr w:rsidR="00184501" w:rsidRPr="00060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501"/>
    <w:rsid w:val="00060D82"/>
    <w:rsid w:val="00184501"/>
    <w:rsid w:val="007F3273"/>
    <w:rsid w:val="008F3B4C"/>
    <w:rsid w:val="00A80AEF"/>
    <w:rsid w:val="00EE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4E53"/>
  <w15:chartTrackingRefBased/>
  <w15:docId w15:val="{56A7916F-A8F4-4CDE-B532-50B1D849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501"/>
    <w:rPr>
      <w:rFonts w:eastAsiaTheme="majorEastAsia" w:cstheme="majorBidi"/>
      <w:color w:val="272727" w:themeColor="text1" w:themeTint="D8"/>
    </w:rPr>
  </w:style>
  <w:style w:type="paragraph" w:styleId="Title">
    <w:name w:val="Title"/>
    <w:basedOn w:val="Normal"/>
    <w:next w:val="Normal"/>
    <w:link w:val="TitleChar"/>
    <w:uiPriority w:val="10"/>
    <w:qFormat/>
    <w:rsid w:val="00184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501"/>
    <w:pPr>
      <w:spacing w:before="160"/>
      <w:jc w:val="center"/>
    </w:pPr>
    <w:rPr>
      <w:i/>
      <w:iCs/>
      <w:color w:val="404040" w:themeColor="text1" w:themeTint="BF"/>
    </w:rPr>
  </w:style>
  <w:style w:type="character" w:customStyle="1" w:styleId="QuoteChar">
    <w:name w:val="Quote Char"/>
    <w:basedOn w:val="DefaultParagraphFont"/>
    <w:link w:val="Quote"/>
    <w:uiPriority w:val="29"/>
    <w:rsid w:val="00184501"/>
    <w:rPr>
      <w:i/>
      <w:iCs/>
      <w:color w:val="404040" w:themeColor="text1" w:themeTint="BF"/>
    </w:rPr>
  </w:style>
  <w:style w:type="paragraph" w:styleId="ListParagraph">
    <w:name w:val="List Paragraph"/>
    <w:basedOn w:val="Normal"/>
    <w:uiPriority w:val="34"/>
    <w:qFormat/>
    <w:rsid w:val="00184501"/>
    <w:pPr>
      <w:ind w:left="720"/>
      <w:contextualSpacing/>
    </w:pPr>
  </w:style>
  <w:style w:type="character" w:styleId="IntenseEmphasis">
    <w:name w:val="Intense Emphasis"/>
    <w:basedOn w:val="DefaultParagraphFont"/>
    <w:uiPriority w:val="21"/>
    <w:qFormat/>
    <w:rsid w:val="00184501"/>
    <w:rPr>
      <w:i/>
      <w:iCs/>
      <w:color w:val="0F4761" w:themeColor="accent1" w:themeShade="BF"/>
    </w:rPr>
  </w:style>
  <w:style w:type="paragraph" w:styleId="IntenseQuote">
    <w:name w:val="Intense Quote"/>
    <w:basedOn w:val="Normal"/>
    <w:next w:val="Normal"/>
    <w:link w:val="IntenseQuoteChar"/>
    <w:uiPriority w:val="30"/>
    <w:qFormat/>
    <w:rsid w:val="00184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501"/>
    <w:rPr>
      <w:i/>
      <w:iCs/>
      <w:color w:val="0F4761" w:themeColor="accent1" w:themeShade="BF"/>
    </w:rPr>
  </w:style>
  <w:style w:type="character" w:styleId="IntenseReference">
    <w:name w:val="Intense Reference"/>
    <w:basedOn w:val="DefaultParagraphFont"/>
    <w:uiPriority w:val="32"/>
    <w:qFormat/>
    <w:rsid w:val="001845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Burroughs</dc:creator>
  <cp:keywords/>
  <dc:description/>
  <cp:lastModifiedBy>Bryce Burroughs</cp:lastModifiedBy>
  <cp:revision>1</cp:revision>
  <dcterms:created xsi:type="dcterms:W3CDTF">2024-08-24T01:48:00Z</dcterms:created>
  <dcterms:modified xsi:type="dcterms:W3CDTF">2024-08-25T03:30:00Z</dcterms:modified>
</cp:coreProperties>
</file>