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eastAsia="zh-CN"/>
        </w:rPr>
        <w:t>中信创金融教您看</w:t>
      </w:r>
      <w:r>
        <w:rPr>
          <w:rFonts w:hint="eastAsia" w:asciiTheme="majorEastAsia" w:hAnsiTheme="majorEastAsia" w:eastAsiaTheme="majorEastAsia" w:cstheme="majorEastAsia"/>
          <w:b/>
          <w:bCs/>
          <w:sz w:val="32"/>
          <w:szCs w:val="32"/>
        </w:rPr>
        <w:t>懂</w:t>
      </w:r>
      <w:r>
        <w:rPr>
          <w:rFonts w:hint="eastAsia" w:asciiTheme="majorEastAsia" w:hAnsiTheme="majorEastAsia" w:eastAsiaTheme="majorEastAsia" w:cstheme="majorEastAsia"/>
          <w:b/>
          <w:bCs/>
          <w:sz w:val="32"/>
          <w:szCs w:val="32"/>
          <w:lang w:val="en-US" w:eastAsia="zh-CN"/>
        </w:rPr>
        <w:t xml:space="preserve"> </w:t>
      </w:r>
      <w:r>
        <w:rPr>
          <w:rFonts w:hint="eastAsia" w:asciiTheme="majorEastAsia" w:hAnsiTheme="majorEastAsia" w:eastAsiaTheme="majorEastAsia" w:cstheme="majorEastAsia"/>
          <w:b/>
          <w:bCs/>
          <w:sz w:val="32"/>
          <w:szCs w:val="32"/>
        </w:rPr>
        <w:t xml:space="preserve">互联网金融理财优势在哪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Theme="minorEastAsia" w:hAnsiTheme="minorEastAsia" w:eastAsiaTheme="minorEastAsia" w:cstheme="minorEastAsia"/>
          <w:b w:val="0"/>
          <w:bCs w:val="0"/>
          <w:sz w:val="28"/>
          <w:szCs w:val="28"/>
        </w:rPr>
      </w:pPr>
      <w:r>
        <w:rPr>
          <w:rFonts w:hint="eastAsia" w:asciiTheme="majorEastAsia" w:hAnsiTheme="majorEastAsia" w:eastAsiaTheme="majorEastAsia" w:cstheme="majorEastAsia"/>
          <w:sz w:val="28"/>
          <w:szCs w:val="28"/>
        </w:rPr>
        <w:t>中信创金融信息服务（大连）有限公司专注于中小微企业互联网信息化服务、互联网金融平台、地方企业传媒服务。依附于互联网金融财富管理的网络服务机构</w:t>
      </w:r>
      <w:r>
        <w:rPr>
          <w:rFonts w:hint="eastAsia" w:asciiTheme="majorEastAsia" w:hAnsiTheme="majorEastAsia" w:eastAsiaTheme="majorEastAsia" w:cstheme="majorEastAsia"/>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在现实生活中，谁都想过上衣、食无忧的富裕生活，为了能实现这一人生最大的目标，努力工作、拼命赚钱，也就成为所有人穷其一生去做的事情。现在越来越多的年青人，在努力工作赚钱的同时，会通过各种投资理财来增加经济收入，这也就是我们常说的不能在挣死工资了，要通过投资理财让钱生钱，才能真正让自己的财富不断的升值，过上自己想要的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中信创金融的小编今天要跟大家聊一聊如何正确的选择适合自己的理财产品。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在最近几年里，互联网金融网贷P2P行业的发展用“迅猛”二字来形容，一点不为过。作为互联网新型理财渠道，直接对众多传统型理财产品形成冲击。中信创金融平台的小编就先以银行理财产品为例，用数据来给大家对比，截止今年6月底，国内商业银行理财规模为28.4万亿元，环比净下降了1.6万亿元，创下近十年来最大单月降幅，同比增速也罕见跌破十位数至9%。相比网贷P2P，截至今年6月底，不仅贷款余额突破万亿大关涨至10449.65亿元，环比上涨了4.85%，综合收益率也上升至9.30%，环比上升了9个基点。中信创金融平台的小编不得不说，真是投资理财市场冰火两重天啊！当然，有了比较也就清楚了互联网金融P2P的优势所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中信创金融平台，现已推出新手标、银承宝、房抵宝、盈金宝四大类投资理财产品，其标的期限从1个月、2个月和3个月不等，标的年化预期收益率在8%-1</w:t>
      </w:r>
      <w:r>
        <w:rPr>
          <w:rFonts w:hint="eastAsia" w:asciiTheme="majorEastAsia" w:hAnsiTheme="majorEastAsia" w:eastAsiaTheme="majorEastAsia" w:cstheme="majorEastAsia"/>
          <w:sz w:val="28"/>
          <w:szCs w:val="28"/>
          <w:lang w:val="en-US" w:eastAsia="zh-CN"/>
        </w:rPr>
        <w:t>7</w:t>
      </w:r>
      <w:r>
        <w:rPr>
          <w:rFonts w:hint="eastAsia" w:asciiTheme="majorEastAsia" w:hAnsiTheme="majorEastAsia" w:eastAsiaTheme="majorEastAsia" w:cstheme="majorEastAsia"/>
          <w:sz w:val="28"/>
          <w:szCs w:val="28"/>
          <w:lang w:eastAsia="zh-CN"/>
        </w:rPr>
        <w:t>%之间。现新用户注册即送</w:t>
      </w:r>
      <w:r>
        <w:rPr>
          <w:rFonts w:hint="eastAsia" w:asciiTheme="majorEastAsia" w:hAnsiTheme="majorEastAsia" w:eastAsiaTheme="majorEastAsia" w:cstheme="majorEastAsia"/>
          <w:sz w:val="28"/>
          <w:szCs w:val="28"/>
          <w:lang w:val="en-US" w:eastAsia="zh-CN"/>
        </w:rPr>
        <w:t>5824</w:t>
      </w:r>
      <w:r>
        <w:rPr>
          <w:rFonts w:hint="eastAsia" w:asciiTheme="majorEastAsia" w:hAnsiTheme="majorEastAsia" w:eastAsiaTheme="majorEastAsia" w:cstheme="majorEastAsia"/>
          <w:sz w:val="28"/>
          <w:szCs w:val="28"/>
          <w:lang w:eastAsia="zh-CN"/>
        </w:rPr>
        <w:t>元现金红包，注册用户送</w:t>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lang w:eastAsia="zh-CN"/>
        </w:rPr>
        <w:t>000元体验金，投资最低可用</w:t>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lang w:eastAsia="zh-CN"/>
        </w:rPr>
        <w:t>元红包，最高可用</w:t>
      </w:r>
      <w:r>
        <w:rPr>
          <w:rFonts w:hint="eastAsia" w:asciiTheme="majorEastAsia" w:hAnsiTheme="majorEastAsia" w:eastAsiaTheme="majorEastAsia" w:cstheme="majorEastAsia"/>
          <w:sz w:val="28"/>
          <w:szCs w:val="28"/>
          <w:lang w:val="en-US" w:eastAsia="zh-CN"/>
        </w:rPr>
        <w:t>2300</w:t>
      </w:r>
      <w:r>
        <w:rPr>
          <w:rFonts w:hint="eastAsia" w:asciiTheme="majorEastAsia" w:hAnsiTheme="majorEastAsia" w:eastAsiaTheme="majorEastAsia" w:cstheme="majorEastAsia"/>
          <w:sz w:val="28"/>
          <w:szCs w:val="28"/>
          <w:lang w:eastAsia="zh-CN"/>
        </w:rPr>
        <w:t>元红包。更多理财活动，可直接进入中信创金融官网了解。</w:t>
      </w:r>
    </w:p>
    <w:p>
      <w:pPr>
        <w:jc w:val="left"/>
        <w:rPr>
          <w:rFonts w:hint="eastAsia" w:asciiTheme="minorEastAsia" w:hAnsiTheme="minorEastAsia" w:eastAsiaTheme="minorEastAsia" w:cstheme="minorEastAsia"/>
          <w:b w:val="0"/>
          <w:bCs w:val="0"/>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日文毛笔"/>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B6B07"/>
    <w:rsid w:val="16817090"/>
    <w:rsid w:val="18EB65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Administrator.PC-20160921WWNG</dc:creator>
  <cp:lastModifiedBy>Administrator</cp:lastModifiedBy>
  <dcterms:modified xsi:type="dcterms:W3CDTF">2017-09-05T01:43:47Z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