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44" w:rsidRDefault="00346B44" w:rsidP="00346B44">
      <w:pPr>
        <w:spacing w:line="240" w:lineRule="auto"/>
        <w:rPr>
          <w:b/>
          <w:sz w:val="48"/>
        </w:rPr>
      </w:pPr>
    </w:p>
    <w:p w:rsidR="00346B44" w:rsidRDefault="00346B44" w:rsidP="00B51814">
      <w:pPr>
        <w:spacing w:line="240" w:lineRule="auto"/>
        <w:jc w:val="center"/>
        <w:rPr>
          <w:b/>
          <w:sz w:val="48"/>
        </w:rPr>
      </w:pPr>
      <w:r w:rsidRPr="00346B44">
        <w:rPr>
          <w:b/>
          <w:noProof/>
          <w:sz w:val="48"/>
          <w:lang w:eastAsia="tr-TR"/>
        </w:rPr>
        <w:drawing>
          <wp:inline distT="0" distB="0" distL="0" distR="0">
            <wp:extent cx="2346960" cy="1950720"/>
            <wp:effectExtent l="0" t="0" r="0" b="0"/>
            <wp:docPr id="9" name="Resim 9" descr="C:\Users\asusi7\Desktop\odtü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i7\Desktop\odtü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p w:rsidR="00346B44" w:rsidRDefault="00346B44" w:rsidP="00B51814">
      <w:pPr>
        <w:spacing w:line="240" w:lineRule="auto"/>
        <w:jc w:val="center"/>
        <w:rPr>
          <w:b/>
          <w:sz w:val="48"/>
        </w:rPr>
      </w:pPr>
    </w:p>
    <w:p w:rsidR="00B51814" w:rsidRPr="00B51814" w:rsidRDefault="00B51814" w:rsidP="00B51814">
      <w:pPr>
        <w:spacing w:line="240" w:lineRule="auto"/>
        <w:jc w:val="center"/>
        <w:rPr>
          <w:b/>
          <w:sz w:val="48"/>
        </w:rPr>
      </w:pPr>
      <w:r w:rsidRPr="00B51814">
        <w:rPr>
          <w:b/>
          <w:sz w:val="48"/>
        </w:rPr>
        <w:t>Middle East Technical University</w:t>
      </w:r>
    </w:p>
    <w:p w:rsidR="00B51814" w:rsidRDefault="00B51814" w:rsidP="00B51814">
      <w:pPr>
        <w:spacing w:line="240" w:lineRule="auto"/>
        <w:jc w:val="center"/>
        <w:rPr>
          <w:b/>
          <w:sz w:val="48"/>
        </w:rPr>
      </w:pPr>
      <w:r w:rsidRPr="00B51814">
        <w:rPr>
          <w:b/>
          <w:sz w:val="48"/>
        </w:rPr>
        <w:t>Electrical and Electronics Department</w:t>
      </w:r>
    </w:p>
    <w:p w:rsidR="00B51814" w:rsidRPr="00B51814" w:rsidRDefault="00B51814" w:rsidP="00346B44">
      <w:pPr>
        <w:spacing w:line="240" w:lineRule="auto"/>
        <w:rPr>
          <w:b/>
          <w:sz w:val="48"/>
        </w:rPr>
      </w:pPr>
    </w:p>
    <w:p w:rsidR="00B51814" w:rsidRPr="00B51814" w:rsidRDefault="00B51814" w:rsidP="00B51814">
      <w:pPr>
        <w:jc w:val="center"/>
        <w:rPr>
          <w:b/>
          <w:sz w:val="48"/>
        </w:rPr>
      </w:pPr>
      <w:r w:rsidRPr="00B51814">
        <w:rPr>
          <w:b/>
          <w:sz w:val="48"/>
        </w:rPr>
        <w:t>EE463 - Static Power Conversion I</w:t>
      </w:r>
    </w:p>
    <w:p w:rsidR="00B51814" w:rsidRDefault="00B51814" w:rsidP="00B51814">
      <w:pPr>
        <w:jc w:val="center"/>
        <w:rPr>
          <w:b/>
          <w:sz w:val="48"/>
        </w:rPr>
      </w:pPr>
      <w:r w:rsidRPr="00B51814">
        <w:rPr>
          <w:b/>
          <w:sz w:val="48"/>
        </w:rPr>
        <w:t xml:space="preserve">Simulation Project 1: </w:t>
      </w:r>
    </w:p>
    <w:p w:rsidR="00B51814" w:rsidRPr="00B51814" w:rsidRDefault="00B51814" w:rsidP="00B51814">
      <w:pPr>
        <w:jc w:val="center"/>
        <w:rPr>
          <w:b/>
          <w:sz w:val="48"/>
        </w:rPr>
      </w:pPr>
      <w:r w:rsidRPr="00B51814">
        <w:rPr>
          <w:b/>
          <w:sz w:val="48"/>
        </w:rPr>
        <w:t>Diode Rectifiers</w:t>
      </w:r>
    </w:p>
    <w:p w:rsidR="00B51814" w:rsidRDefault="00B51814" w:rsidP="00B51814">
      <w:pPr>
        <w:jc w:val="center"/>
        <w:rPr>
          <w:b/>
          <w:sz w:val="24"/>
        </w:rPr>
      </w:pPr>
    </w:p>
    <w:p w:rsidR="00B51814" w:rsidRDefault="00B51814" w:rsidP="00B51814">
      <w:pPr>
        <w:jc w:val="center"/>
        <w:rPr>
          <w:b/>
          <w:sz w:val="24"/>
        </w:rPr>
      </w:pPr>
    </w:p>
    <w:p w:rsidR="00B51814" w:rsidRDefault="00B51814" w:rsidP="00B51814">
      <w:pPr>
        <w:jc w:val="center"/>
        <w:rPr>
          <w:b/>
          <w:sz w:val="24"/>
        </w:rPr>
      </w:pPr>
    </w:p>
    <w:p w:rsidR="00B51814" w:rsidRPr="00B51814" w:rsidRDefault="00B51814" w:rsidP="00F56430">
      <w:pPr>
        <w:spacing w:line="240" w:lineRule="auto"/>
        <w:rPr>
          <w:b/>
          <w:sz w:val="32"/>
        </w:rPr>
      </w:pPr>
      <w:r w:rsidRPr="00B51814">
        <w:rPr>
          <w:b/>
          <w:sz w:val="32"/>
        </w:rPr>
        <w:t xml:space="preserve">Project Group: </w:t>
      </w:r>
      <w:r w:rsidRPr="00B51814">
        <w:rPr>
          <w:b/>
          <w:sz w:val="32"/>
        </w:rPr>
        <w:tab/>
      </w:r>
      <w:r w:rsidR="00B13F4A">
        <w:rPr>
          <w:b/>
          <w:sz w:val="32"/>
        </w:rPr>
        <w:tab/>
      </w:r>
      <w:r w:rsidRPr="00B51814">
        <w:rPr>
          <w:sz w:val="32"/>
        </w:rPr>
        <w:t>Team 13</w:t>
      </w:r>
      <w:r w:rsidR="00F56430" w:rsidRPr="00B51814">
        <w:rPr>
          <w:b/>
          <w:sz w:val="32"/>
        </w:rPr>
        <w:tab/>
      </w:r>
    </w:p>
    <w:p w:rsidR="00B51814" w:rsidRPr="00B51814" w:rsidRDefault="00B51814" w:rsidP="00B51814">
      <w:pPr>
        <w:spacing w:line="240" w:lineRule="auto"/>
        <w:rPr>
          <w:sz w:val="32"/>
        </w:rPr>
      </w:pPr>
      <w:r w:rsidRPr="00B51814">
        <w:rPr>
          <w:b/>
          <w:sz w:val="32"/>
        </w:rPr>
        <w:t>Group Members:</w:t>
      </w:r>
      <w:r w:rsidRPr="00B51814">
        <w:rPr>
          <w:sz w:val="32"/>
        </w:rPr>
        <w:t xml:space="preserve"> </w:t>
      </w:r>
      <w:r>
        <w:rPr>
          <w:sz w:val="32"/>
        </w:rPr>
        <w:tab/>
      </w:r>
      <w:r w:rsidRPr="00B51814">
        <w:rPr>
          <w:sz w:val="32"/>
        </w:rPr>
        <w:t>Burak Yalçın</w:t>
      </w:r>
      <w:r w:rsidR="008B2C1B">
        <w:rPr>
          <w:sz w:val="32"/>
        </w:rPr>
        <w:t xml:space="preserve"> </w:t>
      </w:r>
      <w:r w:rsidRPr="00B51814">
        <w:rPr>
          <w:sz w:val="32"/>
        </w:rPr>
        <w:t xml:space="preserve">- </w:t>
      </w:r>
      <w:r w:rsidR="008B2C1B">
        <w:rPr>
          <w:sz w:val="32"/>
        </w:rPr>
        <w:t>2167534</w:t>
      </w:r>
      <w:r w:rsidRPr="00B51814">
        <w:rPr>
          <w:sz w:val="32"/>
        </w:rPr>
        <w:t xml:space="preserve">                              </w:t>
      </w:r>
    </w:p>
    <w:p w:rsidR="00B51814" w:rsidRPr="00B51814" w:rsidRDefault="00B51814" w:rsidP="00B51814">
      <w:pPr>
        <w:spacing w:line="240" w:lineRule="auto"/>
        <w:ind w:left="2124" w:firstLine="708"/>
        <w:rPr>
          <w:sz w:val="32"/>
        </w:rPr>
      </w:pPr>
      <w:r w:rsidRPr="00B51814">
        <w:rPr>
          <w:sz w:val="32"/>
        </w:rPr>
        <w:t>Ayşe Beyhan Türkyılmaz</w:t>
      </w:r>
      <w:r w:rsidR="008B2C1B">
        <w:rPr>
          <w:sz w:val="32"/>
        </w:rPr>
        <w:t xml:space="preserve"> </w:t>
      </w:r>
      <w:r w:rsidRPr="00B51814">
        <w:rPr>
          <w:sz w:val="32"/>
        </w:rPr>
        <w:t>-</w:t>
      </w:r>
      <w:r w:rsidR="008B2C1B">
        <w:rPr>
          <w:sz w:val="32"/>
        </w:rPr>
        <w:t xml:space="preserve"> </w:t>
      </w:r>
      <w:r w:rsidRPr="00B51814">
        <w:rPr>
          <w:sz w:val="32"/>
        </w:rPr>
        <w:t>2232825</w:t>
      </w:r>
    </w:p>
    <w:p w:rsidR="00B51814" w:rsidRPr="00B51814" w:rsidRDefault="00B51814" w:rsidP="00F56430">
      <w:pPr>
        <w:spacing w:line="240" w:lineRule="auto"/>
        <w:rPr>
          <w:b/>
          <w:sz w:val="32"/>
        </w:rPr>
      </w:pPr>
    </w:p>
    <w:p w:rsidR="00B51814" w:rsidRPr="00B51814" w:rsidRDefault="00B51814">
      <w:pPr>
        <w:rPr>
          <w:b/>
          <w:sz w:val="32"/>
        </w:rPr>
      </w:pPr>
    </w:p>
    <w:p w:rsidR="00B51814" w:rsidRDefault="00B51814">
      <w:pPr>
        <w:rPr>
          <w:b/>
        </w:rPr>
      </w:pPr>
    </w:p>
    <w:p w:rsidR="00B51814" w:rsidRDefault="00B51814" w:rsidP="007E7EFF">
      <w:pPr>
        <w:pStyle w:val="ListeParagraf"/>
        <w:numPr>
          <w:ilvl w:val="0"/>
          <w:numId w:val="2"/>
        </w:numPr>
        <w:jc w:val="both"/>
        <w:rPr>
          <w:b/>
          <w:sz w:val="28"/>
        </w:rPr>
      </w:pPr>
      <w:r w:rsidRPr="007E7EFF">
        <w:rPr>
          <w:b/>
          <w:sz w:val="28"/>
        </w:rPr>
        <w:lastRenderedPageBreak/>
        <w:t>Introduction</w:t>
      </w:r>
    </w:p>
    <w:p w:rsidR="00DD2920" w:rsidRPr="007E7EFF" w:rsidRDefault="00DD2920" w:rsidP="00DD2920">
      <w:pPr>
        <w:pStyle w:val="ListeParagraf"/>
        <w:ind w:left="360"/>
        <w:jc w:val="both"/>
        <w:rPr>
          <w:b/>
          <w:sz w:val="28"/>
        </w:rPr>
      </w:pPr>
    </w:p>
    <w:p w:rsidR="006E2F03" w:rsidRDefault="006E2F03" w:rsidP="006E2F03">
      <w:pPr>
        <w:ind w:firstLine="360"/>
        <w:jc w:val="both"/>
      </w:pPr>
      <w:r>
        <w:t>T</w:t>
      </w:r>
      <w:r w:rsidR="006A04C2" w:rsidRPr="006A04C2">
        <w:t>his report</w:t>
      </w:r>
      <w:r>
        <w:t xml:space="preserve"> includes the Simulink simulation results for the </w:t>
      </w:r>
      <w:r w:rsidR="006A04C2" w:rsidRPr="006A04C2">
        <w:t xml:space="preserve">first simulation </w:t>
      </w:r>
      <w:r>
        <w:t>p</w:t>
      </w:r>
      <w:r w:rsidR="006A04C2" w:rsidRPr="006A04C2">
        <w:t>roject</w:t>
      </w:r>
      <w:r>
        <w:t xml:space="preserve"> </w:t>
      </w:r>
      <w:r w:rsidR="006A04C2" w:rsidRPr="006A04C2">
        <w:t>of the course</w:t>
      </w:r>
      <w:r>
        <w:t>: EE463</w:t>
      </w:r>
      <w:r w:rsidR="006A04C2" w:rsidRPr="006A04C2">
        <w:t xml:space="preserve"> </w:t>
      </w:r>
      <w:r w:rsidRPr="006E2F03">
        <w:t>Static Power Conversion I</w:t>
      </w:r>
      <w:r>
        <w:t>.</w:t>
      </w:r>
      <w:r w:rsidR="00DF4AC1">
        <w:t xml:space="preserve"> The topics of interest in this simulation assignment can be listed as:</w:t>
      </w:r>
      <w:r w:rsidR="00DF4AC1" w:rsidRPr="00DF4AC1">
        <w:t xml:space="preserve"> </w:t>
      </w:r>
      <w:r w:rsidR="00DF4AC1">
        <w:t>s</w:t>
      </w:r>
      <w:r w:rsidR="00DF4AC1" w:rsidRPr="00DF4AC1">
        <w:t>ingle</w:t>
      </w:r>
      <w:r w:rsidR="00DF4AC1">
        <w:t xml:space="preserve"> &amp; three</w:t>
      </w:r>
      <w:r w:rsidR="00DF4AC1" w:rsidRPr="00DF4AC1">
        <w:t xml:space="preserve"> phase half bridge </w:t>
      </w:r>
      <w:r w:rsidR="00DF4AC1">
        <w:t xml:space="preserve">and three phase full bridge diode rectifiers. </w:t>
      </w:r>
      <w:r>
        <w:t>The interpretations of the effects of li</w:t>
      </w:r>
      <w:r w:rsidR="00DF4AC1">
        <w:t>n</w:t>
      </w:r>
      <w:r>
        <w:t>e inductances, line resistances and also non ideal diodes</w:t>
      </w:r>
      <w:r w:rsidR="00DF4AC1">
        <w:t>,</w:t>
      </w:r>
      <w:r>
        <w:t xml:space="preserve"> along with some calculations for </w:t>
      </w:r>
      <w:r w:rsidR="00DF4AC1">
        <w:t>a number of</w:t>
      </w:r>
      <w:r>
        <w:t xml:space="preserve"> parameters such as: the </w:t>
      </w:r>
      <w:r w:rsidRPr="006E2F03">
        <w:t>output average voltage and input current THD</w:t>
      </w:r>
      <w:r>
        <w:t>, can be found in the following sections of this document.</w:t>
      </w:r>
    </w:p>
    <w:p w:rsidR="006E2F03" w:rsidRPr="006A04C2" w:rsidRDefault="00DF4AC1" w:rsidP="006E2F03">
      <w:pPr>
        <w:ind w:firstLine="360"/>
        <w:jc w:val="both"/>
      </w:pPr>
      <w:proofErr w:type="gramStart"/>
      <w:r>
        <w:t xml:space="preserve">The main purpose of this simulation project is to properly document our knowledge </w:t>
      </w:r>
      <w:r w:rsidR="009255AA">
        <w:t>on</w:t>
      </w:r>
      <w:r>
        <w:t xml:space="preserve"> diode rectifiers, get </w:t>
      </w:r>
      <w:r w:rsidR="009255AA">
        <w:t>ourselves accustomed to the newer</w:t>
      </w:r>
      <w:r>
        <w:t xml:space="preserve"> concepts and</w:t>
      </w:r>
      <w:r w:rsidR="009255AA">
        <w:t xml:space="preserve"> to </w:t>
      </w:r>
      <w:r>
        <w:t xml:space="preserve">be able to comment on </w:t>
      </w:r>
      <w:r w:rsidR="009255AA">
        <w:t xml:space="preserve">the effects of </w:t>
      </w:r>
      <w:r>
        <w:t>some of the parameters which were presented in the lectures</w:t>
      </w:r>
      <w:r w:rsidR="009255AA">
        <w:t>,</w:t>
      </w:r>
      <w:r>
        <w:t xml:space="preserve"> with the help of a new simulating tool: </w:t>
      </w:r>
      <w:r w:rsidR="009255AA">
        <w:t xml:space="preserve">Matlab </w:t>
      </w:r>
      <w:r>
        <w:t>Simulink.</w:t>
      </w:r>
      <w:proofErr w:type="gramEnd"/>
    </w:p>
    <w:p w:rsidR="00211D25" w:rsidRPr="007E7EFF" w:rsidRDefault="00211D25" w:rsidP="007E7EFF">
      <w:pPr>
        <w:jc w:val="both"/>
        <w:rPr>
          <w:b/>
        </w:rPr>
      </w:pPr>
    </w:p>
    <w:p w:rsidR="00B13F4A" w:rsidRDefault="007E7EFF" w:rsidP="00B13F4A">
      <w:pPr>
        <w:pStyle w:val="ListeParagraf"/>
        <w:numPr>
          <w:ilvl w:val="0"/>
          <w:numId w:val="2"/>
        </w:numPr>
        <w:jc w:val="both"/>
        <w:rPr>
          <w:b/>
          <w:sz w:val="28"/>
        </w:rPr>
      </w:pPr>
      <w:r w:rsidRPr="007E7EFF">
        <w:rPr>
          <w:b/>
          <w:sz w:val="28"/>
        </w:rPr>
        <w:t>Question 1: Single Phase Half Bridge Rectifiers</w:t>
      </w:r>
    </w:p>
    <w:p w:rsidR="00B13F4A" w:rsidRPr="00B13F4A" w:rsidRDefault="00B13F4A" w:rsidP="00B13F4A">
      <w:pPr>
        <w:pStyle w:val="ListeParagraf"/>
        <w:ind w:left="360"/>
        <w:jc w:val="both"/>
        <w:rPr>
          <w:b/>
          <w:sz w:val="28"/>
        </w:rPr>
      </w:pPr>
    </w:p>
    <w:p w:rsidR="00F77908" w:rsidRPr="005051B6" w:rsidRDefault="007E7EFF" w:rsidP="00F77908">
      <w:pPr>
        <w:pStyle w:val="ListeParagraf"/>
        <w:numPr>
          <w:ilvl w:val="1"/>
          <w:numId w:val="2"/>
        </w:numPr>
        <w:jc w:val="both"/>
        <w:rPr>
          <w:b/>
          <w:sz w:val="24"/>
        </w:rPr>
      </w:pPr>
      <w:r w:rsidRPr="00211D25">
        <w:rPr>
          <w:b/>
          <w:sz w:val="24"/>
        </w:rPr>
        <w:t>Plots obtained in Simulink for the Output Voltage with Different Time Steps</w:t>
      </w:r>
    </w:p>
    <w:p w:rsidR="00211D25" w:rsidRDefault="00211D25" w:rsidP="00570F7A">
      <w:pPr>
        <w:ind w:left="348" w:firstLine="360"/>
        <w:jc w:val="both"/>
      </w:pPr>
      <w:r w:rsidRPr="00211D25">
        <w:t>The screenshot of the single phase half bridge rectifier constructed in Simulink</w:t>
      </w:r>
      <w:r w:rsidR="00DD2920">
        <w:t xml:space="preserve"> along with the tools which help to obtain output average voltage</w:t>
      </w:r>
      <w:r w:rsidRPr="00211D25">
        <w:t xml:space="preserve"> </w:t>
      </w:r>
      <w:r w:rsidR="00DD2920">
        <w:t>value and the THD</w:t>
      </w:r>
      <w:r w:rsidR="00566E19">
        <w:t>(%)</w:t>
      </w:r>
      <w:r w:rsidR="00DD2920">
        <w:t xml:space="preserve"> value, </w:t>
      </w:r>
      <w:r w:rsidRPr="00211D25">
        <w:t>can be found in Figure 1, below</w:t>
      </w:r>
      <w:r>
        <w:t>.</w:t>
      </w:r>
    </w:p>
    <w:p w:rsidR="00211D25" w:rsidRPr="00211D25" w:rsidRDefault="00211D25" w:rsidP="00211D25">
      <w:pPr>
        <w:ind w:firstLine="348"/>
        <w:jc w:val="both"/>
      </w:pPr>
    </w:p>
    <w:p w:rsidR="00B27CC0" w:rsidRDefault="004A3D37" w:rsidP="00B27CC0">
      <w:pPr>
        <w:keepNext/>
        <w:jc w:val="center"/>
      </w:pPr>
      <w:r w:rsidRPr="004A3D37">
        <w:rPr>
          <w:noProof/>
          <w:lang w:eastAsia="tr-TR"/>
        </w:rPr>
        <w:drawing>
          <wp:inline distT="0" distB="0" distL="0" distR="0">
            <wp:extent cx="4800238" cy="2310313"/>
            <wp:effectExtent l="0" t="0" r="635" b="0"/>
            <wp:docPr id="8" name="Resim 8" descr="C:\Users\asusi7\Desktop\hw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i7\Desktop\hw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4558" cy="2312392"/>
                    </a:xfrm>
                    <a:prstGeom prst="rect">
                      <a:avLst/>
                    </a:prstGeom>
                    <a:noFill/>
                    <a:ln>
                      <a:noFill/>
                    </a:ln>
                  </pic:spPr>
                </pic:pic>
              </a:graphicData>
            </a:graphic>
          </wp:inline>
        </w:drawing>
      </w:r>
    </w:p>
    <w:p w:rsidR="007E7EFF" w:rsidRPr="00B27CC0" w:rsidRDefault="00B27CC0" w:rsidP="00B27CC0">
      <w:pPr>
        <w:pStyle w:val="ResimYazs"/>
        <w:jc w:val="center"/>
        <w:rPr>
          <w:b/>
        </w:rPr>
      </w:pPr>
      <w:r>
        <w:t xml:space="preserve">Figure </w:t>
      </w:r>
      <w:fldSimple w:instr=" SEQ Figure \* ARABIC ">
        <w:r w:rsidR="00200D43">
          <w:rPr>
            <w:noProof/>
          </w:rPr>
          <w:t>1</w:t>
        </w:r>
      </w:fldSimple>
      <w:r>
        <w:t>. Simulink Schematic for the Single Phase Half Bridge Rectifier</w:t>
      </w:r>
    </w:p>
    <w:p w:rsidR="00B13F4A" w:rsidRDefault="00B13F4A" w:rsidP="00B13F4A">
      <w:pPr>
        <w:pStyle w:val="ListeParagraf"/>
        <w:ind w:left="360" w:firstLine="348"/>
        <w:jc w:val="both"/>
      </w:pPr>
    </w:p>
    <w:p w:rsidR="00211D25" w:rsidRDefault="00211D25" w:rsidP="00B13F4A">
      <w:pPr>
        <w:pStyle w:val="ListeParagraf"/>
        <w:ind w:left="360" w:firstLine="348"/>
        <w:jc w:val="both"/>
      </w:pPr>
    </w:p>
    <w:p w:rsidR="00B13F4A" w:rsidRDefault="00B13F4A" w:rsidP="00570F7A">
      <w:pPr>
        <w:ind w:left="708"/>
        <w:jc w:val="both"/>
      </w:pPr>
      <w:r w:rsidRPr="00F56430">
        <w:t xml:space="preserve">The output voltage waveforms of the </w:t>
      </w:r>
      <w:r>
        <w:t>s</w:t>
      </w:r>
      <w:r w:rsidRPr="00F56430">
        <w:t xml:space="preserve">ingle </w:t>
      </w:r>
      <w:r>
        <w:t>p</w:t>
      </w:r>
      <w:r w:rsidRPr="00F56430">
        <w:t xml:space="preserve">hase </w:t>
      </w:r>
      <w:r>
        <w:t>b</w:t>
      </w:r>
      <w:r w:rsidRPr="00F56430">
        <w:t xml:space="preserve">ridge </w:t>
      </w:r>
      <w:r>
        <w:t>r</w:t>
      </w:r>
      <w:r w:rsidRPr="00F56430">
        <w:t>ectifier</w:t>
      </w:r>
      <w:r>
        <w:t xml:space="preserve"> for step times of 1ns, 0.5ms and 5ms can be found in Figures </w:t>
      </w:r>
      <w:r w:rsidR="00013008">
        <w:t>2</w:t>
      </w:r>
      <w:r>
        <w:t>,</w:t>
      </w:r>
      <w:r w:rsidR="00013008">
        <w:t>3</w:t>
      </w:r>
      <w:r>
        <w:t xml:space="preserve"> and </w:t>
      </w:r>
      <w:r w:rsidR="00013008">
        <w:t>4</w:t>
      </w:r>
      <w:r>
        <w:t>, respectively.</w:t>
      </w:r>
    </w:p>
    <w:p w:rsidR="00B13F4A" w:rsidRDefault="00B13F4A" w:rsidP="00B13F4A">
      <w:pPr>
        <w:pStyle w:val="ListeParagraf"/>
        <w:ind w:left="360" w:firstLine="348"/>
        <w:jc w:val="both"/>
      </w:pPr>
    </w:p>
    <w:p w:rsidR="00B13F4A" w:rsidRDefault="00B13F4A" w:rsidP="00DD2920">
      <w:pPr>
        <w:keepNext/>
        <w:jc w:val="center"/>
      </w:pPr>
      <w:r>
        <w:rPr>
          <w:noProof/>
          <w:lang w:eastAsia="tr-TR"/>
        </w:rPr>
        <w:lastRenderedPageBreak/>
        <w:drawing>
          <wp:inline distT="0" distB="0" distL="0" distR="0" wp14:anchorId="3A23D2DF" wp14:editId="0B5D80C5">
            <wp:extent cx="3960000" cy="230760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a1-step_time1ns.png"/>
                    <pic:cNvPicPr/>
                  </pic:nvPicPr>
                  <pic:blipFill rotWithShape="1">
                    <a:blip r:embed="rId10" cstate="print">
                      <a:extLst>
                        <a:ext uri="{28A0092B-C50C-407E-A947-70E740481C1C}">
                          <a14:useLocalDpi xmlns:a14="http://schemas.microsoft.com/office/drawing/2010/main" val="0"/>
                        </a:ext>
                      </a:extLst>
                    </a:blip>
                    <a:srcRect l="8995" r="7275"/>
                    <a:stretch/>
                  </pic:blipFill>
                  <pic:spPr bwMode="auto">
                    <a:xfrm>
                      <a:off x="0" y="0"/>
                      <a:ext cx="3960000" cy="23076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200D43">
          <w:rPr>
            <w:noProof/>
          </w:rPr>
          <w:t>2</w:t>
        </w:r>
      </w:fldSimple>
      <w:r>
        <w:t>. Output waveform of the single phase half bridge rectifier, when the time</w:t>
      </w:r>
      <w:r w:rsidRPr="00D239C6">
        <w:t xml:space="preserve"> </w:t>
      </w:r>
      <w:r>
        <w:t>step = 1ns</w:t>
      </w:r>
    </w:p>
    <w:p w:rsidR="00B13F4A" w:rsidRDefault="00B13F4A" w:rsidP="00DD2920">
      <w:pPr>
        <w:keepNext/>
        <w:jc w:val="center"/>
      </w:pPr>
      <w:r>
        <w:rPr>
          <w:noProof/>
          <w:lang w:eastAsia="tr-TR"/>
        </w:rPr>
        <w:drawing>
          <wp:inline distT="0" distB="0" distL="0" distR="0" wp14:anchorId="1D21AB2F" wp14:editId="2FB0E498">
            <wp:extent cx="3960000" cy="2296800"/>
            <wp:effectExtent l="0" t="0" r="254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a2-step_time0.5ms.png"/>
                    <pic:cNvPicPr/>
                  </pic:nvPicPr>
                  <pic:blipFill rotWithShape="1">
                    <a:blip r:embed="rId11" cstate="print">
                      <a:extLst>
                        <a:ext uri="{28A0092B-C50C-407E-A947-70E740481C1C}">
                          <a14:useLocalDpi xmlns:a14="http://schemas.microsoft.com/office/drawing/2010/main" val="0"/>
                        </a:ext>
                      </a:extLst>
                    </a:blip>
                    <a:srcRect l="8730" r="7275"/>
                    <a:stretch/>
                  </pic:blipFill>
                  <pic:spPr bwMode="auto">
                    <a:xfrm>
                      <a:off x="0" y="0"/>
                      <a:ext cx="3960000" cy="2296800"/>
                    </a:xfrm>
                    <a:prstGeom prst="rect">
                      <a:avLst/>
                    </a:prstGeom>
                    <a:ln>
                      <a:noFill/>
                    </a:ln>
                    <a:extLst>
                      <a:ext uri="{53640926-AAD7-44D8-BBD7-CCE9431645EC}">
                        <a14:shadowObscured xmlns:a14="http://schemas.microsoft.com/office/drawing/2010/main"/>
                      </a:ext>
                    </a:extLst>
                  </pic:spPr>
                </pic:pic>
              </a:graphicData>
            </a:graphic>
          </wp:inline>
        </w:drawing>
      </w:r>
    </w:p>
    <w:p w:rsidR="00B13F4A" w:rsidRDefault="00B13F4A" w:rsidP="00B13F4A">
      <w:pPr>
        <w:pStyle w:val="ResimYazs"/>
        <w:ind w:left="360"/>
        <w:jc w:val="center"/>
      </w:pPr>
      <w:r>
        <w:t xml:space="preserve">Figure </w:t>
      </w:r>
      <w:fldSimple w:instr=" SEQ Figure \* ARABIC ">
        <w:r w:rsidR="00200D43">
          <w:rPr>
            <w:noProof/>
          </w:rPr>
          <w:t>3</w:t>
        </w:r>
      </w:fldSimple>
      <w:r w:rsidRPr="00C15AB4">
        <w:t>. Output waveform of the single phase half bridge rec</w:t>
      </w:r>
      <w:r>
        <w:t>tifier, when the time step = 0.5ms</w:t>
      </w:r>
    </w:p>
    <w:p w:rsidR="00B13F4A" w:rsidRDefault="00B13F4A" w:rsidP="00DD2920">
      <w:pPr>
        <w:keepNext/>
        <w:jc w:val="center"/>
      </w:pPr>
      <w:r>
        <w:rPr>
          <w:noProof/>
          <w:lang w:eastAsia="tr-TR"/>
        </w:rPr>
        <w:drawing>
          <wp:inline distT="0" distB="0" distL="0" distR="0" wp14:anchorId="303E6FBD" wp14:editId="66517B4D">
            <wp:extent cx="3960000" cy="2304000"/>
            <wp:effectExtent l="0" t="0" r="2540" b="127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1a3-step_time5ms.png"/>
                    <pic:cNvPicPr/>
                  </pic:nvPicPr>
                  <pic:blipFill rotWithShape="1">
                    <a:blip r:embed="rId12" cstate="print">
                      <a:extLst>
                        <a:ext uri="{28A0092B-C50C-407E-A947-70E740481C1C}">
                          <a14:useLocalDpi xmlns:a14="http://schemas.microsoft.com/office/drawing/2010/main" val="0"/>
                        </a:ext>
                      </a:extLst>
                    </a:blip>
                    <a:srcRect l="8995" r="7275"/>
                    <a:stretch/>
                  </pic:blipFill>
                  <pic:spPr bwMode="auto">
                    <a:xfrm>
                      <a:off x="0" y="0"/>
                      <a:ext cx="3960000" cy="2304000"/>
                    </a:xfrm>
                    <a:prstGeom prst="rect">
                      <a:avLst/>
                    </a:prstGeom>
                    <a:ln>
                      <a:noFill/>
                    </a:ln>
                    <a:extLst>
                      <a:ext uri="{53640926-AAD7-44D8-BBD7-CCE9431645EC}">
                        <a14:shadowObscured xmlns:a14="http://schemas.microsoft.com/office/drawing/2010/main"/>
                      </a:ext>
                    </a:extLst>
                  </pic:spPr>
                </pic:pic>
              </a:graphicData>
            </a:graphic>
          </wp:inline>
        </w:drawing>
      </w:r>
    </w:p>
    <w:p w:rsidR="007E7EFF" w:rsidRDefault="00B13F4A" w:rsidP="00013008">
      <w:pPr>
        <w:pStyle w:val="ResimYazs"/>
        <w:ind w:left="360"/>
        <w:jc w:val="center"/>
      </w:pPr>
      <w:r>
        <w:t xml:space="preserve">Figure </w:t>
      </w:r>
      <w:fldSimple w:instr=" SEQ Figure \* ARABIC ">
        <w:r w:rsidR="00200D43">
          <w:rPr>
            <w:noProof/>
          </w:rPr>
          <w:t>4</w:t>
        </w:r>
      </w:fldSimple>
      <w:r w:rsidRPr="00C15AB4">
        <w:t>. Output waveform of the single phase half bridge rec</w:t>
      </w:r>
      <w:r>
        <w:t>tifier, when the time step = 5ms</w:t>
      </w:r>
    </w:p>
    <w:p w:rsidR="00013008" w:rsidRDefault="00013008" w:rsidP="00013008"/>
    <w:p w:rsidR="00211D25" w:rsidRDefault="00211D25" w:rsidP="00013008"/>
    <w:p w:rsidR="00211D25" w:rsidRPr="00013008" w:rsidRDefault="00211D25" w:rsidP="00013008"/>
    <w:p w:rsidR="007E7EFF" w:rsidRPr="00211D25" w:rsidRDefault="007E7EFF" w:rsidP="007E7EFF">
      <w:pPr>
        <w:pStyle w:val="ListeParagraf"/>
        <w:numPr>
          <w:ilvl w:val="1"/>
          <w:numId w:val="2"/>
        </w:numPr>
        <w:jc w:val="both"/>
        <w:rPr>
          <w:b/>
          <w:sz w:val="24"/>
        </w:rPr>
      </w:pPr>
      <w:r w:rsidRPr="00211D25">
        <w:rPr>
          <w:b/>
          <w:sz w:val="24"/>
        </w:rPr>
        <w:lastRenderedPageBreak/>
        <w:t>Significance of Step Time in Simulations</w:t>
      </w:r>
    </w:p>
    <w:p w:rsidR="00332044" w:rsidRDefault="00B13F4A" w:rsidP="00570F7A">
      <w:pPr>
        <w:ind w:left="348" w:firstLine="360"/>
        <w:jc w:val="both"/>
      </w:pPr>
      <w:r>
        <w:t xml:space="preserve">As one can observe from the waveforms in the figures </w:t>
      </w:r>
      <w:r w:rsidR="00013008">
        <w:t>2</w:t>
      </w:r>
      <w:r>
        <w:t>,</w:t>
      </w:r>
      <w:r w:rsidR="00013008">
        <w:t>3</w:t>
      </w:r>
      <w:r>
        <w:t xml:space="preserve"> and </w:t>
      </w:r>
      <w:r w:rsidR="00013008">
        <w:t>4</w:t>
      </w:r>
      <w:r>
        <w:t>, the step time with which the simulation is executed</w:t>
      </w:r>
      <w:r w:rsidR="00332044">
        <w:t xml:space="preserve">, </w:t>
      </w:r>
      <w:r>
        <w:t xml:space="preserve">has a great </w:t>
      </w:r>
      <w:r w:rsidR="00332044">
        <w:t>effect</w:t>
      </w:r>
      <w:r>
        <w:t xml:space="preserve"> on the resulting waveform.</w:t>
      </w:r>
      <w:r w:rsidR="00332044">
        <w:t xml:space="preserve"> </w:t>
      </w:r>
    </w:p>
    <w:p w:rsidR="006D79A4" w:rsidRDefault="00332044" w:rsidP="00570F7A">
      <w:pPr>
        <w:ind w:left="348" w:firstLine="360"/>
        <w:jc w:val="both"/>
      </w:pPr>
      <w:r>
        <w:t xml:space="preserve">The concept of </w:t>
      </w:r>
      <w:r w:rsidR="00B27CC0">
        <w:t xml:space="preserve">the </w:t>
      </w:r>
      <w:r>
        <w:t>step time can be interpreted as the sampling rate at which the samples from the simulated signal is taken.</w:t>
      </w:r>
      <w:r w:rsidR="00B27CC0">
        <w:t xml:space="preserve"> Therefore, this parameter is directly linked with </w:t>
      </w:r>
      <w:r w:rsidR="006D79A4">
        <w:t xml:space="preserve">the shape of the outcome of the simulated waveform. </w:t>
      </w:r>
    </w:p>
    <w:p w:rsidR="00013008" w:rsidRDefault="006D79A4" w:rsidP="00570F7A">
      <w:pPr>
        <w:ind w:left="348" w:firstLine="360"/>
        <w:jc w:val="both"/>
      </w:pPr>
      <w:r>
        <w:t xml:space="preserve">The sampling procedure is related with the sampling theorem, in which the minimum required sampling rate (in order to obtain the original signal without any changes in its frequency) is defined as the double of the frequency of the maximum frequency component that exists in the original </w:t>
      </w:r>
      <w:proofErr w:type="gramStart"/>
      <w:r>
        <w:t>signal.If</w:t>
      </w:r>
      <w:proofErr w:type="gramEnd"/>
      <w:r>
        <w:t xml:space="preserve"> the step time is chosen too small, this corrupts the original curve of the signal, due to the existence of ‘aliasing’, which can be explained in other words as: the appeareance of a higher frequency signal as low frequency due to the lack of sampled points. </w:t>
      </w:r>
      <w:r w:rsidR="00013008">
        <w:t xml:space="preserve"> An example for such a situation can be observed in Figure 4.</w:t>
      </w:r>
    </w:p>
    <w:p w:rsidR="007E7EFF" w:rsidRDefault="006D79A4" w:rsidP="00570F7A">
      <w:pPr>
        <w:ind w:left="348" w:firstLine="360"/>
        <w:jc w:val="both"/>
      </w:pPr>
      <w:r>
        <w:t>If the step time is chosen too large, theis would enable us to have an accurate representation of the original curve</w:t>
      </w:r>
      <w:r w:rsidR="00013008">
        <w:t xml:space="preserve"> (an examplification of this situation can be seen in Figure 2)</w:t>
      </w:r>
      <w:r>
        <w:t xml:space="preserve">, but unfotunately </w:t>
      </w:r>
      <w:r w:rsidR="00013008">
        <w:t xml:space="preserve">having too many sampled points would slow down the procedure and it would occupy quite a </w:t>
      </w:r>
      <w:proofErr w:type="gramStart"/>
      <w:r w:rsidR="00013008">
        <w:t>lot</w:t>
      </w:r>
      <w:proofErr w:type="gramEnd"/>
      <w:r w:rsidR="00013008">
        <w:t xml:space="preserve"> of storage room.</w:t>
      </w:r>
    </w:p>
    <w:p w:rsidR="00013008" w:rsidRPr="00013008" w:rsidRDefault="00013008" w:rsidP="00013008">
      <w:pPr>
        <w:pStyle w:val="ListeParagraf"/>
        <w:ind w:left="360" w:firstLine="348"/>
        <w:jc w:val="both"/>
      </w:pPr>
    </w:p>
    <w:p w:rsidR="007E7EFF" w:rsidRPr="00211D25" w:rsidRDefault="007E7EFF" w:rsidP="007E7EFF">
      <w:pPr>
        <w:pStyle w:val="ListeParagraf"/>
        <w:numPr>
          <w:ilvl w:val="1"/>
          <w:numId w:val="2"/>
        </w:numPr>
        <w:jc w:val="both"/>
        <w:rPr>
          <w:b/>
          <w:sz w:val="24"/>
        </w:rPr>
      </w:pPr>
      <w:r w:rsidRPr="00211D25">
        <w:rPr>
          <w:b/>
          <w:sz w:val="24"/>
        </w:rPr>
        <w:t xml:space="preserve">Output Average Voltage and Input Current THD Calculations </w:t>
      </w:r>
    </w:p>
    <w:p w:rsidR="007E7EFF" w:rsidRDefault="007E7EFF" w:rsidP="005051B6">
      <w:pPr>
        <w:ind w:left="348"/>
        <w:jc w:val="both"/>
        <w:rPr>
          <w:b/>
          <w:sz w:val="20"/>
        </w:rPr>
      </w:pPr>
    </w:p>
    <w:p w:rsidR="00DD2920" w:rsidRPr="00566E19" w:rsidRDefault="00DD2920" w:rsidP="00570F7A">
      <w:pPr>
        <w:ind w:left="348" w:firstLine="360"/>
        <w:jc w:val="both"/>
      </w:pPr>
      <w:r w:rsidRPr="00DD2920">
        <w:t xml:space="preserve">Output average voltage </w:t>
      </w:r>
      <w:r w:rsidR="00566E19">
        <w:t>is calculated with the formula in equation 1, where the operation is basically sums the output voltage v</w:t>
      </w:r>
      <w:r w:rsidR="00566E19">
        <w:rPr>
          <w:vertAlign w:val="subscript"/>
        </w:rPr>
        <w:t>d</w:t>
      </w:r>
      <w:r w:rsidR="00566E19">
        <w:t xml:space="preserve"> over its one period and obtaines the mean by dividing by the value of this time interval.</w:t>
      </w:r>
    </w:p>
    <w:p w:rsidR="00F77908" w:rsidRDefault="00C96002" w:rsidP="005051B6">
      <w:pPr>
        <w:ind w:left="1056"/>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dt</m:t>
            </m:r>
          </m:e>
        </m:nary>
      </m:oMath>
      <w:r w:rsidR="00566E19">
        <w:rPr>
          <w:rFonts w:eastAsiaTheme="minorEastAsia"/>
        </w:rPr>
        <w:t xml:space="preserve">                                                                    (1)</w:t>
      </w:r>
    </w:p>
    <w:p w:rsidR="00346B44" w:rsidRPr="00F77908" w:rsidRDefault="00346B44" w:rsidP="00570F7A">
      <w:pPr>
        <w:ind w:left="348" w:firstLine="360"/>
        <w:jc w:val="both"/>
        <w:rPr>
          <w:rFonts w:eastAsiaTheme="minorEastAsia"/>
        </w:rPr>
      </w:pPr>
      <w:r w:rsidRPr="0007208B">
        <w:t xml:space="preserve">The analytical </w:t>
      </w:r>
      <w:r>
        <w:t>calculation for finding the output average voltage can be found below in equation 2, where the output function is taken as a sine and the integral is taken over (0,</w:t>
      </w:r>
      <w:r>
        <w:rPr>
          <w:rFonts w:cstheme="minorHAnsi"/>
        </w:rPr>
        <w:t>π</w:t>
      </w:r>
      <w:r>
        <w:t>).</w:t>
      </w:r>
    </w:p>
    <w:p w:rsidR="00346B44" w:rsidRPr="00346B44" w:rsidRDefault="00346B44" w:rsidP="005051B6">
      <w:pPr>
        <w:ind w:left="1056"/>
        <w:jc w:val="both"/>
        <w:rPr>
          <w:rFonts w:eastAsiaTheme="minorEastAsia"/>
        </w:rPr>
      </w:pPr>
    </w:p>
    <w:p w:rsidR="00314214" w:rsidRDefault="00C96002" w:rsidP="005051B6">
      <w:pPr>
        <w:ind w:left="348"/>
        <w:jc w:val="right"/>
        <w:rPr>
          <w:rFonts w:eastAsiaTheme="minorEastAsia"/>
          <w:sz w:val="20"/>
        </w:rPr>
      </w:p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2*π</m:t>
            </m:r>
          </m:den>
        </m:f>
        <m:nary>
          <m:naryPr>
            <m:limLoc m:val="subSup"/>
            <m:ctrlPr>
              <w:rPr>
                <w:rFonts w:ascii="Cambria Math" w:hAnsi="Cambria Math"/>
                <w:i/>
                <w:sz w:val="20"/>
              </w:rPr>
            </m:ctrlPr>
          </m:naryPr>
          <m:sub>
            <m:r>
              <w:rPr>
                <w:rFonts w:ascii="Cambria Math" w:hAnsi="Cambria Math"/>
                <w:sz w:val="20"/>
              </w:rPr>
              <m:t>0</m:t>
            </m:r>
          </m:sub>
          <m:sup>
            <m:r>
              <w:rPr>
                <w:rFonts w:ascii="Cambria Math" w:hAnsi="Cambria Math"/>
                <w:sz w:val="20"/>
              </w:rPr>
              <m:t>π</m:t>
            </m:r>
          </m:sup>
          <m:e>
            <m:rad>
              <m:radPr>
                <m:degHide m:val="1"/>
                <m:ctrlPr>
                  <w:rPr>
                    <w:rFonts w:ascii="Cambria Math" w:hAnsi="Cambria Math"/>
                    <w:i/>
                    <w:sz w:val="20"/>
                  </w:rPr>
                </m:ctrlPr>
              </m:radPr>
              <m:deg/>
              <m:e>
                <m:r>
                  <w:rPr>
                    <w:rFonts w:ascii="Cambria Math" w:hAnsi="Cambria Math"/>
                    <w:sz w:val="20"/>
                  </w:rPr>
                  <m:t>2*</m:t>
                </m:r>
              </m:e>
            </m:rad>
            <m:sSub>
              <m:sSubPr>
                <m:ctrlPr>
                  <w:rPr>
                    <w:rFonts w:ascii="Cambria Math" w:hAnsi="Cambria Math"/>
                    <w:i/>
                    <w:sz w:val="20"/>
                  </w:rPr>
                </m:ctrlPr>
              </m:sSubPr>
              <m:e>
                <m:r>
                  <w:rPr>
                    <w:rFonts w:ascii="Cambria Math" w:hAnsi="Cambria Math"/>
                    <w:sz w:val="20"/>
                  </w:rPr>
                  <m:t>V</m:t>
                </m:r>
              </m:e>
              <m:sub>
                <m:r>
                  <w:rPr>
                    <w:rFonts w:ascii="Cambria Math" w:hAnsi="Cambria Math"/>
                    <w:sz w:val="20"/>
                  </w:rPr>
                  <m:t>srms</m:t>
                </m:r>
              </m:sub>
            </m:sSub>
            <m:r>
              <w:rPr>
                <w:rFonts w:ascii="Cambria Math" w:hAnsi="Cambria Math"/>
                <w:sz w:val="20"/>
              </w:rPr>
              <m:t>*sin</m:t>
            </m:r>
            <m:d>
              <m:dPr>
                <m:ctrlPr>
                  <w:rPr>
                    <w:rFonts w:ascii="Cambria Math" w:hAnsi="Cambria Math"/>
                    <w:i/>
                    <w:sz w:val="20"/>
                  </w:rPr>
                </m:ctrlPr>
              </m:dPr>
              <m:e>
                <m:r>
                  <w:rPr>
                    <w:rFonts w:ascii="Cambria Math" w:hAnsi="Cambria Math"/>
                    <w:sz w:val="20"/>
                  </w:rPr>
                  <m:t>ωt</m:t>
                </m:r>
              </m:e>
            </m:d>
            <m:r>
              <w:rPr>
                <w:rFonts w:ascii="Cambria Math" w:hAnsi="Cambria Math"/>
                <w:sz w:val="20"/>
              </w:rPr>
              <m:t>dωt=</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m:t>
            </m:r>
            <m:f>
              <m:fPr>
                <m:ctrlPr>
                  <w:rPr>
                    <w:rFonts w:ascii="Cambria Math" w:hAnsi="Cambria Math"/>
                    <w:i/>
                    <w:sz w:val="20"/>
                  </w:rPr>
                </m:ctrlPr>
              </m:fPr>
              <m:num>
                <m:r>
                  <w:rPr>
                    <w:rFonts w:ascii="Cambria Math" w:hAnsi="Cambria Math"/>
                    <w:sz w:val="20"/>
                  </w:rPr>
                  <m:t>230</m:t>
                </m:r>
              </m:num>
              <m:den>
                <m:r>
                  <w:rPr>
                    <w:rFonts w:ascii="Cambria Math" w:hAnsi="Cambria Math"/>
                    <w:sz w:val="20"/>
                  </w:rPr>
                  <m:t>2*π</m:t>
                </m:r>
              </m:den>
            </m:f>
            <m:d>
              <m:dPr>
                <m:ctrlPr>
                  <w:rPr>
                    <w:rFonts w:ascii="Cambria Math" w:hAnsi="Cambria Math"/>
                    <w:i/>
                    <w:sz w:val="20"/>
                  </w:rPr>
                </m:ctrlPr>
              </m:dPr>
              <m:e>
                <m:r>
                  <w:rPr>
                    <w:rFonts w:ascii="Cambria Math" w:hAnsi="Cambria Math"/>
                    <w:sz w:val="20"/>
                  </w:rPr>
                  <m:t>-cos</m:t>
                </m:r>
                <m:d>
                  <m:dPr>
                    <m:ctrlPr>
                      <w:rPr>
                        <w:rFonts w:ascii="Cambria Math" w:hAnsi="Cambria Math"/>
                        <w:i/>
                        <w:sz w:val="20"/>
                      </w:rPr>
                    </m:ctrlPr>
                  </m:dPr>
                  <m:e>
                    <m:r>
                      <w:rPr>
                        <w:rFonts w:ascii="Cambria Math" w:hAnsi="Cambria Math"/>
                        <w:sz w:val="20"/>
                      </w:rPr>
                      <m:t>ωt</m:t>
                    </m:r>
                  </m:e>
                </m:d>
                <m:f>
                  <m:fPr>
                    <m:type m:val="noBar"/>
                    <m:ctrlPr>
                      <w:rPr>
                        <w:rFonts w:ascii="Cambria Math" w:hAnsi="Cambria Math"/>
                        <w:i/>
                        <w:sz w:val="20"/>
                      </w:rPr>
                    </m:ctrlPr>
                  </m:fPr>
                  <m:num>
                    <m:r>
                      <w:rPr>
                        <w:rFonts w:ascii="Cambria Math" w:hAnsi="Cambria Math"/>
                        <w:sz w:val="20"/>
                      </w:rPr>
                      <m:t>π</m:t>
                    </m:r>
                  </m:num>
                  <m:den>
                    <m:r>
                      <w:rPr>
                        <w:rFonts w:ascii="Cambria Math" w:hAnsi="Cambria Math"/>
                        <w:sz w:val="20"/>
                      </w:rPr>
                      <m:t>0</m:t>
                    </m:r>
                  </m:den>
                </m:f>
              </m:e>
            </m:d>
            <m:r>
              <w:rPr>
                <w:rFonts w:ascii="Cambria Math" w:hAnsi="Cambria Math"/>
                <w:sz w:val="20"/>
              </w:rPr>
              <m:t>=</m:t>
            </m:r>
            <m:f>
              <m:fPr>
                <m:ctrlPr>
                  <w:rPr>
                    <w:rFonts w:ascii="Cambria Math" w:hAnsi="Cambria Math"/>
                    <w:i/>
                    <w:sz w:val="20"/>
                  </w:rPr>
                </m:ctrlPr>
              </m:fPr>
              <m:num>
                <m:r>
                  <w:rPr>
                    <w:rFonts w:ascii="Cambria Math" w:hAnsi="Cambria Math"/>
                    <w:sz w:val="20"/>
                  </w:rPr>
                  <m:t>2*</m:t>
                </m:r>
                <m:rad>
                  <m:radPr>
                    <m:degHide m:val="1"/>
                    <m:ctrlPr>
                      <w:rPr>
                        <w:rFonts w:ascii="Cambria Math" w:hAnsi="Cambria Math"/>
                        <w:i/>
                        <w:sz w:val="20"/>
                      </w:rPr>
                    </m:ctrlPr>
                  </m:radPr>
                  <m:deg/>
                  <m:e>
                    <m:r>
                      <w:rPr>
                        <w:rFonts w:ascii="Cambria Math" w:hAnsi="Cambria Math"/>
                        <w:sz w:val="20"/>
                      </w:rPr>
                      <m:t>2</m:t>
                    </m:r>
                  </m:e>
                </m:rad>
                <m:r>
                  <w:rPr>
                    <w:rFonts w:ascii="Cambria Math" w:hAnsi="Cambria Math"/>
                    <w:sz w:val="20"/>
                  </w:rPr>
                  <m:t>*230</m:t>
                </m:r>
              </m:num>
              <m:den>
                <m:r>
                  <w:rPr>
                    <w:rFonts w:ascii="Cambria Math" w:hAnsi="Cambria Math"/>
                    <w:sz w:val="20"/>
                  </w:rPr>
                  <m:t>2*π</m:t>
                </m:r>
              </m:den>
            </m:f>
            <m:r>
              <w:rPr>
                <w:rFonts w:ascii="Cambria Math" w:hAnsi="Cambria Math"/>
                <w:sz w:val="20"/>
              </w:rPr>
              <m:t>=103.536</m:t>
            </m:r>
          </m:e>
        </m:nary>
      </m:oMath>
      <w:r w:rsidR="00570F7A">
        <w:rPr>
          <w:rFonts w:eastAsiaTheme="minorEastAsia"/>
          <w:sz w:val="20"/>
        </w:rPr>
        <w:t xml:space="preserve"> V</w:t>
      </w:r>
      <w:r w:rsidR="0007208B" w:rsidRPr="0007208B">
        <w:rPr>
          <w:rFonts w:eastAsiaTheme="minorEastAsia"/>
          <w:sz w:val="20"/>
        </w:rPr>
        <w:t xml:space="preserve">   </w:t>
      </w:r>
      <w:r w:rsidR="0007208B">
        <w:rPr>
          <w:rFonts w:eastAsiaTheme="minorEastAsia"/>
          <w:sz w:val="20"/>
        </w:rPr>
        <w:t xml:space="preserve">    </w:t>
      </w:r>
      <w:r w:rsidR="0007208B" w:rsidRPr="0007208B">
        <w:rPr>
          <w:rFonts w:eastAsiaTheme="minorEastAsia"/>
          <w:sz w:val="20"/>
        </w:rPr>
        <w:t xml:space="preserve">   (2)</w:t>
      </w:r>
    </w:p>
    <w:p w:rsidR="00346B44" w:rsidRPr="0007208B" w:rsidRDefault="00346B44" w:rsidP="005051B6">
      <w:pPr>
        <w:ind w:left="348"/>
        <w:jc w:val="right"/>
        <w:rPr>
          <w:sz w:val="20"/>
        </w:rPr>
      </w:pPr>
    </w:p>
    <w:p w:rsidR="003569B0" w:rsidRDefault="003569B0" w:rsidP="00570F7A">
      <w:pPr>
        <w:ind w:left="348" w:firstLine="348"/>
        <w:jc w:val="both"/>
      </w:pPr>
      <w:r w:rsidRPr="0007208B">
        <w:t xml:space="preserve">The total harmonic distortion(THD) can be calculated from the formula in equation </w:t>
      </w:r>
      <w:r w:rsidR="0007208B">
        <w:t>3</w:t>
      </w:r>
      <w:r w:rsidRPr="0007208B">
        <w:t>, where the operation is basically taking the ratio of RMS values of all of the signal’s harmonics (except the first one) to the RMS value of the first harmonic of the signal.</w:t>
      </w:r>
    </w:p>
    <w:p w:rsidR="00346B44" w:rsidRPr="0007208B" w:rsidRDefault="00346B44" w:rsidP="005051B6">
      <w:pPr>
        <w:ind w:left="696" w:firstLine="360"/>
        <w:jc w:val="both"/>
      </w:pPr>
    </w:p>
    <w:p w:rsidR="003569B0" w:rsidRPr="00566E19" w:rsidRDefault="003569B0" w:rsidP="005051B6">
      <w:pPr>
        <w:ind w:left="696" w:firstLine="360"/>
        <w:jc w:val="right"/>
        <w:rPr>
          <w:sz w:val="20"/>
        </w:rPr>
      </w:pPr>
      <m:oMath>
        <m:r>
          <w:rPr>
            <w:rFonts w:ascii="Cambria Math" w:hAnsi="Cambria Math"/>
          </w:rPr>
          <m:t>THD</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h</m:t>
                        </m:r>
                      </m:sub>
                      <m:sup>
                        <m:r>
                          <w:rPr>
                            <w:rFonts w:ascii="Cambria Math" w:hAnsi="Cambria Math"/>
                          </w:rPr>
                          <m:t>2</m:t>
                        </m:r>
                      </m:sup>
                    </m:sSubSup>
                  </m:e>
                </m:nary>
              </m:e>
            </m:rad>
          </m:num>
          <m:den>
            <m:sSub>
              <m:sSubPr>
                <m:ctrlPr>
                  <w:rPr>
                    <w:rFonts w:ascii="Cambria Math" w:hAnsi="Cambria Math"/>
                    <w:i/>
                  </w:rPr>
                </m:ctrlPr>
              </m:sSubPr>
              <m:e>
                <m:r>
                  <w:rPr>
                    <w:rFonts w:ascii="Cambria Math" w:hAnsi="Cambria Math"/>
                  </w:rPr>
                  <m:t>I</m:t>
                </m:r>
              </m:e>
              <m:sub>
                <m:r>
                  <w:rPr>
                    <w:rFonts w:ascii="Cambria Math" w:hAnsi="Cambria Math"/>
                  </w:rPr>
                  <m:t>1</m:t>
                </m:r>
              </m:sub>
            </m:sSub>
          </m:den>
        </m:f>
      </m:oMath>
      <w:r w:rsidR="00835A98">
        <w:rPr>
          <w:rFonts w:eastAsiaTheme="minorEastAsia"/>
        </w:rPr>
        <w:t xml:space="preserve">      </w:t>
      </w:r>
      <w:r w:rsidR="00835A98" w:rsidRPr="00835A98">
        <w:rPr>
          <w:rFonts w:eastAsiaTheme="minorEastAsia"/>
        </w:rPr>
        <w:t xml:space="preserve">                                                           (</w:t>
      </w:r>
      <w:r w:rsidR="0007208B">
        <w:rPr>
          <w:rFonts w:eastAsiaTheme="minorEastAsia"/>
        </w:rPr>
        <w:t>3</w:t>
      </w:r>
      <w:r w:rsidR="00835A98" w:rsidRPr="00835A98">
        <w:rPr>
          <w:rFonts w:eastAsiaTheme="minorEastAsia"/>
        </w:rPr>
        <w:t>)</w:t>
      </w:r>
    </w:p>
    <w:p w:rsidR="00211D25" w:rsidRDefault="00211D25" w:rsidP="005051B6">
      <w:pPr>
        <w:ind w:left="348"/>
        <w:jc w:val="both"/>
        <w:rPr>
          <w:b/>
          <w:sz w:val="20"/>
        </w:rPr>
      </w:pPr>
    </w:p>
    <w:p w:rsidR="00E663A2" w:rsidRPr="00565BC5" w:rsidRDefault="00F77908" w:rsidP="00570F7A">
      <w:pPr>
        <w:ind w:left="348" w:firstLine="348"/>
      </w:pPr>
      <w:r w:rsidRPr="0007208B">
        <w:t xml:space="preserve">The analytical </w:t>
      </w:r>
      <w:r>
        <w:t xml:space="preserve">calculation for finding the input current THD can be found below in equation </w:t>
      </w:r>
      <w:r w:rsidR="00191F22">
        <w:t>7</w:t>
      </w:r>
      <w:r w:rsidR="00E663A2">
        <w:t>, where</w:t>
      </w:r>
      <w:r w:rsidR="00C923A5">
        <w:t xml:space="preserve"> the current is taken as,</w:t>
      </w:r>
    </w:p>
    <w:p w:rsidR="00E663A2" w:rsidRDefault="00E663A2" w:rsidP="00E663A2">
      <w:pPr>
        <w:ind w:firstLine="708"/>
        <w:jc w:val="right"/>
        <w:rPr>
          <w:rFonts w:eastAsiaTheme="minorEastAsia"/>
        </w:rPr>
      </w:pPr>
      <w:r w:rsidRPr="00565BC5">
        <w:lastRenderedPageBreak/>
        <w:t xml:space="preserve"> </w:t>
      </w: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R</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wt</m:t>
                    </m:r>
                  </m:e>
                </m:d>
              </m:e>
            </m:func>
          </m:num>
          <m:den>
            <m:r>
              <w:rPr>
                <w:rFonts w:ascii="Cambria Math" w:hAnsi="Cambria Math"/>
              </w:rPr>
              <m:t>100</m:t>
            </m:r>
          </m:den>
        </m:f>
      </m:oMath>
      <w:r w:rsidRPr="00565BC5">
        <w:rPr>
          <w:rFonts w:eastAsiaTheme="minorEastAsia"/>
        </w:rPr>
        <w:t xml:space="preserve"> </w:t>
      </w:r>
      <w:r w:rsidR="00570F7A">
        <w:rPr>
          <w:rFonts w:eastAsiaTheme="minorEastAsia"/>
        </w:rPr>
        <w:t>A</w:t>
      </w:r>
      <w:r w:rsidRPr="00565BC5">
        <w:rPr>
          <w:rFonts w:eastAsiaTheme="minorEastAsia"/>
        </w:rPr>
        <w:t xml:space="preserve">                                                  (4)</w:t>
      </w:r>
    </w:p>
    <w:p w:rsidR="00C923A5" w:rsidRDefault="00C923A5" w:rsidP="00C923A5"/>
    <w:p w:rsidR="00565BC5" w:rsidRPr="00565BC5" w:rsidRDefault="00C923A5" w:rsidP="00A3655B">
      <w:pPr>
        <w:ind w:firstLine="708"/>
        <w:jc w:val="both"/>
      </w:pPr>
      <w:r>
        <w:t xml:space="preserve">For the period when the diode is conducting. </w:t>
      </w:r>
      <w:r w:rsidR="00E663A2">
        <w:t>Then the RMS value is equal to</w:t>
      </w:r>
      <w:r w:rsidR="00570F7A">
        <w:t xml:space="preserve"> the value in equation 5.</w:t>
      </w:r>
    </w:p>
    <w:p w:rsidR="00E663A2" w:rsidRDefault="00C96002" w:rsidP="00A14572">
      <w:pPr>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dRMS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*230</m:t>
            </m:r>
          </m:num>
          <m:den>
            <m:r>
              <w:rPr>
                <w:rFonts w:ascii="Cambria Math" w:hAnsi="Cambria Math"/>
              </w:rPr>
              <m:t>2*100</m:t>
            </m:r>
          </m:den>
        </m:f>
      </m:oMath>
      <w:r w:rsidR="00E663A2">
        <w:rPr>
          <w:rFonts w:eastAsiaTheme="minorEastAsia"/>
        </w:rPr>
        <w:t xml:space="preserve">   </w:t>
      </w:r>
      <w:r w:rsidR="00A3655B">
        <w:rPr>
          <w:rFonts w:eastAsiaTheme="minorEastAsia"/>
        </w:rPr>
        <w:t>A</w:t>
      </w:r>
      <w:r w:rsidR="00A3655B">
        <w:rPr>
          <w:rFonts w:eastAsiaTheme="minorEastAsia"/>
          <w:vertAlign w:val="subscript"/>
        </w:rPr>
        <w:t>RMS</w:t>
      </w:r>
      <w:r w:rsidR="00E663A2">
        <w:rPr>
          <w:rFonts w:eastAsiaTheme="minorEastAsia"/>
        </w:rPr>
        <w:t xml:space="preserve">   </w:t>
      </w:r>
      <w:r w:rsidR="00A14572">
        <w:rPr>
          <w:rFonts w:eastAsiaTheme="minorEastAsia"/>
        </w:rPr>
        <w:t xml:space="preserve">  </w:t>
      </w:r>
      <w:r w:rsidR="00A3655B">
        <w:rPr>
          <w:rFonts w:eastAsiaTheme="minorEastAsia"/>
          <w:color w:val="FF0000"/>
        </w:rPr>
        <w:t xml:space="preserve">                                                           </w:t>
      </w:r>
      <w:r w:rsidR="00A14572">
        <w:rPr>
          <w:rFonts w:eastAsiaTheme="minorEastAsia"/>
        </w:rPr>
        <w:t xml:space="preserve">   </w:t>
      </w:r>
      <w:r w:rsidR="00E663A2">
        <w:rPr>
          <w:rFonts w:eastAsiaTheme="minorEastAsia"/>
        </w:rPr>
        <w:t>(5)</w:t>
      </w:r>
    </w:p>
    <w:p w:rsidR="00565BC5" w:rsidRDefault="00565BC5" w:rsidP="00E663A2">
      <w:pPr>
        <w:ind w:firstLine="708"/>
        <w:jc w:val="right"/>
        <w:rPr>
          <w:rFonts w:eastAsiaTheme="minorEastAsia"/>
        </w:rPr>
      </w:pPr>
    </w:p>
    <w:p w:rsidR="00565BC5" w:rsidRDefault="00565BC5" w:rsidP="00A3655B">
      <w:pPr>
        <w:ind w:firstLine="708"/>
        <w:jc w:val="both"/>
      </w:pPr>
      <w:r>
        <w:t xml:space="preserve">And the RMS value </w:t>
      </w:r>
      <w:r w:rsidR="00191F22">
        <w:t>for</w:t>
      </w:r>
      <w:r>
        <w:t xml:space="preserve"> </w:t>
      </w:r>
      <w:r w:rsidR="00191F22">
        <w:t>t</w:t>
      </w:r>
      <w:r>
        <w:t>he fundamental harmonic componenet is equal to</w:t>
      </w:r>
      <w:r w:rsidR="00570F7A">
        <w:t xml:space="preserve"> the value found in equation 6, below.</w:t>
      </w:r>
    </w:p>
    <w:p w:rsidR="00565BC5" w:rsidRDefault="00C96002" w:rsidP="00565BC5">
      <w:pPr>
        <w:ind w:firstLine="708"/>
        <w:jc w:val="right"/>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565BC5" w:rsidRPr="00565BC5">
        <w:rPr>
          <w:rFonts w:eastAsiaTheme="minorEastAsia"/>
        </w:rPr>
        <w:t xml:space="preserve">  </w:t>
      </w:r>
      <w:r w:rsidR="00C923A5">
        <w:rPr>
          <w:rFonts w:eastAsiaTheme="minorEastAsia"/>
        </w:rPr>
        <w:t>A</w:t>
      </w:r>
      <w:r w:rsidR="00C923A5">
        <w:rPr>
          <w:rFonts w:eastAsiaTheme="minorEastAsia"/>
          <w:vertAlign w:val="subscript"/>
        </w:rPr>
        <w:t>RMS</w:t>
      </w:r>
      <w:r w:rsidR="00565BC5" w:rsidRPr="00565BC5">
        <w:rPr>
          <w:rFonts w:eastAsiaTheme="minorEastAsia"/>
        </w:rPr>
        <w:t xml:space="preserve">                                                             (6)</w:t>
      </w:r>
    </w:p>
    <w:p w:rsidR="00565BC5" w:rsidRDefault="00565BC5" w:rsidP="00565BC5">
      <w:pPr>
        <w:ind w:firstLine="708"/>
        <w:jc w:val="right"/>
      </w:pPr>
    </w:p>
    <w:p w:rsidR="00570F7A" w:rsidRPr="00565BC5" w:rsidRDefault="0026612D" w:rsidP="00570F7A">
      <w:pPr>
        <w:ind w:firstLine="708"/>
      </w:pPr>
      <w:r>
        <w:t>So the THD for the input current can be calculated as:</w:t>
      </w:r>
    </w:p>
    <w:p w:rsidR="00F77908" w:rsidRPr="00F77908" w:rsidRDefault="00F77908" w:rsidP="00191F22">
      <w:pPr>
        <w:ind w:firstLine="708"/>
        <w:jc w:val="right"/>
        <w:rPr>
          <w:rFonts w:eastAsiaTheme="minorEastAsia"/>
        </w:rPr>
      </w:pPr>
      <m:oMath>
        <m:r>
          <w:rPr>
            <w:rFonts w:ascii="Cambria Math" w:eastAsiaTheme="minorEastAsia" w:hAnsi="Cambria Math"/>
          </w:rPr>
          <m:t>THD</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dRMS</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e>
            </m:rad>
          </m:num>
          <m:den>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1RMS</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rPr>
                    </m:ctrlPr>
                  </m:sSupPr>
                  <m:e/>
                  <m:sup>
                    <m:r>
                      <m:rPr>
                        <m:sty m:val="p"/>
                      </m:rPr>
                      <w:rPr>
                        <w:rFonts w:ascii="Cambria Math" w:eastAsiaTheme="minorEastAsia"/>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2.3</m:t>
                    </m:r>
                  </m:e>
                  <m:sup>
                    <m:r>
                      <w:rPr>
                        <w:rFonts w:ascii="Cambria Math" w:eastAsiaTheme="minorEastAsia" w:hAnsi="Cambria Math"/>
                      </w:rPr>
                      <m:t>2</m:t>
                    </m:r>
                  </m:sup>
                </m:sSup>
              </m:e>
            </m:rad>
          </m:num>
          <m:den>
            <m:r>
              <w:rPr>
                <w:rFonts w:ascii="Cambria Math" w:eastAsiaTheme="minorEastAsia" w:hAnsi="Cambria Math"/>
              </w:rPr>
              <m:t>2.3</m:t>
            </m:r>
          </m:den>
        </m:f>
      </m:oMath>
      <w:r w:rsidR="00191F22">
        <w:rPr>
          <w:rFonts w:eastAsiaTheme="minorEastAsia"/>
        </w:rPr>
        <w:t xml:space="preserve">                                                  (7)</w:t>
      </w:r>
    </w:p>
    <w:p w:rsidR="00835A98" w:rsidRPr="007E7EFF" w:rsidRDefault="00835A98" w:rsidP="007E7EFF">
      <w:pPr>
        <w:jc w:val="both"/>
        <w:rPr>
          <w:b/>
          <w:sz w:val="20"/>
        </w:rPr>
      </w:pPr>
    </w:p>
    <w:p w:rsidR="003569B0" w:rsidRPr="005051B6" w:rsidRDefault="007E7EFF" w:rsidP="005051B6">
      <w:pPr>
        <w:pStyle w:val="ListeParagraf"/>
        <w:numPr>
          <w:ilvl w:val="1"/>
          <w:numId w:val="2"/>
        </w:numPr>
        <w:jc w:val="both"/>
        <w:rPr>
          <w:b/>
          <w:sz w:val="24"/>
        </w:rPr>
      </w:pPr>
      <w:r w:rsidRPr="00211D25">
        <w:rPr>
          <w:b/>
          <w:sz w:val="24"/>
        </w:rPr>
        <w:t>C</w:t>
      </w:r>
      <w:r w:rsidR="00211D25">
        <w:rPr>
          <w:b/>
          <w:sz w:val="24"/>
        </w:rPr>
        <w:t>omparison of</w:t>
      </w:r>
      <w:r w:rsidRPr="00211D25">
        <w:rPr>
          <w:b/>
          <w:sz w:val="24"/>
        </w:rPr>
        <w:t xml:space="preserve"> Analytical Results with Quantities Obtained Through Simulation Tools</w:t>
      </w:r>
    </w:p>
    <w:p w:rsidR="003569B0" w:rsidRPr="00346B44" w:rsidRDefault="003569B0" w:rsidP="00570F7A">
      <w:pPr>
        <w:ind w:left="348" w:firstLine="360"/>
        <w:jc w:val="both"/>
      </w:pPr>
      <w:r w:rsidRPr="00346B44">
        <w:t>The calculation for the output average voltage, when one of the operational blocks in Simulink was utilized, namely ‘mean’ . After choosing the fundamental frequency as 50 Hz, which will indicate the length of the one cycle, and simulatneously the sampling time as 5 us, the average output voltage can be observed on the ‘Display1’ as: 103.5.</w:t>
      </w:r>
    </w:p>
    <w:p w:rsidR="007E7EFF" w:rsidRPr="00843074" w:rsidRDefault="003569B0" w:rsidP="00843074">
      <w:pPr>
        <w:ind w:left="348" w:firstLine="360"/>
        <w:jc w:val="both"/>
      </w:pPr>
      <w:r w:rsidRPr="00346B44">
        <w:t>The calculation for the input curret THD, when one of the operational blocks in Simulink was utilized, namely ‘THD’. After choosing the fundamental frequency as 50 Hz, which will indicate the length of the one cycle, and simulatneously the sampling time as 5 us, and finally measuring the input current by a ‘current measurement’ tool</w:t>
      </w:r>
      <w:r w:rsidR="009A0A08" w:rsidRPr="00346B44">
        <w:t xml:space="preserve">; </w:t>
      </w:r>
      <w:r w:rsidRPr="00346B44">
        <w:t xml:space="preserve">the </w:t>
      </w:r>
      <w:r w:rsidR="009A0A08" w:rsidRPr="00346B44">
        <w:t xml:space="preserve">input current THD </w:t>
      </w:r>
      <w:r w:rsidRPr="00346B44">
        <w:t xml:space="preserve">can be observed on the ‘Display’ as: </w:t>
      </w:r>
      <w:r w:rsidR="009A0A08" w:rsidRPr="00346B44">
        <w:t>43.46</w:t>
      </w:r>
      <w:r w:rsidRPr="00346B44">
        <w:t>.</w:t>
      </w:r>
    </w:p>
    <w:p w:rsidR="003569B0" w:rsidRDefault="00835A98" w:rsidP="003569B0">
      <w:pPr>
        <w:keepNext/>
        <w:jc w:val="center"/>
      </w:pPr>
      <w:r>
        <w:rPr>
          <w:noProof/>
          <w:lang w:eastAsia="tr-TR"/>
        </w:rPr>
        <w:drawing>
          <wp:inline distT="0" distB="0" distL="0" distR="0" wp14:anchorId="164A876F" wp14:editId="01DC222A">
            <wp:extent cx="5518484" cy="2253136"/>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6336" cy="2272673"/>
                    </a:xfrm>
                    <a:prstGeom prst="rect">
                      <a:avLst/>
                    </a:prstGeom>
                  </pic:spPr>
                </pic:pic>
              </a:graphicData>
            </a:graphic>
          </wp:inline>
        </w:drawing>
      </w:r>
    </w:p>
    <w:p w:rsidR="00DD2920" w:rsidRDefault="003569B0" w:rsidP="00835A98">
      <w:pPr>
        <w:pStyle w:val="ResimYazs"/>
        <w:jc w:val="center"/>
      </w:pPr>
      <w:r>
        <w:t xml:space="preserve">Figure </w:t>
      </w:r>
      <w:fldSimple w:instr=" SEQ Figure \* ARABIC ">
        <w:r w:rsidR="00200D43">
          <w:rPr>
            <w:noProof/>
          </w:rPr>
          <w:t>5</w:t>
        </w:r>
      </w:fldSimple>
      <w:r>
        <w:t>. Simulink schematic of single phase half bridge rectifier with the calculator operators: THD and mean</w:t>
      </w:r>
    </w:p>
    <w:p w:rsidR="00246ACB" w:rsidRDefault="00246ACB" w:rsidP="00246ACB"/>
    <w:p w:rsidR="00246ACB" w:rsidRDefault="00246ACB" w:rsidP="00246ACB"/>
    <w:p w:rsidR="00246ACB" w:rsidRDefault="00246ACB" w:rsidP="00246ACB"/>
    <w:p w:rsidR="00246ACB" w:rsidRDefault="00246ACB" w:rsidP="00246ACB"/>
    <w:p w:rsidR="00246ACB" w:rsidRPr="00246ACB" w:rsidRDefault="00246ACB" w:rsidP="00246ACB"/>
    <w:p w:rsidR="00DD2920" w:rsidRPr="00B51814" w:rsidRDefault="00DD2920" w:rsidP="00211D25">
      <w:pPr>
        <w:jc w:val="both"/>
        <w:rPr>
          <w:b/>
        </w:rPr>
      </w:pPr>
    </w:p>
    <w:p w:rsidR="007E7EFF" w:rsidRPr="00211D25" w:rsidRDefault="007E7EFF" w:rsidP="007E7EFF">
      <w:pPr>
        <w:pStyle w:val="ListeParagraf"/>
        <w:numPr>
          <w:ilvl w:val="0"/>
          <w:numId w:val="2"/>
        </w:numPr>
        <w:jc w:val="both"/>
        <w:rPr>
          <w:b/>
          <w:sz w:val="28"/>
        </w:rPr>
      </w:pPr>
      <w:r w:rsidRPr="00211D25">
        <w:rPr>
          <w:b/>
          <w:sz w:val="28"/>
        </w:rPr>
        <w:t>Question 2: Single Phase Full Bridge Rectifiers</w:t>
      </w:r>
    </w:p>
    <w:p w:rsidR="007E7EFF" w:rsidRPr="007E7EFF" w:rsidRDefault="007E7EFF" w:rsidP="007E7EFF">
      <w:pPr>
        <w:pStyle w:val="ListeParagraf"/>
        <w:jc w:val="both"/>
        <w:rPr>
          <w:b/>
        </w:rPr>
      </w:pPr>
    </w:p>
    <w:p w:rsidR="00DD2920" w:rsidRPr="005051B6" w:rsidRDefault="007E7EFF" w:rsidP="005051B6">
      <w:pPr>
        <w:pStyle w:val="ListeParagraf"/>
        <w:numPr>
          <w:ilvl w:val="1"/>
          <w:numId w:val="2"/>
        </w:numPr>
        <w:jc w:val="both"/>
        <w:rPr>
          <w:b/>
          <w:sz w:val="24"/>
        </w:rPr>
      </w:pPr>
      <w:r w:rsidRPr="00211D25">
        <w:rPr>
          <w:b/>
          <w:sz w:val="24"/>
        </w:rPr>
        <w:t>Ls and Rs in Practical Applications</w:t>
      </w:r>
    </w:p>
    <w:p w:rsidR="00211D25" w:rsidRPr="005051B6" w:rsidRDefault="00DD2920" w:rsidP="005051B6">
      <w:pPr>
        <w:ind w:left="348"/>
        <w:jc w:val="both"/>
      </w:pPr>
      <w:r w:rsidRPr="00DD2920">
        <w:t>Ls and Rs, in this schematic of a single phase full bridge diode rectifier, represent the internal impedance of the voltage source v</w:t>
      </w:r>
      <w:r w:rsidRPr="00DD2920">
        <w:rPr>
          <w:vertAlign w:val="subscript"/>
        </w:rPr>
        <w:t>s</w:t>
      </w:r>
      <w:r w:rsidR="005051B6">
        <w:t xml:space="preserve">. </w:t>
      </w:r>
      <w:r>
        <w:t>Ls represent</w:t>
      </w:r>
      <w:r w:rsidR="005051B6">
        <w:t>s</w:t>
      </w:r>
      <w:r>
        <w:t xml:space="preserve"> the inductive </w:t>
      </w:r>
      <w:proofErr w:type="gramStart"/>
      <w:r>
        <w:t>part  of</w:t>
      </w:r>
      <w:proofErr w:type="gramEnd"/>
      <w:r>
        <w:t xml:space="preserve"> source impedance, while Rs represent</w:t>
      </w:r>
      <w:r w:rsidR="005051B6">
        <w:t>s</w:t>
      </w:r>
      <w:r>
        <w:t xml:space="preserve"> the resistive part.</w:t>
      </w:r>
    </w:p>
    <w:p w:rsidR="007E7EFF" w:rsidRDefault="007E7EFF" w:rsidP="007E7EFF">
      <w:pPr>
        <w:pStyle w:val="ListeParagraf"/>
        <w:numPr>
          <w:ilvl w:val="1"/>
          <w:numId w:val="2"/>
        </w:numPr>
        <w:jc w:val="both"/>
        <w:rPr>
          <w:b/>
          <w:sz w:val="24"/>
        </w:rPr>
      </w:pPr>
      <w:r w:rsidRPr="00211D25">
        <w:rPr>
          <w:b/>
          <w:sz w:val="24"/>
        </w:rPr>
        <w:t>Finding Minimum Output Filter Capacitance</w:t>
      </w:r>
    </w:p>
    <w:p w:rsidR="00211D25" w:rsidRPr="00E15598" w:rsidRDefault="005051B6" w:rsidP="00E15598">
      <w:pPr>
        <w:ind w:left="348"/>
      </w:pPr>
      <w:r>
        <w:t xml:space="preserve">A rather experimental way is used finding the desired output filter capacitance. </w:t>
      </w:r>
      <w:r w:rsidR="00E15598">
        <w:t>By using the ‘Measurement’ tab of Scope building block and trial and error, this value is determined to be around 2E-3 F.</w:t>
      </w:r>
    </w:p>
    <w:p w:rsidR="000B6269" w:rsidRPr="000B6269" w:rsidRDefault="002B5184" w:rsidP="000B6269">
      <w:pPr>
        <w:pStyle w:val="ListeParagraf"/>
        <w:numPr>
          <w:ilvl w:val="1"/>
          <w:numId w:val="2"/>
        </w:numPr>
        <w:jc w:val="both"/>
        <w:rPr>
          <w:b/>
          <w:sz w:val="24"/>
        </w:rPr>
      </w:pPr>
      <w:r>
        <w:rPr>
          <w:b/>
          <w:sz w:val="24"/>
        </w:rPr>
        <w:t>Plot</w:t>
      </w:r>
      <w:r w:rsidR="007E7EFF" w:rsidRPr="00211D25">
        <w:rPr>
          <w:b/>
          <w:sz w:val="24"/>
        </w:rPr>
        <w:t xml:space="preserve"> for Output Voltage, Input Current THD and Power Factor</w:t>
      </w:r>
    </w:p>
    <w:p w:rsidR="000B6269" w:rsidRPr="000B6269" w:rsidRDefault="000B6269" w:rsidP="000B6269">
      <w:pPr>
        <w:ind w:left="348"/>
      </w:pPr>
      <w:r>
        <w:t>O</w:t>
      </w:r>
      <w:r w:rsidRPr="000B6269">
        <w:t xml:space="preserve">utput voltage, input voltage and current </w:t>
      </w:r>
      <w:r>
        <w:t xml:space="preserve">plotted </w:t>
      </w:r>
      <w:r w:rsidRPr="000B6269">
        <w:t>at the same graph</w:t>
      </w:r>
      <w:r>
        <w:t xml:space="preserve"> can be found in Figure 6, below.</w:t>
      </w:r>
    </w:p>
    <w:p w:rsidR="000B6269" w:rsidRDefault="00E15598" w:rsidP="000B6269">
      <w:pPr>
        <w:pStyle w:val="ListeParagraf"/>
        <w:keepNext/>
        <w:jc w:val="center"/>
      </w:pPr>
      <w:r>
        <w:rPr>
          <w:b/>
          <w:noProof/>
          <w:lang w:eastAsia="tr-TR"/>
        </w:rPr>
        <w:drawing>
          <wp:inline distT="0" distB="0" distL="0" distR="0" wp14:anchorId="68ECF400" wp14:editId="6559A087">
            <wp:extent cx="4739640" cy="3554730"/>
            <wp:effectExtent l="0" t="0" r="3810" b="7620"/>
            <wp:docPr id="22" name="Resim 22"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_c.png"/>
                    <pic:cNvPicPr/>
                  </pic:nvPicPr>
                  <pic:blipFill>
                    <a:blip r:embed="rId14">
                      <a:extLst>
                        <a:ext uri="{28A0092B-C50C-407E-A947-70E740481C1C}">
                          <a14:useLocalDpi xmlns:a14="http://schemas.microsoft.com/office/drawing/2010/main" val="0"/>
                        </a:ext>
                      </a:extLst>
                    </a:blip>
                    <a:stretch>
                      <a:fillRect/>
                    </a:stretch>
                  </pic:blipFill>
                  <pic:spPr>
                    <a:xfrm>
                      <a:off x="0" y="0"/>
                      <a:ext cx="4739640" cy="3554730"/>
                    </a:xfrm>
                    <a:prstGeom prst="rect">
                      <a:avLst/>
                    </a:prstGeom>
                  </pic:spPr>
                </pic:pic>
              </a:graphicData>
            </a:graphic>
          </wp:inline>
        </w:drawing>
      </w:r>
    </w:p>
    <w:p w:rsidR="000C14F2" w:rsidRDefault="000B6269" w:rsidP="000B6269">
      <w:pPr>
        <w:pStyle w:val="ResimYazs"/>
        <w:jc w:val="center"/>
      </w:pPr>
      <w:r>
        <w:t xml:space="preserve">Figure </w:t>
      </w:r>
      <w:fldSimple w:instr=" SEQ Figure \* ARABIC ">
        <w:r w:rsidR="00200D43">
          <w:rPr>
            <w:noProof/>
          </w:rPr>
          <w:t>6</w:t>
        </w:r>
      </w:fldSimple>
      <w:r>
        <w:t>.</w:t>
      </w:r>
      <w:r w:rsidRPr="000B6269">
        <w:t xml:space="preserve"> </w:t>
      </w:r>
      <w:r>
        <w:t>Input Current, Input Voltage &amp; Output Voltages for the Sİngle Phase Rectifier</w:t>
      </w:r>
    </w:p>
    <w:p w:rsidR="00211D25" w:rsidRPr="007E7EFF" w:rsidRDefault="00211D25" w:rsidP="007E7EFF">
      <w:pPr>
        <w:pStyle w:val="ListeParagraf"/>
        <w:rPr>
          <w:b/>
        </w:rPr>
      </w:pPr>
    </w:p>
    <w:p w:rsidR="007E7EFF" w:rsidRPr="00211D25" w:rsidRDefault="00211D25" w:rsidP="007E7EFF">
      <w:pPr>
        <w:pStyle w:val="ListeParagraf"/>
        <w:numPr>
          <w:ilvl w:val="1"/>
          <w:numId w:val="2"/>
        </w:numPr>
        <w:jc w:val="both"/>
        <w:rPr>
          <w:b/>
          <w:sz w:val="24"/>
        </w:rPr>
      </w:pPr>
      <w:r>
        <w:rPr>
          <w:b/>
          <w:sz w:val="24"/>
        </w:rPr>
        <w:t>Measur</w:t>
      </w:r>
      <w:r w:rsidR="007807CC">
        <w:rPr>
          <w:b/>
          <w:sz w:val="24"/>
        </w:rPr>
        <w:t>e</w:t>
      </w:r>
      <w:r>
        <w:rPr>
          <w:b/>
          <w:sz w:val="24"/>
        </w:rPr>
        <w:t>ments</w:t>
      </w:r>
      <w:r w:rsidR="007E7EFF" w:rsidRPr="00211D25">
        <w:rPr>
          <w:b/>
          <w:sz w:val="24"/>
        </w:rPr>
        <w:t xml:space="preserve"> of Output Voltage, Input Current THD and Power Factor</w:t>
      </w:r>
    </w:p>
    <w:p w:rsidR="00211D25" w:rsidRDefault="007807CC" w:rsidP="007807CC">
      <w:pPr>
        <w:ind w:left="348"/>
      </w:pPr>
      <w:r>
        <w:t xml:space="preserve">Average of the output voltage is measured to be around 313 V. It is measured from Scope. </w:t>
      </w:r>
    </w:p>
    <w:p w:rsidR="00211D25" w:rsidRDefault="007807CC" w:rsidP="007807CC">
      <w:pPr>
        <w:ind w:left="348"/>
      </w:pPr>
      <w:r>
        <w:t xml:space="preserve">Input current harmonics analysis is </w:t>
      </w:r>
      <w:proofErr w:type="gramStart"/>
      <w:r>
        <w:t>done</w:t>
      </w:r>
      <w:proofErr w:type="gramEnd"/>
      <w:r>
        <w:t xml:space="preserve"> through the powergui FFT Analysis facility. It is around 127.5 %.</w:t>
      </w:r>
    </w:p>
    <w:p w:rsidR="000C14F2" w:rsidRPr="007807CC" w:rsidRDefault="007807CC" w:rsidP="00843074">
      <w:pPr>
        <w:ind w:left="348" w:firstLine="360"/>
      </w:pPr>
      <w:r>
        <w:t>Power factor is calculated and displayed directly on SIMULINK. “Power” block is connected on the input side and a simple MATLAB function block examining the definition of power factor based on P and Q variables are used. The result is 0.98.</w:t>
      </w:r>
    </w:p>
    <w:p w:rsidR="007E7EFF" w:rsidRPr="00211D25" w:rsidRDefault="007E7EFF" w:rsidP="007E7EFF">
      <w:pPr>
        <w:pStyle w:val="ListeParagraf"/>
        <w:numPr>
          <w:ilvl w:val="1"/>
          <w:numId w:val="2"/>
        </w:numPr>
        <w:jc w:val="both"/>
        <w:rPr>
          <w:b/>
          <w:sz w:val="24"/>
        </w:rPr>
      </w:pPr>
      <w:r w:rsidRPr="00211D25">
        <w:rPr>
          <w:b/>
          <w:sz w:val="24"/>
        </w:rPr>
        <w:t>Simulation without Ls and Rs</w:t>
      </w:r>
    </w:p>
    <w:p w:rsidR="00211D25" w:rsidRPr="003D49EA" w:rsidRDefault="000C14F2" w:rsidP="00843074">
      <w:pPr>
        <w:ind w:left="348" w:firstLine="360"/>
        <w:jc w:val="both"/>
      </w:pPr>
      <w:r>
        <w:t>Without source side resistance and inductance, the input current becomes full of spikes and the magnitude of them are much higher than the previous case. These spikes should be avoided</w:t>
      </w:r>
      <w:r w:rsidR="00E63C9E">
        <w:t>, smoother waveforms are more desired</w:t>
      </w:r>
      <w:r w:rsidR="003D49EA">
        <w:t>.</w:t>
      </w:r>
    </w:p>
    <w:p w:rsidR="007E7EFF" w:rsidRPr="00211D25" w:rsidRDefault="007E7EFF" w:rsidP="007E7EFF">
      <w:pPr>
        <w:pStyle w:val="ListeParagraf"/>
        <w:numPr>
          <w:ilvl w:val="1"/>
          <w:numId w:val="2"/>
        </w:numPr>
        <w:jc w:val="both"/>
        <w:rPr>
          <w:b/>
          <w:sz w:val="24"/>
        </w:rPr>
      </w:pPr>
      <w:r w:rsidRPr="00211D25">
        <w:rPr>
          <w:b/>
          <w:sz w:val="24"/>
        </w:rPr>
        <w:t>Stresses on the Diodes</w:t>
      </w:r>
    </w:p>
    <w:p w:rsidR="00211D25" w:rsidRDefault="00E63C9E" w:rsidP="00843074">
      <w:pPr>
        <w:ind w:left="348" w:firstLine="360"/>
        <w:jc w:val="both"/>
      </w:pPr>
      <w:r>
        <w:t xml:space="preserve">Without source side resistance and inductance, the input current becomes full of spikes and the magnitude of them are much higher than the previous case. These spikes should be avoided and surely causes a stress on diodes. Diodes have limited repetitive peak current handling capability and their limits can be found from datasheets. In case of such repetitive current spikes, diodes can have problems and get damaged. </w:t>
      </w:r>
    </w:p>
    <w:p w:rsidR="00E63C9E" w:rsidRDefault="00E63C9E" w:rsidP="00E63C9E">
      <w:pPr>
        <w:ind w:left="348"/>
        <w:jc w:val="both"/>
      </w:pPr>
      <w:r>
        <w:t>The aforementioned current spikes can be observed in the graph below</w:t>
      </w:r>
      <w:r w:rsidR="000B6269">
        <w:t>, given in Figure 7</w:t>
      </w:r>
      <w:r>
        <w:t>.</w:t>
      </w:r>
    </w:p>
    <w:p w:rsidR="000B6269" w:rsidRDefault="00E63C9E" w:rsidP="000B6269">
      <w:pPr>
        <w:keepNext/>
        <w:ind w:left="348"/>
        <w:jc w:val="center"/>
      </w:pPr>
      <w:r>
        <w:rPr>
          <w:noProof/>
          <w:lang w:eastAsia="tr-TR"/>
        </w:rPr>
        <w:drawing>
          <wp:inline distT="0" distB="0" distL="0" distR="0" wp14:anchorId="5F7C1A48" wp14:editId="3709147F">
            <wp:extent cx="4221480" cy="3166110"/>
            <wp:effectExtent l="0" t="0" r="7620" b="0"/>
            <wp:docPr id="23" name="Resim 23" descr="harita,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art_d.png"/>
                    <pic:cNvPicPr/>
                  </pic:nvPicPr>
                  <pic:blipFill>
                    <a:blip r:embed="rId15">
                      <a:extLst>
                        <a:ext uri="{28A0092B-C50C-407E-A947-70E740481C1C}">
                          <a14:useLocalDpi xmlns:a14="http://schemas.microsoft.com/office/drawing/2010/main" val="0"/>
                        </a:ext>
                      </a:extLst>
                    </a:blip>
                    <a:stretch>
                      <a:fillRect/>
                    </a:stretch>
                  </pic:blipFill>
                  <pic:spPr>
                    <a:xfrm>
                      <a:off x="0" y="0"/>
                      <a:ext cx="4221480" cy="3166110"/>
                    </a:xfrm>
                    <a:prstGeom prst="rect">
                      <a:avLst/>
                    </a:prstGeom>
                  </pic:spPr>
                </pic:pic>
              </a:graphicData>
            </a:graphic>
          </wp:inline>
        </w:drawing>
      </w:r>
    </w:p>
    <w:p w:rsidR="00E63C9E" w:rsidRDefault="000B6269" w:rsidP="000B6269">
      <w:pPr>
        <w:pStyle w:val="ResimYazs"/>
        <w:jc w:val="center"/>
      </w:pPr>
      <w:r>
        <w:t xml:space="preserve">Figure </w:t>
      </w:r>
      <w:fldSimple w:instr=" SEQ Figure \* ARABIC ">
        <w:r w:rsidR="00200D43">
          <w:rPr>
            <w:noProof/>
          </w:rPr>
          <w:t>7</w:t>
        </w:r>
      </w:fldSimple>
      <w:r>
        <w:t>. Current spikes apparent when there is no Ls and Rs</w:t>
      </w:r>
    </w:p>
    <w:p w:rsidR="00246ACB" w:rsidRDefault="00246ACB" w:rsidP="00246ACB"/>
    <w:p w:rsidR="00246ACB" w:rsidRDefault="00246ACB" w:rsidP="00246ACB"/>
    <w:p w:rsidR="00246ACB" w:rsidRPr="00246ACB" w:rsidRDefault="00246ACB" w:rsidP="00246ACB"/>
    <w:p w:rsidR="007E7EFF" w:rsidRPr="00211D25" w:rsidRDefault="00B13F4A" w:rsidP="007E7EFF">
      <w:pPr>
        <w:pStyle w:val="ListeParagraf"/>
        <w:numPr>
          <w:ilvl w:val="1"/>
          <w:numId w:val="2"/>
        </w:numPr>
        <w:jc w:val="both"/>
        <w:rPr>
          <w:b/>
          <w:sz w:val="24"/>
        </w:rPr>
      </w:pPr>
      <w:r w:rsidRPr="00211D25">
        <w:rPr>
          <w:b/>
          <w:sz w:val="24"/>
        </w:rPr>
        <w:lastRenderedPageBreak/>
        <w:t>Rectifier Efficiency without the effects of Ls and Rs</w:t>
      </w:r>
    </w:p>
    <w:p w:rsidR="00DB4A65" w:rsidRDefault="00E63C9E" w:rsidP="00843074">
      <w:pPr>
        <w:ind w:left="348" w:firstLine="360"/>
        <w:jc w:val="both"/>
      </w:pPr>
      <w:r>
        <w:t xml:space="preserve">As the real diode example, RA254-BP is chosen. It is a standard diode with standard recovery times, since a standard line frequency rectifier is modeled. It has 400 V reverse voltage handling capability and </w:t>
      </w:r>
      <w:r w:rsidR="004B5CDC">
        <w:t xml:space="preserve">allows a maximum of 25 A current flow through it. Opening voltage is 1.1 V and internal capacitance is 300pF. </w:t>
      </w:r>
    </w:p>
    <w:p w:rsidR="00B13F4A" w:rsidRDefault="004B5CDC" w:rsidP="004B5CDC">
      <w:pPr>
        <w:ind w:left="348"/>
        <w:jc w:val="both"/>
      </w:pPr>
      <w:r>
        <w:t>For rectifiers, the efficiency is defined as follows.</w:t>
      </w:r>
    </w:p>
    <w:p w:rsidR="004B5CDC" w:rsidRPr="004B5CDC" w:rsidRDefault="004B5CDC" w:rsidP="004B5CDC">
      <w:pPr>
        <w:ind w:left="348"/>
        <w:jc w:val="center"/>
        <w:rPr>
          <w:rFonts w:eastAsiaTheme="minorEastAsia"/>
        </w:rPr>
      </w:pPr>
      <m:oMathPara>
        <m:oMath>
          <m:r>
            <w:rPr>
              <w:rFonts w:ascii="Cambria Math" w:hAnsi="Cambria Math"/>
            </w:rPr>
            <m:t xml:space="preserve">Efficiency= </m:t>
          </m:r>
          <m:f>
            <m:fPr>
              <m:ctrlPr>
                <w:rPr>
                  <w:rFonts w:ascii="Cambria Math" w:hAnsi="Cambria Math"/>
                  <w:i/>
                </w:rPr>
              </m:ctrlPr>
            </m:fPr>
            <m:num>
              <m:r>
                <w:rPr>
                  <w:rFonts w:ascii="Cambria Math" w:hAnsi="Cambria Math"/>
                </w:rPr>
                <m:t>Input AC Power</m:t>
              </m:r>
            </m:num>
            <m:den>
              <m:r>
                <w:rPr>
                  <w:rFonts w:ascii="Cambria Math" w:hAnsi="Cambria Math"/>
                </w:rPr>
                <m:t>Output DC Power</m:t>
              </m:r>
            </m:den>
          </m:f>
        </m:oMath>
      </m:oMathPara>
    </w:p>
    <w:p w:rsidR="00211D25" w:rsidRPr="004B5CDC" w:rsidRDefault="004B5CDC" w:rsidP="00843074">
      <w:pPr>
        <w:ind w:left="348" w:firstLine="360"/>
        <w:jc w:val="both"/>
      </w:pPr>
      <w:r>
        <w:t xml:space="preserve">Input AC power is already obtained in previous cases. On the output side, DC power is used. Averaged output current is squared and multiplied with load resistance to obtain output power. The ratio of two is calculated by a simple MATLAB Function block. The result is obtained to be 99.3 %. </w:t>
      </w:r>
    </w:p>
    <w:p w:rsidR="007E7EFF" w:rsidRDefault="007E7EFF" w:rsidP="007E7EFF">
      <w:pPr>
        <w:pStyle w:val="ListeParagraf"/>
        <w:numPr>
          <w:ilvl w:val="0"/>
          <w:numId w:val="2"/>
        </w:numPr>
        <w:jc w:val="both"/>
        <w:rPr>
          <w:b/>
          <w:sz w:val="28"/>
        </w:rPr>
      </w:pPr>
      <w:r w:rsidRPr="00211D25">
        <w:rPr>
          <w:b/>
          <w:sz w:val="28"/>
        </w:rPr>
        <w:t>Question 3: Three Phase Full Bridge Diode Rectifiers</w:t>
      </w:r>
    </w:p>
    <w:p w:rsidR="00211D25" w:rsidRPr="00211D25" w:rsidRDefault="00211D25" w:rsidP="00211D25">
      <w:pPr>
        <w:pStyle w:val="ListeParagraf"/>
        <w:ind w:left="360"/>
        <w:jc w:val="both"/>
        <w:rPr>
          <w:b/>
          <w:sz w:val="28"/>
        </w:rPr>
      </w:pPr>
    </w:p>
    <w:p w:rsidR="000B6269" w:rsidRDefault="000B6269" w:rsidP="00B13F4A">
      <w:pPr>
        <w:pStyle w:val="ListeParagraf"/>
        <w:numPr>
          <w:ilvl w:val="1"/>
          <w:numId w:val="2"/>
        </w:numPr>
        <w:jc w:val="both"/>
        <w:rPr>
          <w:b/>
          <w:sz w:val="24"/>
        </w:rPr>
      </w:pPr>
      <w:r>
        <w:rPr>
          <w:b/>
          <w:sz w:val="24"/>
        </w:rPr>
        <w:t>Plot</w:t>
      </w:r>
      <w:r w:rsidR="00B13F4A" w:rsidRPr="00211D25">
        <w:rPr>
          <w:b/>
          <w:sz w:val="24"/>
        </w:rPr>
        <w:t xml:space="preserve"> of Output Voltage and Phase-A Input Current when Ls=0</w:t>
      </w:r>
    </w:p>
    <w:p w:rsidR="00B13F4A" w:rsidRPr="000B6269" w:rsidRDefault="000B6269" w:rsidP="00843074">
      <w:pPr>
        <w:ind w:left="348" w:firstLine="360"/>
        <w:jc w:val="both"/>
      </w:pPr>
      <w:r>
        <w:t>Output voltage and phase-a input curret are plotted from the constructed three phase full bridge diode rectifier when the source side inductance is taken as zero, which is given in Figure 8.</w:t>
      </w:r>
    </w:p>
    <w:p w:rsidR="000B6269" w:rsidRDefault="00D70533" w:rsidP="000B6269">
      <w:pPr>
        <w:keepNext/>
        <w:jc w:val="center"/>
      </w:pPr>
      <w:r>
        <w:rPr>
          <w:noProof/>
          <w:lang w:eastAsia="tr-TR"/>
        </w:rPr>
        <w:drawing>
          <wp:inline distT="0" distB="0" distL="0" distR="0" wp14:anchorId="210F19B1" wp14:editId="5B595957">
            <wp:extent cx="4358640" cy="3268980"/>
            <wp:effectExtent l="0" t="0" r="3810" b="7620"/>
            <wp:docPr id="14" name="Resim 14"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_a.png"/>
                    <pic:cNvPicPr/>
                  </pic:nvPicPr>
                  <pic:blipFill>
                    <a:blip r:embed="rId16">
                      <a:extLst>
                        <a:ext uri="{28A0092B-C50C-407E-A947-70E740481C1C}">
                          <a14:useLocalDpi xmlns:a14="http://schemas.microsoft.com/office/drawing/2010/main" val="0"/>
                        </a:ext>
                      </a:extLst>
                    </a:blip>
                    <a:stretch>
                      <a:fillRect/>
                    </a:stretch>
                  </pic:blipFill>
                  <pic:spPr>
                    <a:xfrm>
                      <a:off x="0" y="0"/>
                      <a:ext cx="4358640" cy="3268980"/>
                    </a:xfrm>
                    <a:prstGeom prst="rect">
                      <a:avLst/>
                    </a:prstGeom>
                  </pic:spPr>
                </pic:pic>
              </a:graphicData>
            </a:graphic>
          </wp:inline>
        </w:drawing>
      </w:r>
    </w:p>
    <w:p w:rsidR="008B2C1B" w:rsidRDefault="000B6269" w:rsidP="000B6269">
      <w:pPr>
        <w:pStyle w:val="ResimYazs"/>
        <w:jc w:val="center"/>
        <w:rPr>
          <w:noProof/>
        </w:rPr>
      </w:pPr>
      <w:r>
        <w:t xml:space="preserve">Figure </w:t>
      </w:r>
      <w:fldSimple w:instr=" SEQ Figure \* ARABIC ">
        <w:r w:rsidR="00200D43">
          <w:rPr>
            <w:noProof/>
          </w:rPr>
          <w:t>8</w:t>
        </w:r>
      </w:fldSimple>
      <w:r>
        <w:t>.</w:t>
      </w:r>
      <w:r w:rsidRPr="000B6269">
        <w:rPr>
          <w:noProof/>
        </w:rPr>
        <w:t xml:space="preserve"> </w:t>
      </w:r>
      <w:r>
        <w:rPr>
          <w:noProof/>
        </w:rPr>
        <w:t>Output Voltage &amp; Input Phase-A Current</w:t>
      </w:r>
    </w:p>
    <w:p w:rsidR="00246ACB" w:rsidRPr="00246ACB" w:rsidRDefault="00246ACB" w:rsidP="00246ACB"/>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(Ls=0)</w:t>
      </w:r>
    </w:p>
    <w:p w:rsidR="007D4E00" w:rsidRPr="007D4E00" w:rsidRDefault="007D4E00" w:rsidP="00843074">
      <w:pPr>
        <w:ind w:left="348" w:firstLine="360"/>
        <w:jc w:val="both"/>
      </w:pPr>
      <w:r w:rsidRPr="007D4E00">
        <w:t xml:space="preserve">The average value of the output </w:t>
      </w:r>
      <w:r w:rsidR="00843074">
        <w:t xml:space="preserve">voltage </w:t>
      </w:r>
      <w:r w:rsidRPr="007D4E00">
        <w:t>can be calculated</w:t>
      </w:r>
      <w:r w:rsidR="00C87485">
        <w:t xml:space="preserve"> </w:t>
      </w:r>
      <w:r w:rsidR="00200D43">
        <w:t>on only</w:t>
      </w:r>
      <w:r w:rsidR="00C87485">
        <w:t xml:space="preserve"> one of the curved portions</w:t>
      </w:r>
      <w:r w:rsidR="00200D43">
        <w:t xml:space="preserve"> of the rectified signal</w:t>
      </w:r>
      <w:r w:rsidR="00C87485">
        <w:t>,</w:t>
      </w:r>
      <w:r w:rsidRPr="007D4E00">
        <w:t xml:space="preserve"> by performing the following operations in equations</w:t>
      </w:r>
      <w:r w:rsidR="00B13B07">
        <w:t xml:space="preserve"> 8, 9 and 10.</w:t>
      </w:r>
    </w:p>
    <w:p w:rsidR="00B13F4A" w:rsidRPr="00B13B07" w:rsidRDefault="00C96002" w:rsidP="00B13B07">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-π/6</m:t>
            </m:r>
          </m:sub>
          <m:sup>
            <m:r>
              <w:rPr>
                <w:rFonts w:ascii="Cambria Math" w:hAnsi="Cambria Math"/>
              </w:rPr>
              <m:t>π/6</m:t>
            </m:r>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d(wt)</m:t>
        </m:r>
      </m:oMath>
      <w:r w:rsidR="00B13B07">
        <w:rPr>
          <w:rFonts w:eastAsiaTheme="minorEastAsia"/>
        </w:rPr>
        <w:t xml:space="preserve">                               (8)</w:t>
      </w:r>
    </w:p>
    <w:p w:rsidR="00211D25" w:rsidRDefault="00211D25" w:rsidP="00B13F4A">
      <w:pPr>
        <w:pStyle w:val="ListeParagraf"/>
        <w:rPr>
          <w:b/>
        </w:rPr>
      </w:pPr>
    </w:p>
    <w:p w:rsidR="00211D25" w:rsidRPr="00B13B07" w:rsidRDefault="00C87485" w:rsidP="00B13B07">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oMath>
      <w:r w:rsidR="00B13B07">
        <w:rPr>
          <w:rFonts w:eastAsiaTheme="minorEastAsia"/>
        </w:rPr>
        <w:t xml:space="preserve">                                               (9)</w:t>
      </w:r>
    </w:p>
    <w:p w:rsidR="00C87485" w:rsidRDefault="00C87485" w:rsidP="00B13F4A">
      <w:pPr>
        <w:pStyle w:val="ListeParagraf"/>
        <w:rPr>
          <w:b/>
        </w:rPr>
      </w:pPr>
    </w:p>
    <w:p w:rsidR="00C87485" w:rsidRDefault="00C87485" w:rsidP="00B13B07">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*1=537.99 V</m:t>
        </m:r>
      </m:oMath>
      <w:r w:rsidR="00B13B07">
        <w:rPr>
          <w:rFonts w:eastAsiaTheme="minorEastAsia"/>
        </w:rPr>
        <w:t xml:space="preserve">                                                       (10)</w:t>
      </w:r>
    </w:p>
    <w:p w:rsidR="00211D25" w:rsidRDefault="00211D25" w:rsidP="00B13F4A">
      <w:pPr>
        <w:pStyle w:val="ListeParagraf"/>
        <w:rPr>
          <w:b/>
        </w:rPr>
      </w:pPr>
    </w:p>
    <w:p w:rsidR="00200D43" w:rsidRDefault="00200D43" w:rsidP="00FA0A76">
      <w:pPr>
        <w:ind w:left="348" w:firstLine="360"/>
        <w:jc w:val="both"/>
      </w:pPr>
      <w:r>
        <w:t xml:space="preserve">These calculation were </w:t>
      </w:r>
      <w:proofErr w:type="gramStart"/>
      <w:r>
        <w:t>done</w:t>
      </w:r>
      <w:proofErr w:type="gramEnd"/>
      <w:r>
        <w:t xml:space="preserve"> under the assumption of no line inductance at the source side, which indicates that </w:t>
      </w:r>
      <w:r w:rsidR="00FA0A76">
        <w:t>there is no commutation period</w:t>
      </w:r>
      <w:r>
        <w:t xml:space="preserve"> that would have had an impact on the average voltage.</w:t>
      </w:r>
    </w:p>
    <w:p w:rsidR="00211D25" w:rsidRPr="00B13B07" w:rsidRDefault="00B13B07" w:rsidP="00FA0A76">
      <w:pPr>
        <w:ind w:left="348" w:firstLine="360"/>
        <w:jc w:val="both"/>
      </w:pPr>
      <w:r w:rsidRPr="00B13B07">
        <w:t xml:space="preserve">The result of the analytical calculations </w:t>
      </w:r>
      <w:r>
        <w:t>for</w:t>
      </w:r>
      <w:r w:rsidRPr="00B13B07">
        <w:t xml:space="preserve"> </w:t>
      </w:r>
      <w:r>
        <w:t>t</w:t>
      </w:r>
      <w:r w:rsidRPr="00B13B07">
        <w:t xml:space="preserve">he </w:t>
      </w:r>
      <w:r>
        <w:t xml:space="preserve">output average voltage is </w:t>
      </w:r>
      <w:r w:rsidR="00200D43">
        <w:t xml:space="preserve">found to be 537.99V, where </w:t>
      </w:r>
      <w:r>
        <w:t>we</w:t>
      </w:r>
      <w:r w:rsidR="00FA0A76">
        <w:t xml:space="preserve"> had</w:t>
      </w:r>
      <w:r>
        <w:t xml:space="preserve"> obtained </w:t>
      </w:r>
      <w:r w:rsidR="00200D43">
        <w:t xml:space="preserve">the value for the same parameter </w:t>
      </w:r>
      <w:r>
        <w:t>in the Simulink simulation</w:t>
      </w:r>
      <w:r w:rsidR="00200D43">
        <w:t xml:space="preserve"> as 538V. Therefore it can be observed that the simulation gives </w:t>
      </w:r>
      <w:r w:rsidR="00FA0A76">
        <w:t xml:space="preserve">a </w:t>
      </w:r>
      <w:r w:rsidR="00200D43">
        <w:t xml:space="preserve">quite </w:t>
      </w:r>
      <w:r w:rsidR="00FA0A76">
        <w:t>close-to-real outcome</w:t>
      </w:r>
      <w:r w:rsidR="00200D43">
        <w:t>.</w:t>
      </w:r>
    </w:p>
    <w:p w:rsidR="0061595C" w:rsidRPr="0061595C" w:rsidRDefault="00B13F4A" w:rsidP="0061595C">
      <w:pPr>
        <w:pStyle w:val="ListeParagraf"/>
        <w:numPr>
          <w:ilvl w:val="1"/>
          <w:numId w:val="2"/>
        </w:numPr>
        <w:jc w:val="both"/>
        <w:rPr>
          <w:b/>
          <w:sz w:val="24"/>
        </w:rPr>
      </w:pPr>
      <w:r w:rsidRPr="00211D25">
        <w:rPr>
          <w:b/>
          <w:sz w:val="24"/>
        </w:rPr>
        <w:t>Harmonic Analysis up to 30th Harmonic</w:t>
      </w:r>
    </w:p>
    <w:p w:rsidR="0061595C" w:rsidRPr="0061595C" w:rsidRDefault="0061595C" w:rsidP="0061595C">
      <w:pPr>
        <w:ind w:left="348" w:firstLine="360"/>
        <w:jc w:val="both"/>
      </w:pPr>
      <w:proofErr w:type="gramStart"/>
      <w:r w:rsidRPr="00FA0A76">
        <w:t>Whe</w:t>
      </w:r>
      <w:r>
        <w:t>n</w:t>
      </w:r>
      <w:r w:rsidRPr="00FA0A76">
        <w:t xml:space="preserve"> we conduct a harmonic analysis on the input current and obtain the result presented in Figure 9,</w:t>
      </w:r>
      <w:r>
        <w:t xml:space="preserve"> it can be seen that there exist no third harmonic component (which would have been the 150Hz peak) or any other multiples of 3 (which are 9, 15, 21…) in the input current analysis. </w:t>
      </w:r>
      <w:proofErr w:type="gramEnd"/>
      <w:r>
        <w:t>This is due to the neutral current of a symmetrical and balanced three phase system being equal to zero. This current is made up of the sum of the third harmonic components of each phase (which are equal to each other), and therefore in order for it to be zero each</w:t>
      </w:r>
      <w:r>
        <w:t xml:space="preserve"> of the third harmonic componen</w:t>
      </w:r>
      <w:r>
        <w:t>ts need to be zero on their own.</w:t>
      </w:r>
    </w:p>
    <w:p w:rsidR="008B2C1B" w:rsidRPr="0061595C" w:rsidRDefault="0061595C" w:rsidP="0061595C">
      <w:pPr>
        <w:jc w:val="center"/>
        <w:rPr>
          <w:b/>
          <w:sz w:val="24"/>
        </w:rPr>
      </w:pPr>
      <w:r>
        <w:rPr>
          <w:noProof/>
          <w:lang w:eastAsia="tr-TR"/>
        </w:rPr>
        <w:t xml:space="preserve">    </w:t>
      </w:r>
      <w:r>
        <w:rPr>
          <w:noProof/>
          <w:lang w:eastAsia="tr-TR"/>
        </w:rPr>
        <w:drawing>
          <wp:inline distT="0" distB="0" distL="0" distR="0" wp14:anchorId="31425703" wp14:editId="5910D951">
            <wp:extent cx="5536800" cy="2700000"/>
            <wp:effectExtent l="0" t="0" r="6985" b="5715"/>
            <wp:docPr id="16" name="Resim 16"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mH_input_current_harmonic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36800" cy="2700000"/>
                    </a:xfrm>
                    <a:prstGeom prst="rect">
                      <a:avLst/>
                    </a:prstGeom>
                  </pic:spPr>
                </pic:pic>
              </a:graphicData>
            </a:graphic>
          </wp:inline>
        </w:drawing>
      </w:r>
    </w:p>
    <w:p w:rsidR="0061595C" w:rsidRPr="0061595C" w:rsidRDefault="0061595C" w:rsidP="0061595C">
      <w:pPr>
        <w:jc w:val="both"/>
        <w:rPr>
          <w:b/>
          <w:sz w:val="24"/>
        </w:rPr>
      </w:pPr>
      <w:r>
        <w:rPr>
          <w:noProof/>
          <w:lang w:eastAsia="tr-TR"/>
        </w:rPr>
        <mc:AlternateContent>
          <mc:Choice Requires="wps">
            <w:drawing>
              <wp:inline distT="0" distB="0" distL="0" distR="0" wp14:anchorId="3B93C1FF" wp14:editId="2E86247C">
                <wp:extent cx="5760720" cy="266700"/>
                <wp:effectExtent l="0" t="0" r="0" b="0"/>
                <wp:docPr id="4" name="Metin Kutusu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52D15" w:rsidRDefault="0061595C" w:rsidP="0061595C">
                            <w:pPr>
                              <w:pStyle w:val="ResimYazs"/>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Harmonics Analysis for Input Current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B93C1FF" id="_x0000_t202" coordsize="21600,21600" o:spt="202" path="m,l,21600r21600,l21600,xe">
                <v:stroke joinstyle="miter"/>
                <v:path gradientshapeok="t" o:connecttype="rect"/>
              </v:shapetype>
              <v:shape id="Metin Kutusu 4" o:spid="_x0000_s1026"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" stroked="f">
                <v:textbox style="mso-fit-shape-to-text:t" inset="0,0,0,0">
                  <w:txbxContent>
                    <w:p w:rsidR="0061595C" w:rsidRPr="00852D15" w:rsidRDefault="0061595C" w:rsidP="0061595C">
                      <w:pPr>
                        <w:pStyle w:val="ResimYazs"/>
                        <w:jc w:val="center"/>
                        <w:rPr>
                          <w:noProof/>
                        </w:rPr>
                      </w:pPr>
                      <w:r>
                        <w:t xml:space="preserve">Figure </w:t>
                      </w:r>
                      <w:r>
                        <w:fldChar w:fldCharType="begin"/>
                      </w:r>
                      <w:r>
                        <w:instrText xml:space="preserve"> SEQ Figure \* ARABIC </w:instrText>
                      </w:r>
                      <w:r>
                        <w:fldChar w:fldCharType="separate"/>
                      </w:r>
                      <w:r>
                        <w:rPr>
                          <w:noProof/>
                        </w:rPr>
                        <w:t>9</w:t>
                      </w:r>
                      <w:r>
                        <w:rPr>
                          <w:noProof/>
                        </w:rPr>
                        <w:fldChar w:fldCharType="end"/>
                      </w:r>
                      <w:r>
                        <w:t>. Harmonics Analysis for Input Current</w:t>
                      </w:r>
                    </w:p>
                  </w:txbxContent>
                </v:textbox>
                <w10:anchorlock/>
              </v:shape>
            </w:pict>
          </mc:Fallback>
        </mc:AlternateContent>
      </w:r>
    </w:p>
    <w:p w:rsidR="0061595C" w:rsidRDefault="00670AEC" w:rsidP="0061595C">
      <w:pPr>
        <w:ind w:left="348" w:firstLine="360"/>
        <w:jc w:val="both"/>
      </w:pPr>
      <w:proofErr w:type="gramStart"/>
      <w:r>
        <w:t>On the other side w</w:t>
      </w:r>
      <w:r w:rsidRPr="00FA0A76">
        <w:t>he</w:t>
      </w:r>
      <w:r>
        <w:t>n</w:t>
      </w:r>
      <w:r w:rsidRPr="00FA0A76">
        <w:t xml:space="preserve"> we conduct a harmonic analysis on the </w:t>
      </w:r>
      <w:r>
        <w:t>output voltage</w:t>
      </w:r>
      <w:r w:rsidRPr="00FA0A76">
        <w:t xml:space="preserve"> and obtain the result presented in Figure </w:t>
      </w:r>
      <w:r>
        <w:t>10</w:t>
      </w:r>
      <w:r w:rsidRPr="00FA0A76">
        <w:t>,</w:t>
      </w:r>
      <w:r>
        <w:t xml:space="preserve"> we can see that this parameter has a harmonic a</w:t>
      </w:r>
      <w:r w:rsidR="00CD7ABE">
        <w:t>t zero frequency, which is equi</w:t>
      </w:r>
      <w:r>
        <w:t>valent to having a dc component, therefore after comparing the harmonic results</w:t>
      </w:r>
      <w:r w:rsidR="00246ACB">
        <w:t xml:space="preserve"> for</w:t>
      </w:r>
      <w:r>
        <w:t xml:space="preserve"> </w:t>
      </w:r>
      <w:r w:rsidR="00246ACB">
        <w:t>t</w:t>
      </w:r>
      <w:r>
        <w:t>he input current and the output voltage we can conclude that the output voltage has a dc component unlike the input current.</w:t>
      </w:r>
      <w:proofErr w:type="gramEnd"/>
    </w:p>
    <w:p w:rsidR="00B13F4A" w:rsidRDefault="00115187" w:rsidP="0061595C">
      <w:pPr>
        <w:jc w:val="center"/>
      </w:pPr>
      <w:r>
        <w:rPr>
          <w:noProof/>
          <w:lang w:eastAsia="tr-TR"/>
        </w:rPr>
        <w:lastRenderedPageBreak/>
        <w:drawing>
          <wp:inline distT="0" distB="0" distL="0" distR="0" wp14:anchorId="3D7D3707" wp14:editId="07B4DDA4">
            <wp:extent cx="5536800" cy="2700000"/>
            <wp:effectExtent l="0" t="0" r="6985" b="5715"/>
            <wp:docPr id="17" name="Resim 17"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mH_output_voltage_harmoni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36800" cy="2700000"/>
                    </a:xfrm>
                    <a:prstGeom prst="rect">
                      <a:avLst/>
                    </a:prstGeom>
                  </pic:spPr>
                </pic:pic>
              </a:graphicData>
            </a:graphic>
          </wp:inline>
        </w:drawing>
      </w:r>
    </w:p>
    <w:p w:rsidR="00211D25" w:rsidRPr="0061595C" w:rsidRDefault="0061595C" w:rsidP="0061595C">
      <w:pPr>
        <w:rPr>
          <w:b/>
        </w:rPr>
      </w:pPr>
      <w:r>
        <w:rPr>
          <w:noProof/>
          <w:lang w:eastAsia="tr-TR"/>
        </w:rPr>
        <mc:AlternateContent>
          <mc:Choice Requires="wps">
            <w:drawing>
              <wp:inline distT="0" distB="0" distL="0" distR="0" wp14:anchorId="43FD4327" wp14:editId="6605F706">
                <wp:extent cx="5760720" cy="266700"/>
                <wp:effectExtent l="0" t="0" r="0" b="0"/>
                <wp:docPr id="5" name="Metin Kutusu 5"/>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61595C" w:rsidRPr="00805C76" w:rsidRDefault="0061595C" w:rsidP="0061595C">
                            <w:pPr>
                              <w:pStyle w:val="ResimYazs"/>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Harmonics Analysis for Output Voltage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FD4327" id="Metin Kutusu 5" o:spid="_x0000_s1027" type="#_x0000_t202" style="width:453.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" stroked="f">
                <v:textbox style="mso-fit-shape-to-text:t" inset="0,0,0,0">
                  <w:txbxContent>
                    <w:p w:rsidR="0061595C" w:rsidRPr="00805C76" w:rsidRDefault="0061595C" w:rsidP="0061595C">
                      <w:pPr>
                        <w:pStyle w:val="ResimYazs"/>
                        <w:jc w:val="center"/>
                        <w:rPr>
                          <w:noProof/>
                        </w:rPr>
                      </w:pPr>
                      <w:r>
                        <w:t xml:space="preserve">Figure </w:t>
                      </w:r>
                      <w:r>
                        <w:fldChar w:fldCharType="begin"/>
                      </w:r>
                      <w:r>
                        <w:instrText xml:space="preserve"> SEQ Figure \* ARABIC </w:instrText>
                      </w:r>
                      <w:r>
                        <w:fldChar w:fldCharType="separate"/>
                      </w:r>
                      <w:r>
                        <w:rPr>
                          <w:noProof/>
                        </w:rPr>
                        <w:t>10</w:t>
                      </w:r>
                      <w:r>
                        <w:rPr>
                          <w:noProof/>
                        </w:rPr>
                        <w:fldChar w:fldCharType="end"/>
                      </w:r>
                      <w:r>
                        <w:t>. Harmonics Analysis for Output Voltage</w:t>
                      </w:r>
                    </w:p>
                  </w:txbxContent>
                </v:textbox>
                <w10:anchorlock/>
              </v:shape>
            </w:pict>
          </mc:Fallback>
        </mc:AlternateContent>
      </w:r>
    </w:p>
    <w:p w:rsidR="00B13F4A" w:rsidRPr="00211D25" w:rsidRDefault="00B13F4A" w:rsidP="00B13F4A">
      <w:pPr>
        <w:pStyle w:val="ListeParagraf"/>
        <w:numPr>
          <w:ilvl w:val="1"/>
          <w:numId w:val="2"/>
        </w:numPr>
        <w:jc w:val="both"/>
        <w:rPr>
          <w:b/>
          <w:sz w:val="24"/>
        </w:rPr>
      </w:pPr>
      <w:r w:rsidRPr="00211D25">
        <w:rPr>
          <w:b/>
          <w:sz w:val="24"/>
        </w:rPr>
        <w:t>Plots of Output Voltage and Phase-A Input Current when Ls=1mH</w:t>
      </w:r>
    </w:p>
    <w:p w:rsidR="00200D43" w:rsidRDefault="00994874" w:rsidP="0061595C">
      <w:pPr>
        <w:keepNext/>
        <w:jc w:val="center"/>
      </w:pPr>
      <w:r>
        <w:rPr>
          <w:noProof/>
          <w:lang w:eastAsia="tr-TR"/>
        </w:rPr>
        <w:drawing>
          <wp:inline distT="0" distB="0" distL="0" distR="0" wp14:anchorId="3BB0D9DF" wp14:editId="0AA3058C">
            <wp:extent cx="4594860" cy="34461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t_d_current.png"/>
                    <pic:cNvPicPr/>
                  </pic:nvPicPr>
                  <pic:blipFill>
                    <a:blip r:embed="rId19">
                      <a:extLst>
                        <a:ext uri="{28A0092B-C50C-407E-A947-70E740481C1C}">
                          <a14:useLocalDpi xmlns:a14="http://schemas.microsoft.com/office/drawing/2010/main" val="0"/>
                        </a:ext>
                      </a:extLst>
                    </a:blip>
                    <a:stretch>
                      <a:fillRect/>
                    </a:stretch>
                  </pic:blipFill>
                  <pic:spPr>
                    <a:xfrm>
                      <a:off x="0" y="0"/>
                      <a:ext cx="4594860" cy="3446145"/>
                    </a:xfrm>
                    <a:prstGeom prst="rect">
                      <a:avLst/>
                    </a:prstGeom>
                  </pic:spPr>
                </pic:pic>
              </a:graphicData>
            </a:graphic>
          </wp:inline>
        </w:drawing>
      </w:r>
    </w:p>
    <w:p w:rsidR="00B13F4A" w:rsidRDefault="00200D43" w:rsidP="00200D43">
      <w:pPr>
        <w:pStyle w:val="ResimYazs"/>
        <w:jc w:val="center"/>
        <w:rPr>
          <w:b/>
        </w:rPr>
      </w:pPr>
      <w:r>
        <w:t xml:space="preserve">Figure </w:t>
      </w:r>
      <w:fldSimple w:instr=" SEQ Figure \* ARABIC ">
        <w:r>
          <w:rPr>
            <w:noProof/>
          </w:rPr>
          <w:t>11</w:t>
        </w:r>
      </w:fldSimple>
      <w:r w:rsidR="0061595C">
        <w:rPr>
          <w:noProof/>
        </w:rPr>
        <w:t>. Input current waveform</w:t>
      </w:r>
    </w:p>
    <w:p w:rsidR="00200D43" w:rsidRDefault="00994874" w:rsidP="0061595C">
      <w:pPr>
        <w:keepNext/>
        <w:jc w:val="center"/>
      </w:pPr>
      <w:r>
        <w:rPr>
          <w:noProof/>
          <w:lang w:eastAsia="tr-TR"/>
        </w:rPr>
        <w:lastRenderedPageBreak/>
        <w:drawing>
          <wp:inline distT="0" distB="0" distL="0" distR="0" wp14:anchorId="616AD641" wp14:editId="5AAA6F01">
            <wp:extent cx="4526280" cy="3394710"/>
            <wp:effectExtent l="0" t="0" r="7620" b="0"/>
            <wp:docPr id="21" name="Resim 21" descr="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rt_d_output_voltage.png"/>
                    <pic:cNvPicPr/>
                  </pic:nvPicPr>
                  <pic:blipFill>
                    <a:blip r:embed="rId20">
                      <a:extLst>
                        <a:ext uri="{28A0092B-C50C-407E-A947-70E740481C1C}">
                          <a14:useLocalDpi xmlns:a14="http://schemas.microsoft.com/office/drawing/2010/main" val="0"/>
                        </a:ext>
                      </a:extLst>
                    </a:blip>
                    <a:stretch>
                      <a:fillRect/>
                    </a:stretch>
                  </pic:blipFill>
                  <pic:spPr>
                    <a:xfrm>
                      <a:off x="0" y="0"/>
                      <a:ext cx="4526280" cy="3394710"/>
                    </a:xfrm>
                    <a:prstGeom prst="rect">
                      <a:avLst/>
                    </a:prstGeom>
                  </pic:spPr>
                </pic:pic>
              </a:graphicData>
            </a:graphic>
          </wp:inline>
        </w:drawing>
      </w:r>
    </w:p>
    <w:p w:rsidR="00994874" w:rsidRPr="00B13F4A" w:rsidRDefault="00200D43" w:rsidP="0061595C">
      <w:pPr>
        <w:pStyle w:val="ResimYazs"/>
        <w:jc w:val="center"/>
        <w:rPr>
          <w:b/>
        </w:rPr>
      </w:pPr>
      <w:r>
        <w:t xml:space="preserve">Figure </w:t>
      </w:r>
      <w:fldSimple w:instr=" SEQ Figure \* ARABIC ">
        <w:r>
          <w:rPr>
            <w:noProof/>
          </w:rPr>
          <w:t>12</w:t>
        </w:r>
      </w:fldSimple>
      <w:r w:rsidR="0061595C">
        <w:rPr>
          <w:noProof/>
        </w:rPr>
        <w:t>. Output voltage waveform</w:t>
      </w:r>
    </w:p>
    <w:p w:rsidR="00B13F4A" w:rsidRPr="00211D25" w:rsidRDefault="00B13F4A" w:rsidP="00B13F4A">
      <w:pPr>
        <w:pStyle w:val="ListeParagraf"/>
        <w:numPr>
          <w:ilvl w:val="1"/>
          <w:numId w:val="2"/>
        </w:numPr>
        <w:jc w:val="both"/>
        <w:rPr>
          <w:b/>
          <w:sz w:val="24"/>
        </w:rPr>
      </w:pPr>
      <w:r w:rsidRPr="00211D25">
        <w:rPr>
          <w:b/>
          <w:sz w:val="24"/>
        </w:rPr>
        <w:t>Output Average Voltage Calculations and Comparison with Simulated Results (Ls=1mH)</w:t>
      </w:r>
    </w:p>
    <w:p w:rsidR="00200D43" w:rsidRPr="007D4E00" w:rsidRDefault="00200D43" w:rsidP="00200D43">
      <w:pPr>
        <w:ind w:left="348"/>
        <w:jc w:val="both"/>
      </w:pPr>
      <w:r w:rsidRPr="007D4E00">
        <w:t xml:space="preserve">The average value of the output </w:t>
      </w:r>
      <w:r>
        <w:t xml:space="preserve">when the line inductances are not ignored (which was the case in part b) </w:t>
      </w:r>
      <w:r w:rsidRPr="007D4E00">
        <w:t>can be calculated</w:t>
      </w:r>
      <w:r>
        <w:t xml:space="preserve"> on only one of the curved portions of the rectified signal,</w:t>
      </w:r>
      <w:r w:rsidRPr="007D4E00">
        <w:t xml:space="preserve"> by performing the following operations in equations</w:t>
      </w:r>
      <w:r>
        <w:t xml:space="preserve"> </w:t>
      </w:r>
      <w:r w:rsidR="006F3EA0">
        <w:t>11</w:t>
      </w:r>
      <w:r>
        <w:t xml:space="preserve">, </w:t>
      </w:r>
      <w:r w:rsidR="006F3EA0">
        <w:t>12</w:t>
      </w:r>
      <w:r>
        <w:t xml:space="preserve"> and 1</w:t>
      </w:r>
      <w:r w:rsidR="006F3EA0">
        <w:t>3</w:t>
      </w:r>
      <w:r>
        <w:t>.</w:t>
      </w:r>
    </w:p>
    <w:p w:rsidR="00200D43" w:rsidRPr="00B13B07" w:rsidRDefault="00C96002" w:rsidP="00200D43">
      <w:pPr>
        <w:ind w:left="348"/>
        <w:jc w:val="right"/>
      </w:pPr>
      <m:oMath>
        <m:sSub>
          <m:sSubPr>
            <m:ctrlPr>
              <w:rPr>
                <w:rFonts w:ascii="Cambria Math" w:hAnsi="Cambria Math"/>
                <w:i/>
              </w:rPr>
            </m:ctrlPr>
          </m:sSubPr>
          <m:e>
            <m:r>
              <w:rPr>
                <w:rFonts w:ascii="Cambria Math" w:hAnsi="Cambria Math"/>
              </w:rPr>
              <m:t>v</m:t>
            </m:r>
          </m:e>
          <m:sub>
            <m:r>
              <w:rPr>
                <w:rFonts w:ascii="Cambria Math" w:hAnsi="Cambria Math"/>
              </w:rPr>
              <m:t>do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av</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π</m:t>
                </m:r>
              </m:num>
              <m:den>
                <m:r>
                  <w:rPr>
                    <w:rFonts w:ascii="Cambria Math" w:hAnsi="Cambria Math"/>
                  </w:rPr>
                  <m:t>3</m:t>
                </m:r>
              </m:den>
            </m:f>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sub>
          <m:sup>
            <m:f>
              <m:fPr>
                <m:ctrlPr>
                  <w:rPr>
                    <w:rFonts w:ascii="Cambria Math" w:hAnsi="Cambria Math"/>
                    <w:i/>
                  </w:rPr>
                </m:ctrlPr>
              </m:fPr>
              <m:num>
                <m:r>
                  <w:rPr>
                    <w:rFonts w:ascii="Cambria Math" w:hAnsi="Cambria Math"/>
                  </w:rPr>
                  <m:t>π</m:t>
                </m:r>
              </m:num>
              <m:den>
                <m:r>
                  <w:rPr>
                    <w:rFonts w:ascii="Cambria Math" w:hAnsi="Cambria Math"/>
                  </w:rPr>
                  <m:t>6</m:t>
                </m:r>
              </m:den>
            </m:f>
          </m:sup>
          <m:e>
            <m:rad>
              <m:radPr>
                <m:degHide m:val="1"/>
                <m:ctrlPr>
                  <w:rPr>
                    <w:rFonts w:ascii="Cambria Math" w:hAnsi="Cambria Math"/>
                    <w:i/>
                  </w:rPr>
                </m:ctrlPr>
              </m:radPr>
              <m:deg/>
              <m:e>
                <m:r>
                  <w:rPr>
                    <w:rFonts w:ascii="Cambria Math" w:hAnsi="Cambria Math"/>
                  </w:rPr>
                  <m:t>2</m:t>
                </m:r>
              </m:e>
            </m:rad>
            <m:r>
              <w:rPr>
                <w:rFonts w:ascii="Cambria Math" w:hAnsi="Cambria Math"/>
              </w:rPr>
              <m:t>*</m:t>
            </m:r>
          </m:e>
        </m:nary>
        <m:d>
          <m:dPr>
            <m:ctrlPr>
              <w:rPr>
                <w:rFonts w:ascii="Cambria Math" w:hAnsi="Cambria Math"/>
                <w:i/>
              </w:rPr>
            </m:ctrlPr>
          </m:dPr>
          <m:e>
            <m:r>
              <w:rPr>
                <w:rFonts w:ascii="Cambria Math" w:hAnsi="Cambria Math"/>
              </w:rPr>
              <m:t>230*</m:t>
            </m:r>
            <m:rad>
              <m:radPr>
                <m:degHide m:val="1"/>
                <m:ctrlPr>
                  <w:rPr>
                    <w:rFonts w:ascii="Cambria Math" w:hAnsi="Cambria Math"/>
                    <w:i/>
                  </w:rPr>
                </m:ctrlPr>
              </m:radPr>
              <m:deg/>
              <m:e>
                <m:r>
                  <w:rPr>
                    <w:rFonts w:ascii="Cambria Math" w:hAnsi="Cambria Math"/>
                  </w:rPr>
                  <m:t>3</m:t>
                </m:r>
              </m:e>
            </m:rad>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wt</m:t>
                </m:r>
              </m:e>
            </m:d>
          </m:e>
        </m:func>
        <m:r>
          <w:rPr>
            <w:rFonts w:ascii="Cambria Math" w:hAnsi="Cambria Math"/>
          </w:rPr>
          <m:t>d</m:t>
        </m:r>
        <m:d>
          <m:dPr>
            <m:ctrlPr>
              <w:rPr>
                <w:rFonts w:ascii="Cambria Math" w:hAnsi="Cambria Math"/>
                <w:i/>
              </w:rPr>
            </m:ctrlPr>
          </m:dPr>
          <m:e>
            <m:r>
              <w:rPr>
                <w:rFonts w:ascii="Cambria Math" w:hAnsi="Cambria Math"/>
              </w:rPr>
              <m:t>wt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oMath>
      <w:r w:rsidR="00200D43">
        <w:rPr>
          <w:rFonts w:eastAsiaTheme="minorEastAsia"/>
        </w:rPr>
        <w:t xml:space="preserve">                               (</w:t>
      </w:r>
      <w:r w:rsidR="006F3EA0">
        <w:rPr>
          <w:rFonts w:eastAsiaTheme="minorEastAsia"/>
        </w:rPr>
        <w:t>11</w:t>
      </w:r>
      <w:r w:rsidR="00200D43">
        <w:rPr>
          <w:rFonts w:eastAsiaTheme="minorEastAsia"/>
        </w:rPr>
        <w:t>)</w:t>
      </w:r>
    </w:p>
    <w:p w:rsidR="00200D43" w:rsidRDefault="00200D43" w:rsidP="00200D43">
      <w:pPr>
        <w:pStyle w:val="ListeParagraf"/>
        <w:rPr>
          <w:b/>
        </w:rPr>
      </w:pPr>
    </w:p>
    <w:p w:rsidR="00200D43" w:rsidRPr="00B13B07" w:rsidRDefault="00200D43" w:rsidP="00200D43">
      <w:pPr>
        <w:pStyle w:val="ListeParagraf"/>
        <w:jc w:val="right"/>
        <w:rPr>
          <w:rFonts w:eastAsiaTheme="minorEastAsia"/>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6</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6</m:t>
                        </m:r>
                      </m:den>
                    </m:f>
                  </m:e>
                </m:d>
              </m:e>
            </m:func>
          </m:e>
        </m:d>
        <m:r>
          <w:rPr>
            <w:rFonts w:ascii="Cambria Math" w:hAnsi="Cambria Math"/>
          </w:rPr>
          <m:t>-</m:t>
        </m:r>
        <m:f>
          <m:fPr>
            <m:ctrlPr>
              <w:rPr>
                <w:rFonts w:ascii="Cambria Math" w:hAnsi="Cambria Math"/>
                <w:i/>
              </w:rPr>
            </m:ctrlPr>
          </m:fPr>
          <m:num>
            <m:r>
              <w:rPr>
                <w:rFonts w:ascii="Cambria Math" w:hAnsi="Cambria Math"/>
              </w:rPr>
              <m:t>3*w*</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num>
          <m:den>
            <m:r>
              <w:rPr>
                <w:rFonts w:ascii="Cambria Math" w:hAnsi="Cambria Math"/>
              </w:rPr>
              <m:t>π</m:t>
            </m:r>
          </m:den>
        </m:f>
      </m:oMath>
      <w:r>
        <w:rPr>
          <w:rFonts w:eastAsiaTheme="minorEastAsia"/>
        </w:rPr>
        <w:t xml:space="preserve">                                               (</w:t>
      </w:r>
      <w:r w:rsidR="006F3EA0">
        <w:rPr>
          <w:rFonts w:eastAsiaTheme="minorEastAsia"/>
        </w:rPr>
        <w:t>12</w:t>
      </w:r>
      <w:r>
        <w:rPr>
          <w:rFonts w:eastAsiaTheme="minorEastAsia"/>
        </w:rPr>
        <w:t>)</w:t>
      </w:r>
    </w:p>
    <w:p w:rsidR="00200D43" w:rsidRDefault="00200D43" w:rsidP="00200D43">
      <w:pPr>
        <w:pStyle w:val="ListeParagraf"/>
        <w:rPr>
          <w:b/>
        </w:rPr>
      </w:pPr>
    </w:p>
    <w:p w:rsidR="00200D43" w:rsidRDefault="00200D43" w:rsidP="00200D43">
      <w:pPr>
        <w:pStyle w:val="ListeParagraf"/>
        <w:jc w:val="right"/>
        <w:rPr>
          <w:b/>
        </w:rPr>
      </w:pPr>
      <m:oMath>
        <m:r>
          <m:rPr>
            <m:sty m:val="bi"/>
          </m:rPr>
          <w:rPr>
            <w:rFonts w:ascii="Cambria Math" w:hAnsi="Cambria Math"/>
          </w:rPr>
          <m:t>=</m:t>
        </m:r>
        <m:f>
          <m:fPr>
            <m:ctrlPr>
              <w:rPr>
                <w:rFonts w:ascii="Cambria Math" w:hAnsi="Cambria Math"/>
              </w:rPr>
            </m:ctrlPr>
          </m:fPr>
          <m:num>
            <m:r>
              <m:rPr>
                <m:sty m:val="p"/>
              </m:rPr>
              <w:rPr>
                <w:rFonts w:ascii="Cambria Math" w:hAnsi="Cambria Math"/>
              </w:rPr>
              <m:t>3*230*</m:t>
            </m:r>
            <m:rad>
              <m:radPr>
                <m:degHide m:val="1"/>
                <m:ctrlPr>
                  <w:rPr>
                    <w:rFonts w:ascii="Cambria Math" w:hAnsi="Cambria Math"/>
                  </w:rPr>
                </m:ctrlPr>
              </m:radPr>
              <m:deg/>
              <m:e>
                <m:r>
                  <m:rPr>
                    <m:sty m:val="p"/>
                  </m:rPr>
                  <w:rPr>
                    <w:rFonts w:ascii="Cambria Math" w:hAnsi="Cambria Math"/>
                  </w:rPr>
                  <m:t>6</m:t>
                </m:r>
              </m:e>
            </m:rad>
          </m:num>
          <m:den>
            <m:r>
              <m:rPr>
                <m:sty m:val="p"/>
              </m:rPr>
              <w:rPr>
                <w:rFonts w:ascii="Cambria Math" w:hAnsi="Cambria Math"/>
              </w:rPr>
              <m:t>π</m:t>
            </m:r>
          </m:den>
        </m:f>
        <m:r>
          <w:rPr>
            <w:rFonts w:ascii="Cambria Math" w:hAnsi="Cambria Math"/>
          </w:rPr>
          <m:t>*1-</m:t>
        </m:r>
        <m:f>
          <m:fPr>
            <m:ctrlPr>
              <w:rPr>
                <w:rFonts w:ascii="Cambria Math" w:hAnsi="Cambria Math"/>
                <w:i/>
              </w:rPr>
            </m:ctrlPr>
          </m:fPr>
          <m:num>
            <m:r>
              <w:rPr>
                <w:rFonts w:ascii="Cambria Math" w:hAnsi="Cambria Math"/>
              </w:rPr>
              <m:t>3*2*π*50*</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*40</m:t>
            </m:r>
          </m:num>
          <m:den>
            <m:r>
              <w:rPr>
                <w:rFonts w:ascii="Cambria Math" w:hAnsi="Cambria Math"/>
              </w:rPr>
              <m:t>π</m:t>
            </m:r>
          </m:den>
        </m:f>
        <m:r>
          <w:rPr>
            <w:rFonts w:ascii="Cambria Math" w:hAnsi="Cambria Math"/>
          </w:rPr>
          <m:t xml:space="preserve">=537.99-12=525.99 V </m:t>
        </m:r>
      </m:oMath>
      <w:r>
        <w:rPr>
          <w:rFonts w:eastAsiaTheme="minorEastAsia"/>
        </w:rPr>
        <w:t xml:space="preserve">                (1</w:t>
      </w:r>
      <w:r w:rsidR="006F3EA0">
        <w:rPr>
          <w:rFonts w:eastAsiaTheme="minorEastAsia"/>
        </w:rPr>
        <w:t>3</w:t>
      </w:r>
      <w:r>
        <w:rPr>
          <w:rFonts w:eastAsiaTheme="minorEastAsia"/>
        </w:rPr>
        <w:t>)</w:t>
      </w:r>
    </w:p>
    <w:p w:rsidR="00200D43" w:rsidRDefault="00200D43" w:rsidP="00200D43">
      <w:pPr>
        <w:pStyle w:val="ListeParagraf"/>
        <w:rPr>
          <w:b/>
        </w:rPr>
      </w:pPr>
    </w:p>
    <w:p w:rsidR="006F3EA0" w:rsidRPr="006F3EA0" w:rsidRDefault="006F3EA0" w:rsidP="00200D43">
      <w:pPr>
        <w:pStyle w:val="ListeParagraf"/>
      </w:pPr>
      <w:r w:rsidRPr="006F3EA0">
        <w:t xml:space="preserve">Where </w:t>
      </w:r>
      <w:r w:rsidRPr="006F3EA0">
        <w:rPr>
          <w:rFonts w:cstheme="minorHAnsi"/>
        </w:rPr>
        <w:t>Δ</w:t>
      </w:r>
      <w:r w:rsidRPr="006F3EA0">
        <w:t>v</w:t>
      </w:r>
      <w:r w:rsidRPr="006F3EA0">
        <w:rPr>
          <w:vertAlign w:val="subscript"/>
        </w:rPr>
        <w:t>d</w:t>
      </w:r>
      <w:r w:rsidRPr="006F3EA0">
        <w:t xml:space="preserve"> is representing the lost voltage due to the commutation operation.</w:t>
      </w:r>
    </w:p>
    <w:p w:rsidR="00200D43" w:rsidRDefault="00200D43" w:rsidP="00200D43">
      <w:pPr>
        <w:ind w:left="348"/>
        <w:jc w:val="both"/>
      </w:pPr>
      <w:r>
        <w:t xml:space="preserve">These calculation were </w:t>
      </w:r>
      <w:proofErr w:type="gramStart"/>
      <w:r>
        <w:t>done</w:t>
      </w:r>
      <w:proofErr w:type="gramEnd"/>
      <w:r>
        <w:t xml:space="preserve"> under the assumption of </w:t>
      </w:r>
      <w:r w:rsidR="006F3EA0">
        <w:t>existing</w:t>
      </w:r>
      <w:r>
        <w:t xml:space="preserve"> line inductance</w:t>
      </w:r>
      <w:r w:rsidR="006F3EA0">
        <w:t>s</w:t>
      </w:r>
      <w:r>
        <w:t xml:space="preserve"> at the source side, which </w:t>
      </w:r>
      <w:r w:rsidR="006F3EA0">
        <w:t>would lead to</w:t>
      </w:r>
      <w:r>
        <w:t xml:space="preserve"> commutation </w:t>
      </w:r>
      <w:r w:rsidR="006F3EA0">
        <w:t xml:space="preserve">and therefore a decrease in the average </w:t>
      </w:r>
      <w:r>
        <w:t>voltage.</w:t>
      </w:r>
    </w:p>
    <w:p w:rsidR="00200D43" w:rsidRDefault="00200D43" w:rsidP="00200D43">
      <w:pPr>
        <w:ind w:left="348"/>
        <w:jc w:val="both"/>
      </w:pPr>
      <w:r w:rsidRPr="00B13B07">
        <w:t xml:space="preserve">The result of the analytical calculations </w:t>
      </w:r>
      <w:r>
        <w:t>for</w:t>
      </w:r>
      <w:r w:rsidRPr="00B13B07">
        <w:t xml:space="preserve"> </w:t>
      </w:r>
      <w:r>
        <w:t>t</w:t>
      </w:r>
      <w:r w:rsidRPr="00B13B07">
        <w:t xml:space="preserve">he </w:t>
      </w:r>
      <w:r>
        <w:t xml:space="preserve">output average voltage is found to be </w:t>
      </w:r>
      <w:r w:rsidR="006F3EA0" w:rsidRPr="006F3EA0">
        <w:t xml:space="preserve">525.99 </w:t>
      </w:r>
      <w:r>
        <w:t xml:space="preserve">V, where we obtained the value for the same parameter in the Simulink simulation as </w:t>
      </w:r>
      <w:r w:rsidR="006F3EA0">
        <w:t>528.2</w:t>
      </w:r>
      <w:r>
        <w:t xml:space="preserve">V. </w:t>
      </w:r>
      <w:r w:rsidR="006F3EA0">
        <w:t xml:space="preserve">The difference between the simulated result and the analytical result is more than that of the </w:t>
      </w:r>
      <w:r w:rsidR="00DD71B4">
        <w:t>comparison without the line inductances, but with this small difference it is still a very reliable test tool.</w:t>
      </w:r>
    </w:p>
    <w:p w:rsidR="0061595C" w:rsidRPr="00B13B07" w:rsidRDefault="0061595C" w:rsidP="00200D43">
      <w:pPr>
        <w:ind w:left="348"/>
        <w:jc w:val="both"/>
      </w:pPr>
      <w:bookmarkStart w:id="0" w:name="_GoBack"/>
      <w:bookmarkEnd w:id="0"/>
    </w:p>
    <w:p w:rsidR="00A32979" w:rsidRPr="00B13F4A" w:rsidRDefault="00A32979" w:rsidP="00B13F4A">
      <w:pPr>
        <w:pStyle w:val="ListeParagraf"/>
        <w:rPr>
          <w:b/>
        </w:rPr>
      </w:pPr>
    </w:p>
    <w:p w:rsidR="00B13F4A" w:rsidRPr="00211D25" w:rsidRDefault="00B13F4A" w:rsidP="00B13F4A">
      <w:pPr>
        <w:pStyle w:val="ListeParagraf"/>
        <w:numPr>
          <w:ilvl w:val="1"/>
          <w:numId w:val="2"/>
        </w:numPr>
        <w:jc w:val="both"/>
        <w:rPr>
          <w:b/>
          <w:sz w:val="24"/>
        </w:rPr>
      </w:pPr>
      <w:r w:rsidRPr="00211D25">
        <w:rPr>
          <w:b/>
          <w:sz w:val="24"/>
        </w:rPr>
        <w:lastRenderedPageBreak/>
        <w:t>Comparison of the Harmonic Content of the Input Current for Different Values of Ls</w:t>
      </w:r>
    </w:p>
    <w:p w:rsidR="00211D25" w:rsidRDefault="00994874" w:rsidP="005051B6">
      <w:pPr>
        <w:ind w:left="348"/>
        <w:jc w:val="both"/>
      </w:pPr>
      <w:r>
        <w:t>Without any line inductance, which is an ideal but not probable case, the input current has a high THD value, which means the signal carries too much harmonics on it. It is an exact square wave. By increasing the line inductance to some extent, this form of the input current can be changed. As the line inductance increases, THD value of the signal decreases which is something desired.</w:t>
      </w:r>
    </w:p>
    <w:p w:rsidR="00994874" w:rsidRPr="00994874" w:rsidRDefault="00994874" w:rsidP="00994874">
      <w:pPr>
        <w:ind w:firstLine="348"/>
        <w:jc w:val="both"/>
      </w:pPr>
    </w:p>
    <w:p w:rsidR="007E7EFF" w:rsidRPr="00211D25" w:rsidRDefault="007E7EFF" w:rsidP="007E7EFF">
      <w:pPr>
        <w:pStyle w:val="ListeParagraf"/>
        <w:numPr>
          <w:ilvl w:val="0"/>
          <w:numId w:val="2"/>
        </w:numPr>
        <w:jc w:val="both"/>
        <w:rPr>
          <w:b/>
          <w:sz w:val="28"/>
        </w:rPr>
      </w:pPr>
      <w:r w:rsidRPr="00211D25">
        <w:rPr>
          <w:b/>
          <w:sz w:val="28"/>
        </w:rPr>
        <w:t>Question 4: Feedback</w:t>
      </w:r>
    </w:p>
    <w:p w:rsidR="00F56430" w:rsidRPr="00DB4A65" w:rsidRDefault="00994874" w:rsidP="00DB4A65">
      <w:pPr>
        <w:ind w:left="360"/>
        <w:jc w:val="both"/>
      </w:pPr>
      <w:r>
        <w:t xml:space="preserve">To complete the SIMULINK parts took most of the time. Around 6-7 hours have been devoted. But </w:t>
      </w:r>
      <w:r w:rsidR="005051B6">
        <w:t xml:space="preserve">a reason for that is we are amateurs using SIMULINK. This is going to decrease probably in the upcoming tasks. </w:t>
      </w:r>
    </w:p>
    <w:sectPr w:rsidR="00F56430" w:rsidRPr="00DB4A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002" w:rsidRDefault="00C96002" w:rsidP="00570F7A">
      <w:pPr>
        <w:spacing w:after="0" w:line="240" w:lineRule="auto"/>
      </w:pPr>
      <w:r>
        <w:separator/>
      </w:r>
    </w:p>
  </w:endnote>
  <w:endnote w:type="continuationSeparator" w:id="0">
    <w:p w:rsidR="00C96002" w:rsidRDefault="00C96002" w:rsidP="00570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002" w:rsidRDefault="00C96002" w:rsidP="00570F7A">
      <w:pPr>
        <w:spacing w:after="0" w:line="240" w:lineRule="auto"/>
      </w:pPr>
      <w:r>
        <w:separator/>
      </w:r>
    </w:p>
  </w:footnote>
  <w:footnote w:type="continuationSeparator" w:id="0">
    <w:p w:rsidR="00C96002" w:rsidRDefault="00C96002" w:rsidP="00570F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230A"/>
    <w:multiLevelType w:val="multilevel"/>
    <w:tmpl w:val="BA10960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F114E9"/>
    <w:multiLevelType w:val="hybridMultilevel"/>
    <w:tmpl w:val="7C06529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7B6115F"/>
    <w:multiLevelType w:val="hybridMultilevel"/>
    <w:tmpl w:val="45425D1A"/>
    <w:lvl w:ilvl="0" w:tplc="041F000F">
      <w:start w:val="1"/>
      <w:numFmt w:val="decimal"/>
      <w:lvlText w:val="%1."/>
      <w:lvlJc w:val="left"/>
      <w:pPr>
        <w:ind w:left="360" w:hanging="360"/>
      </w:pPr>
    </w:lvl>
    <w:lvl w:ilvl="1" w:tplc="041F0019">
      <w:start w:val="1"/>
      <w:numFmt w:val="lowerLetter"/>
      <w:lvlText w:val="%2."/>
      <w:lvlJc w:val="left"/>
      <w:pPr>
        <w:ind w:left="708"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30"/>
    <w:rsid w:val="00013008"/>
    <w:rsid w:val="00063295"/>
    <w:rsid w:val="0007208B"/>
    <w:rsid w:val="000B6269"/>
    <w:rsid w:val="000C14F2"/>
    <w:rsid w:val="00115187"/>
    <w:rsid w:val="00191F22"/>
    <w:rsid w:val="00200D43"/>
    <w:rsid w:val="00211D25"/>
    <w:rsid w:val="00246ACB"/>
    <w:rsid w:val="002556A4"/>
    <w:rsid w:val="0026612D"/>
    <w:rsid w:val="002B5184"/>
    <w:rsid w:val="00314214"/>
    <w:rsid w:val="00332044"/>
    <w:rsid w:val="00346B44"/>
    <w:rsid w:val="003569B0"/>
    <w:rsid w:val="003D49EA"/>
    <w:rsid w:val="004A3D37"/>
    <w:rsid w:val="004B5CDC"/>
    <w:rsid w:val="005051B6"/>
    <w:rsid w:val="00565BC5"/>
    <w:rsid w:val="00566E19"/>
    <w:rsid w:val="00570F7A"/>
    <w:rsid w:val="0061595C"/>
    <w:rsid w:val="00670AEC"/>
    <w:rsid w:val="006A04C2"/>
    <w:rsid w:val="006D79A4"/>
    <w:rsid w:val="006E2F03"/>
    <w:rsid w:val="006F3EA0"/>
    <w:rsid w:val="007807CC"/>
    <w:rsid w:val="007D4E00"/>
    <w:rsid w:val="007E7EFF"/>
    <w:rsid w:val="007F5B80"/>
    <w:rsid w:val="0081032C"/>
    <w:rsid w:val="00835A98"/>
    <w:rsid w:val="00843074"/>
    <w:rsid w:val="008A0A0F"/>
    <w:rsid w:val="008B2C1B"/>
    <w:rsid w:val="009255AA"/>
    <w:rsid w:val="00994874"/>
    <w:rsid w:val="009A0A08"/>
    <w:rsid w:val="00A02114"/>
    <w:rsid w:val="00A14572"/>
    <w:rsid w:val="00A32979"/>
    <w:rsid w:val="00A3655B"/>
    <w:rsid w:val="00B13B07"/>
    <w:rsid w:val="00B13F4A"/>
    <w:rsid w:val="00B27CC0"/>
    <w:rsid w:val="00B51814"/>
    <w:rsid w:val="00BF3EBE"/>
    <w:rsid w:val="00C340FE"/>
    <w:rsid w:val="00C71B24"/>
    <w:rsid w:val="00C87485"/>
    <w:rsid w:val="00C923A5"/>
    <w:rsid w:val="00C96002"/>
    <w:rsid w:val="00CD7ABE"/>
    <w:rsid w:val="00D239C6"/>
    <w:rsid w:val="00D70533"/>
    <w:rsid w:val="00DB4A65"/>
    <w:rsid w:val="00DD12D2"/>
    <w:rsid w:val="00DD2920"/>
    <w:rsid w:val="00DD71B4"/>
    <w:rsid w:val="00DF4AC1"/>
    <w:rsid w:val="00E15598"/>
    <w:rsid w:val="00E63C9E"/>
    <w:rsid w:val="00E663A2"/>
    <w:rsid w:val="00F56430"/>
    <w:rsid w:val="00F77908"/>
    <w:rsid w:val="00F93875"/>
    <w:rsid w:val="00FA0A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D340"/>
  <w15:chartTrackingRefBased/>
  <w15:docId w15:val="{47875CA1-934E-4560-96DE-B2ED72D8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D43"/>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56430"/>
    <w:pPr>
      <w:ind w:left="720"/>
      <w:contextualSpacing/>
    </w:pPr>
  </w:style>
  <w:style w:type="paragraph" w:styleId="ResimYazs">
    <w:name w:val="caption"/>
    <w:basedOn w:val="Normal"/>
    <w:next w:val="Normal"/>
    <w:uiPriority w:val="35"/>
    <w:unhideWhenUsed/>
    <w:qFormat/>
    <w:rsid w:val="00F56430"/>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566E19"/>
    <w:rPr>
      <w:color w:val="808080"/>
    </w:rPr>
  </w:style>
  <w:style w:type="paragraph" w:styleId="stBilgi">
    <w:name w:val="header"/>
    <w:basedOn w:val="Normal"/>
    <w:link w:val="stBilgiChar"/>
    <w:uiPriority w:val="99"/>
    <w:unhideWhenUsed/>
    <w:rsid w:val="00570F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70F7A"/>
  </w:style>
  <w:style w:type="paragraph" w:styleId="AltBilgi">
    <w:name w:val="footer"/>
    <w:basedOn w:val="Normal"/>
    <w:link w:val="AltBilgiChar"/>
    <w:uiPriority w:val="99"/>
    <w:unhideWhenUsed/>
    <w:rsid w:val="00570F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70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445B-9839-40B2-A67D-717AF4148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2103</Words>
  <Characters>11990</Characters>
  <Application>Microsoft Office Word</Application>
  <DocSecurity>0</DocSecurity>
  <Lines>99</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 Beyhan Türkyılmaz</dc:creator>
  <cp:keywords/>
  <dc:description/>
  <cp:lastModifiedBy>Ayşe Beyhan Türkyılmaz</cp:lastModifiedBy>
  <cp:revision>21</cp:revision>
  <dcterms:created xsi:type="dcterms:W3CDTF">2019-10-15T08:58:00Z</dcterms:created>
  <dcterms:modified xsi:type="dcterms:W3CDTF">2019-10-24T06:31:00Z</dcterms:modified>
</cp:coreProperties>
</file>