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51BC" w14:textId="65DD782B" w:rsidR="00243FB2" w:rsidRDefault="00243FB2" w:rsidP="00243FB2">
      <w:pPr>
        <w:jc w:val="center"/>
        <w:rPr>
          <w:rFonts w:ascii="Times New Roman" w:hAnsi="Times New Roman" w:cs="Times New Roman"/>
        </w:rPr>
      </w:pPr>
      <w:r>
        <w:rPr>
          <w:rFonts w:ascii="Times New Roman" w:hAnsi="Times New Roman" w:cs="Times New Roman"/>
        </w:rPr>
        <w:t>Executive Summary</w:t>
      </w:r>
    </w:p>
    <w:p w14:paraId="0DA6BF7C" w14:textId="0C2F514C" w:rsidR="00EC7E8C" w:rsidRDefault="00EC7E8C" w:rsidP="00823CAC">
      <w:pPr>
        <w:spacing w:line="276" w:lineRule="auto"/>
        <w:rPr>
          <w:rFonts w:ascii="Times New Roman" w:hAnsi="Times New Roman" w:cs="Times New Roman"/>
          <w:b/>
          <w:bCs/>
        </w:rPr>
      </w:pPr>
      <w:r>
        <w:rPr>
          <w:rFonts w:ascii="Times New Roman" w:hAnsi="Times New Roman" w:cs="Times New Roman"/>
          <w:b/>
          <w:bCs/>
        </w:rPr>
        <w:t>Background</w:t>
      </w:r>
    </w:p>
    <w:p w14:paraId="2B4EFD3E" w14:textId="53D6356C" w:rsidR="00F64CFE" w:rsidRDefault="008114F1" w:rsidP="00823CAC">
      <w:pPr>
        <w:spacing w:line="276" w:lineRule="auto"/>
        <w:rPr>
          <w:rFonts w:ascii="Times New Roman" w:hAnsi="Times New Roman" w:cs="Times New Roman"/>
        </w:rPr>
      </w:pPr>
      <w:r>
        <w:rPr>
          <w:rFonts w:ascii="Times New Roman" w:hAnsi="Times New Roman" w:cs="Times New Roman"/>
        </w:rPr>
        <w:t>Poverty</w:t>
      </w:r>
      <w:r w:rsidR="00EC7E8C">
        <w:rPr>
          <w:rFonts w:ascii="Times New Roman" w:hAnsi="Times New Roman" w:cs="Times New Roman"/>
        </w:rPr>
        <w:t xml:space="preserve"> among full-time low-wage</w:t>
      </w:r>
      <w:r>
        <w:rPr>
          <w:rFonts w:ascii="Times New Roman" w:hAnsi="Times New Roman" w:cs="Times New Roman"/>
        </w:rPr>
        <w:t xml:space="preserve"> U.S.</w:t>
      </w:r>
      <w:r w:rsidR="00EC7E8C">
        <w:rPr>
          <w:rFonts w:ascii="Times New Roman" w:hAnsi="Times New Roman" w:cs="Times New Roman"/>
        </w:rPr>
        <w:t xml:space="preserve"> workers </w:t>
      </w:r>
      <w:r>
        <w:rPr>
          <w:rFonts w:ascii="Times New Roman" w:hAnsi="Times New Roman" w:cs="Times New Roman"/>
        </w:rPr>
        <w:t>remains</w:t>
      </w:r>
      <w:r w:rsidR="00EC7E8C">
        <w:rPr>
          <w:rFonts w:ascii="Times New Roman" w:hAnsi="Times New Roman" w:cs="Times New Roman"/>
        </w:rPr>
        <w:t xml:space="preserve"> a significant policy problem. </w:t>
      </w:r>
      <w:r w:rsidRPr="008114F1">
        <w:rPr>
          <w:rFonts w:ascii="Times New Roman" w:hAnsi="Times New Roman" w:cs="Times New Roman"/>
        </w:rPr>
        <w:t>The federal minimum wage has been static since 2009, though many states raised theirs between 2010–2023.</w:t>
      </w:r>
      <w:r>
        <w:rPr>
          <w:rFonts w:ascii="Times New Roman" w:hAnsi="Times New Roman" w:cs="Times New Roman"/>
        </w:rPr>
        <w:t xml:space="preserve"> </w:t>
      </w:r>
      <w:r w:rsidR="00EC7E8C">
        <w:rPr>
          <w:rFonts w:ascii="Times New Roman" w:hAnsi="Times New Roman" w:cs="Times New Roman"/>
        </w:rPr>
        <w:t xml:space="preserve">There is conflicting data about whether raising the minimum wage significantly lowers poverty, despite the ongoing legislative debate. </w:t>
      </w:r>
      <w:r w:rsidR="00F64CFE">
        <w:rPr>
          <w:rFonts w:ascii="Times New Roman" w:hAnsi="Times New Roman" w:cs="Times New Roman"/>
        </w:rPr>
        <w:t xml:space="preserve">This creates uncertainty for policymakers who want to know whether wage increases help workers who are already attached to the labor force. </w:t>
      </w:r>
      <w:r w:rsidRPr="008114F1">
        <w:rPr>
          <w:rFonts w:ascii="Times New Roman" w:hAnsi="Times New Roman" w:cs="Times New Roman"/>
        </w:rPr>
        <w:t>This study examines whether higher state minimum wages reduce poverty among full-time workers aged 18–</w:t>
      </w:r>
      <w:r w:rsidR="00101C1B">
        <w:rPr>
          <w:rFonts w:ascii="Times New Roman" w:hAnsi="Times New Roman" w:cs="Times New Roman"/>
        </w:rPr>
        <w:t>64, and</w:t>
      </w:r>
      <w:r w:rsidR="00F64CFE">
        <w:rPr>
          <w:rFonts w:ascii="Times New Roman" w:hAnsi="Times New Roman" w:cs="Times New Roman"/>
        </w:rPr>
        <w:t xml:space="preserve"> why impacts could vary by state and how participation in aid programs, demographics, and economic conditions may influence the size of poverty reduction.</w:t>
      </w:r>
    </w:p>
    <w:p w14:paraId="068C92FE" w14:textId="77777777" w:rsidR="00F64CFE" w:rsidRDefault="00F64CFE" w:rsidP="00823CAC">
      <w:pPr>
        <w:spacing w:line="276" w:lineRule="auto"/>
        <w:rPr>
          <w:rFonts w:ascii="Times New Roman" w:hAnsi="Times New Roman" w:cs="Times New Roman"/>
          <w:b/>
          <w:bCs/>
        </w:rPr>
      </w:pPr>
      <w:r>
        <w:rPr>
          <w:rFonts w:ascii="Times New Roman" w:hAnsi="Times New Roman" w:cs="Times New Roman"/>
          <w:b/>
          <w:bCs/>
        </w:rPr>
        <w:t>Methods</w:t>
      </w:r>
    </w:p>
    <w:p w14:paraId="7BFF3883" w14:textId="3E532C05" w:rsidR="008114F1" w:rsidRPr="008114F1" w:rsidRDefault="00F64CFE" w:rsidP="008114F1">
      <w:pPr>
        <w:spacing w:line="276" w:lineRule="auto"/>
        <w:rPr>
          <w:rFonts w:ascii="Times New Roman" w:hAnsi="Times New Roman" w:cs="Times New Roman"/>
        </w:rPr>
      </w:pPr>
      <w:r w:rsidRPr="00F64CFE">
        <w:rPr>
          <w:rFonts w:ascii="Times New Roman" w:hAnsi="Times New Roman" w:cs="Times New Roman"/>
        </w:rPr>
        <w:t xml:space="preserve">Using administrative minimum wage schedules, BEA income measurements, Bureau of Labor Statistics unemployment rates, and ACS microdata, the research creates a state year dataset from 2010 to 2023. Adults who worked at least 50 weeks a year and 35 hours a week are included in the sample. The study determines these workers' yearly poverty rates and connects them to the state's economic situation and the timing of increases to the minimum wage. </w:t>
      </w:r>
      <w:r w:rsidR="008114F1">
        <w:rPr>
          <w:rFonts w:ascii="Times New Roman" w:hAnsi="Times New Roman" w:cs="Times New Roman"/>
        </w:rPr>
        <w:t>Th</w:t>
      </w:r>
      <w:r w:rsidR="008114F1" w:rsidRPr="008114F1">
        <w:rPr>
          <w:rFonts w:ascii="Times New Roman" w:hAnsi="Times New Roman" w:cs="Times New Roman"/>
        </w:rPr>
        <w:t xml:space="preserve">e staggered Difference-in-Differences </w:t>
      </w:r>
      <w:r w:rsidR="008114F1">
        <w:rPr>
          <w:rFonts w:ascii="Times New Roman" w:hAnsi="Times New Roman" w:cs="Times New Roman"/>
        </w:rPr>
        <w:t xml:space="preserve">approach from </w:t>
      </w:r>
      <w:r w:rsidR="008114F1" w:rsidRPr="008114F1">
        <w:rPr>
          <w:rFonts w:ascii="Times New Roman" w:hAnsi="Times New Roman" w:cs="Times New Roman"/>
        </w:rPr>
        <w:t>Callaway and Sant’Anna’s</w:t>
      </w:r>
      <w:r w:rsidR="008114F1">
        <w:rPr>
          <w:rFonts w:ascii="Times New Roman" w:hAnsi="Times New Roman" w:cs="Times New Roman"/>
        </w:rPr>
        <w:t xml:space="preserve"> was applied </w:t>
      </w:r>
      <w:r w:rsidR="008114F1" w:rsidRPr="008114F1">
        <w:rPr>
          <w:rFonts w:ascii="Times New Roman" w:hAnsi="Times New Roman" w:cs="Times New Roman"/>
        </w:rPr>
        <w:t>to compare states, accounting for policy timing, programs, and demographics.</w:t>
      </w:r>
    </w:p>
    <w:p w14:paraId="2999D767" w14:textId="0927E9D6" w:rsidR="00F64CFE" w:rsidRPr="00823CAC" w:rsidRDefault="00F64CFE" w:rsidP="00823CAC">
      <w:pPr>
        <w:spacing w:line="276" w:lineRule="auto"/>
        <w:rPr>
          <w:rFonts w:ascii="Times New Roman" w:hAnsi="Times New Roman" w:cs="Times New Roman"/>
        </w:rPr>
      </w:pPr>
      <w:r>
        <w:rPr>
          <w:rFonts w:ascii="Times New Roman" w:hAnsi="Times New Roman" w:cs="Times New Roman"/>
          <w:b/>
          <w:bCs/>
        </w:rPr>
        <w:t>Key Findings</w:t>
      </w:r>
    </w:p>
    <w:p w14:paraId="7C9606C0" w14:textId="17A31F70" w:rsidR="00F64CFE" w:rsidRPr="008114F1" w:rsidRDefault="008114F1" w:rsidP="008114F1">
      <w:pPr>
        <w:pStyle w:val="ListParagraph"/>
        <w:numPr>
          <w:ilvl w:val="0"/>
          <w:numId w:val="1"/>
        </w:numPr>
        <w:spacing w:after="0" w:line="300" w:lineRule="atLeast"/>
        <w:rPr>
          <w:rFonts w:ascii="Times New Roman" w:eastAsia="Times New Roman" w:hAnsi="Times New Roman" w:cs="Times New Roman"/>
          <w:kern w:val="0"/>
          <w14:ligatures w14:val="none"/>
        </w:rPr>
      </w:pPr>
      <w:r w:rsidRPr="008114F1">
        <w:rPr>
          <w:rFonts w:ascii="Times New Roman" w:eastAsia="Times New Roman" w:hAnsi="Times New Roman" w:cs="Times New Roman"/>
          <w:kern w:val="0"/>
          <w14:ligatures w14:val="none"/>
        </w:rPr>
        <w:t>States that raised minimum wages saw a significant poverty decline among full-time low-wage workers</w:t>
      </w:r>
      <w:r w:rsidRPr="008114F1">
        <w:rPr>
          <w:rFonts w:ascii="Times New Roman" w:eastAsia="Times New Roman" w:hAnsi="Times New Roman" w:cs="Times New Roman"/>
          <w:kern w:val="0"/>
          <w14:ligatures w14:val="none"/>
        </w:rPr>
        <w:t xml:space="preserve">. </w:t>
      </w:r>
      <w:r w:rsidR="00F64CFE" w:rsidRPr="008114F1">
        <w:rPr>
          <w:rFonts w:ascii="Times New Roman" w:hAnsi="Times New Roman" w:cs="Times New Roman"/>
        </w:rPr>
        <w:t xml:space="preserve">After accounting for demographic and economic factors, the predicted impact is a </w:t>
      </w:r>
      <w:r w:rsidR="00F64CFE" w:rsidRPr="008114F1">
        <w:rPr>
          <w:rFonts w:ascii="Times New Roman" w:hAnsi="Times New Roman" w:cs="Times New Roman"/>
        </w:rPr>
        <w:t>14-percentage</w:t>
      </w:r>
      <w:r w:rsidR="00F64CFE" w:rsidRPr="008114F1">
        <w:rPr>
          <w:rFonts w:ascii="Times New Roman" w:hAnsi="Times New Roman" w:cs="Times New Roman"/>
        </w:rPr>
        <w:t xml:space="preserve"> point decrease.</w:t>
      </w:r>
    </w:p>
    <w:p w14:paraId="4945E80C" w14:textId="03A1A073" w:rsidR="008114F1" w:rsidRPr="008114F1" w:rsidRDefault="008114F1" w:rsidP="008114F1">
      <w:pPr>
        <w:pStyle w:val="ListParagraph"/>
        <w:numPr>
          <w:ilvl w:val="0"/>
          <w:numId w:val="1"/>
        </w:numPr>
        <w:spacing w:after="0" w:line="300" w:lineRule="atLeast"/>
        <w:rPr>
          <w:rFonts w:ascii="Times New Roman" w:eastAsia="Times New Roman" w:hAnsi="Times New Roman" w:cs="Times New Roman"/>
          <w:kern w:val="0"/>
          <w14:ligatures w14:val="none"/>
        </w:rPr>
      </w:pPr>
      <w:r w:rsidRPr="008114F1">
        <w:rPr>
          <w:rFonts w:ascii="Times New Roman" w:eastAsia="Times New Roman" w:hAnsi="Times New Roman" w:cs="Times New Roman"/>
          <w:kern w:val="0"/>
          <w14:ligatures w14:val="none"/>
        </w:rPr>
        <w:t>Poverty declines peak two to three years after wage hikes</w:t>
      </w:r>
    </w:p>
    <w:p w14:paraId="1F3B15D4" w14:textId="1B8AD23E" w:rsidR="00F64CFE" w:rsidRDefault="00F64CFE" w:rsidP="00823CAC">
      <w:pPr>
        <w:pStyle w:val="ListParagraph"/>
        <w:numPr>
          <w:ilvl w:val="0"/>
          <w:numId w:val="1"/>
        </w:numPr>
        <w:spacing w:line="276" w:lineRule="auto"/>
        <w:rPr>
          <w:rFonts w:ascii="Times New Roman" w:hAnsi="Times New Roman" w:cs="Times New Roman"/>
        </w:rPr>
      </w:pPr>
      <w:r>
        <w:rPr>
          <w:rFonts w:ascii="Times New Roman" w:hAnsi="Times New Roman" w:cs="Times New Roman"/>
        </w:rPr>
        <w:t>No meaningful differences appeared between treated and control states prior to the increases</w:t>
      </w:r>
    </w:p>
    <w:p w14:paraId="5DE53622" w14:textId="70C7E06A" w:rsidR="00101C1B" w:rsidRPr="00101C1B" w:rsidRDefault="00101C1B" w:rsidP="00101C1B">
      <w:pPr>
        <w:pStyle w:val="ListParagraph"/>
        <w:numPr>
          <w:ilvl w:val="0"/>
          <w:numId w:val="1"/>
        </w:numPr>
        <w:spacing w:after="0" w:line="300" w:lineRule="atLeast"/>
        <w:rPr>
          <w:rFonts w:ascii="Times New Roman" w:eastAsia="Times New Roman" w:hAnsi="Times New Roman" w:cs="Times New Roman"/>
          <w:kern w:val="0"/>
          <w14:ligatures w14:val="none"/>
        </w:rPr>
      </w:pPr>
      <w:r w:rsidRPr="00101C1B">
        <w:rPr>
          <w:rFonts w:ascii="Times New Roman" w:eastAsia="Times New Roman" w:hAnsi="Times New Roman" w:cs="Times New Roman"/>
          <w:kern w:val="0"/>
          <w14:ligatures w14:val="none"/>
        </w:rPr>
        <w:t>State differences stem from labor markets, SNAP reliance, income, and demographics.</w:t>
      </w:r>
    </w:p>
    <w:p w14:paraId="71421349" w14:textId="650FE8D5" w:rsidR="00823CAC" w:rsidRDefault="00823CAC" w:rsidP="00823CAC">
      <w:pPr>
        <w:spacing w:line="276" w:lineRule="auto"/>
        <w:rPr>
          <w:rFonts w:ascii="Times New Roman" w:hAnsi="Times New Roman" w:cs="Times New Roman"/>
          <w:b/>
          <w:bCs/>
        </w:rPr>
      </w:pPr>
      <w:r>
        <w:rPr>
          <w:rFonts w:ascii="Times New Roman" w:hAnsi="Times New Roman" w:cs="Times New Roman"/>
          <w:b/>
          <w:bCs/>
        </w:rPr>
        <w:t>Recommendations</w:t>
      </w:r>
    </w:p>
    <w:p w14:paraId="507E41F4" w14:textId="7BE81661" w:rsidR="00823CAC" w:rsidRPr="00823CAC" w:rsidRDefault="00823CAC" w:rsidP="00823CAC">
      <w:pPr>
        <w:spacing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Raising the minimum wage should be taken into consideration by policymakers as one part of a larger plan to lessen poverty among individuals who are continuously engaged in the workforce. </w:t>
      </w:r>
      <w:r w:rsidR="00101C1B">
        <w:rPr>
          <w:rFonts w:ascii="Times New Roman" w:hAnsi="Times New Roman" w:cs="Times New Roman"/>
        </w:rPr>
        <w:t>S</w:t>
      </w:r>
      <w:r w:rsidR="00101C1B" w:rsidRPr="00101C1B">
        <w:rPr>
          <w:rFonts w:ascii="Times New Roman" w:hAnsi="Times New Roman" w:cs="Times New Roman"/>
        </w:rPr>
        <w:t>tates should assess impacts over several years, not immediately.</w:t>
      </w:r>
      <w:r w:rsidR="00101C1B">
        <w:rPr>
          <w:rFonts w:ascii="Times New Roman" w:hAnsi="Times New Roman" w:cs="Times New Roman"/>
        </w:rPr>
        <w:t xml:space="preserve"> </w:t>
      </w:r>
      <w:r>
        <w:rPr>
          <w:rFonts w:ascii="Times New Roman" w:hAnsi="Times New Roman" w:cs="Times New Roman"/>
        </w:rPr>
        <w:t xml:space="preserve">Examining how wage increases interact with programs like SNAP and Medicaid may also be beneficial for states, as the combined effect may affect how much poverty declines following an increase in minimum wage. Further state-level research can assist customizing policy design to the economic circumstances and low-wage workforce characteristics of each state. </w:t>
      </w:r>
    </w:p>
    <w:p w14:paraId="350DC89F" w14:textId="77777777" w:rsidR="00F64CFE" w:rsidRPr="00F64CFE" w:rsidRDefault="00F64CFE" w:rsidP="00F64CFE">
      <w:pPr>
        <w:spacing w:line="360" w:lineRule="auto"/>
        <w:rPr>
          <w:rFonts w:ascii="Times New Roman" w:hAnsi="Times New Roman" w:cs="Times New Roman"/>
          <w:b/>
          <w:bCs/>
        </w:rPr>
      </w:pPr>
    </w:p>
    <w:sectPr w:rsidR="00F64CFE" w:rsidRPr="00F64C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8CDD0" w14:textId="77777777" w:rsidR="006E02A7" w:rsidRDefault="006E02A7" w:rsidP="00243FB2">
      <w:pPr>
        <w:spacing w:after="0" w:line="240" w:lineRule="auto"/>
      </w:pPr>
      <w:r>
        <w:separator/>
      </w:r>
    </w:p>
  </w:endnote>
  <w:endnote w:type="continuationSeparator" w:id="0">
    <w:p w14:paraId="08AA9A2D" w14:textId="77777777" w:rsidR="006E02A7" w:rsidRDefault="006E02A7" w:rsidP="00243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45BA" w14:textId="77777777" w:rsidR="006E02A7" w:rsidRDefault="006E02A7" w:rsidP="00243FB2">
      <w:pPr>
        <w:spacing w:after="0" w:line="240" w:lineRule="auto"/>
      </w:pPr>
      <w:r>
        <w:separator/>
      </w:r>
    </w:p>
  </w:footnote>
  <w:footnote w:type="continuationSeparator" w:id="0">
    <w:p w14:paraId="2A9B5297" w14:textId="77777777" w:rsidR="006E02A7" w:rsidRDefault="006E02A7" w:rsidP="00243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8B45" w14:textId="6D4682DF" w:rsidR="00243FB2" w:rsidRPr="00243FB2" w:rsidRDefault="00243FB2">
    <w:pPr>
      <w:pStyle w:val="Header"/>
      <w:rPr>
        <w:rFonts w:ascii="Times New Roman" w:hAnsi="Times New Roman" w:cs="Times New Roman"/>
      </w:rPr>
    </w:pPr>
    <w:r w:rsidRPr="00243FB2">
      <w:rPr>
        <w:rFonts w:ascii="Times New Roman" w:hAnsi="Times New Roman" w:cs="Times New Roman"/>
      </w:rPr>
      <w:t>Calvin Burzynski</w:t>
    </w:r>
    <w:r w:rsidRPr="00243FB2">
      <w:rPr>
        <w:rFonts w:ascii="Times New Roman" w:hAnsi="Times New Roman" w:cs="Times New Roman"/>
      </w:rPr>
      <w:tab/>
    </w:r>
    <w:r w:rsidRPr="00243FB2">
      <w:rPr>
        <w:rFonts w:ascii="Times New Roman" w:hAnsi="Times New Roman" w:cs="Times New Roman"/>
      </w:rPr>
      <w:tab/>
      <w:t>12/7/2025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59EB"/>
    <w:multiLevelType w:val="hybridMultilevel"/>
    <w:tmpl w:val="9E5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68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B2"/>
    <w:rsid w:val="00101C1B"/>
    <w:rsid w:val="00243FB2"/>
    <w:rsid w:val="006E02A7"/>
    <w:rsid w:val="008114F1"/>
    <w:rsid w:val="00823CAC"/>
    <w:rsid w:val="008C7A59"/>
    <w:rsid w:val="00C80E5E"/>
    <w:rsid w:val="00EC7E8C"/>
    <w:rsid w:val="00F6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231E7"/>
  <w15:chartTrackingRefBased/>
  <w15:docId w15:val="{9C7E82AE-0AEA-4BCD-B2EE-79AEF701D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B2"/>
    <w:rPr>
      <w:rFonts w:eastAsiaTheme="majorEastAsia" w:cstheme="majorBidi"/>
      <w:color w:val="272727" w:themeColor="text1" w:themeTint="D8"/>
    </w:rPr>
  </w:style>
  <w:style w:type="paragraph" w:styleId="Title">
    <w:name w:val="Title"/>
    <w:basedOn w:val="Normal"/>
    <w:next w:val="Normal"/>
    <w:link w:val="TitleChar"/>
    <w:uiPriority w:val="10"/>
    <w:qFormat/>
    <w:rsid w:val="0024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B2"/>
    <w:pPr>
      <w:spacing w:before="160"/>
      <w:jc w:val="center"/>
    </w:pPr>
    <w:rPr>
      <w:i/>
      <w:iCs/>
      <w:color w:val="404040" w:themeColor="text1" w:themeTint="BF"/>
    </w:rPr>
  </w:style>
  <w:style w:type="character" w:customStyle="1" w:styleId="QuoteChar">
    <w:name w:val="Quote Char"/>
    <w:basedOn w:val="DefaultParagraphFont"/>
    <w:link w:val="Quote"/>
    <w:uiPriority w:val="29"/>
    <w:rsid w:val="00243FB2"/>
    <w:rPr>
      <w:i/>
      <w:iCs/>
      <w:color w:val="404040" w:themeColor="text1" w:themeTint="BF"/>
    </w:rPr>
  </w:style>
  <w:style w:type="paragraph" w:styleId="ListParagraph">
    <w:name w:val="List Paragraph"/>
    <w:basedOn w:val="Normal"/>
    <w:uiPriority w:val="34"/>
    <w:qFormat/>
    <w:rsid w:val="00243FB2"/>
    <w:pPr>
      <w:ind w:left="720"/>
      <w:contextualSpacing/>
    </w:pPr>
  </w:style>
  <w:style w:type="character" w:styleId="IntenseEmphasis">
    <w:name w:val="Intense Emphasis"/>
    <w:basedOn w:val="DefaultParagraphFont"/>
    <w:uiPriority w:val="21"/>
    <w:qFormat/>
    <w:rsid w:val="00243FB2"/>
    <w:rPr>
      <w:i/>
      <w:iCs/>
      <w:color w:val="0F4761" w:themeColor="accent1" w:themeShade="BF"/>
    </w:rPr>
  </w:style>
  <w:style w:type="paragraph" w:styleId="IntenseQuote">
    <w:name w:val="Intense Quote"/>
    <w:basedOn w:val="Normal"/>
    <w:next w:val="Normal"/>
    <w:link w:val="IntenseQuoteChar"/>
    <w:uiPriority w:val="30"/>
    <w:qFormat/>
    <w:rsid w:val="0024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FB2"/>
    <w:rPr>
      <w:i/>
      <w:iCs/>
      <w:color w:val="0F4761" w:themeColor="accent1" w:themeShade="BF"/>
    </w:rPr>
  </w:style>
  <w:style w:type="character" w:styleId="IntenseReference">
    <w:name w:val="Intense Reference"/>
    <w:basedOn w:val="DefaultParagraphFont"/>
    <w:uiPriority w:val="32"/>
    <w:qFormat/>
    <w:rsid w:val="00243FB2"/>
    <w:rPr>
      <w:b/>
      <w:bCs/>
      <w:smallCaps/>
      <w:color w:val="0F4761" w:themeColor="accent1" w:themeShade="BF"/>
      <w:spacing w:val="5"/>
    </w:rPr>
  </w:style>
  <w:style w:type="paragraph" w:styleId="Header">
    <w:name w:val="header"/>
    <w:basedOn w:val="Normal"/>
    <w:link w:val="HeaderChar"/>
    <w:uiPriority w:val="99"/>
    <w:unhideWhenUsed/>
    <w:rsid w:val="00243F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FB2"/>
  </w:style>
  <w:style w:type="paragraph" w:styleId="Footer">
    <w:name w:val="footer"/>
    <w:basedOn w:val="Normal"/>
    <w:link w:val="FooterChar"/>
    <w:uiPriority w:val="99"/>
    <w:unhideWhenUsed/>
    <w:rsid w:val="00243F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363</Words>
  <Characters>2108</Characters>
  <Application>Microsoft Office Word</Application>
  <DocSecurity>0</DocSecurity>
  <Lines>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Burzynski</dc:creator>
  <cp:keywords/>
  <dc:description/>
  <cp:lastModifiedBy>Calvin Burzynski</cp:lastModifiedBy>
  <cp:revision>3</cp:revision>
  <dcterms:created xsi:type="dcterms:W3CDTF">2025-12-08T00:53:00Z</dcterms:created>
  <dcterms:modified xsi:type="dcterms:W3CDTF">2025-12-08T02:36:00Z</dcterms:modified>
</cp:coreProperties>
</file>