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Deployment Document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 : Xiang Chen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domain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http://www.dot.tk/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 Name: Propal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NameServer to Digital Ocean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TTL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Droplet on Digital Ocean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One Click LAMP Environment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Downgrade PHP 7.x to PHP 5.x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public key and private key for SSH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database and change user name and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the project using SFTP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Chmod 777 db/config.php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and Set up project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the welcome page of the project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dot.tk/" TargetMode="External"/></Relationships>
</file>