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10E" w:rsidRPr="00C94063"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GOLD PEAK TEA:</w:t>
      </w:r>
    </w:p>
    <w:p w:rsidR="00C2510E"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SOCIAL MEDIA PROMOTION GONE WRONG</w:t>
      </w:r>
    </w:p>
    <w:p w:rsidR="004F5E1D" w:rsidRPr="00C94063" w:rsidRDefault="004F5E1D" w:rsidP="00C2510E">
      <w:pPr>
        <w:spacing w:after="0" w:line="240" w:lineRule="auto"/>
        <w:jc w:val="center"/>
        <w:rPr>
          <w:rFonts w:ascii="Times New Roman" w:hAnsi="Times New Roman" w:cs="Times New Roman"/>
          <w:b/>
          <w:sz w:val="24"/>
          <w:szCs w:val="24"/>
        </w:rPr>
      </w:pPr>
    </w:p>
    <w:p w:rsidR="00C2510E"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TEACHING NOTE</w:t>
      </w:r>
    </w:p>
    <w:p w:rsidR="004F5E1D" w:rsidRDefault="004F5E1D" w:rsidP="00C2510E">
      <w:pPr>
        <w:spacing w:after="0" w:line="240" w:lineRule="auto"/>
        <w:jc w:val="center"/>
        <w:rPr>
          <w:rFonts w:ascii="Times New Roman" w:hAnsi="Times New Roman" w:cs="Times New Roman"/>
          <w:b/>
          <w:sz w:val="24"/>
          <w:szCs w:val="24"/>
        </w:rPr>
      </w:pPr>
    </w:p>
    <w:p w:rsidR="004F5E1D" w:rsidRPr="004F5E1D" w:rsidRDefault="004F5E1D" w:rsidP="004F5E1D">
      <w:pPr>
        <w:spacing w:after="0" w:line="240" w:lineRule="auto"/>
        <w:rPr>
          <w:color w:val="000000" w:themeColor="text1"/>
        </w:rPr>
      </w:pPr>
      <w:r>
        <w:rPr>
          <w:rFonts w:ascii="Times New Roman" w:hAnsi="Times New Roman" w:cs="Times New Roman"/>
          <w:i/>
          <w:color w:val="000000" w:themeColor="text1"/>
          <w:sz w:val="24"/>
          <w:szCs w:val="24"/>
        </w:rPr>
        <w:t xml:space="preserve">This teaching note was prepared by </w:t>
      </w:r>
      <w:r w:rsidRPr="004F5E1D">
        <w:rPr>
          <w:rFonts w:ascii="Times New Roman" w:hAnsi="Times New Roman" w:cs="Times New Roman"/>
          <w:i/>
          <w:color w:val="000000" w:themeColor="text1"/>
          <w:sz w:val="24"/>
          <w:szCs w:val="24"/>
        </w:rPr>
        <w:t xml:space="preserve">the authors and is intended to be used as a basis for class discussion. The views presented here are those of the authors based on their professional judgment and do not necessarily reflect the views of the Society for Case Research. The names of individuals, the firm, and its location have been disguised to preserve anonymity. </w:t>
      </w:r>
      <w:proofErr w:type="gramStart"/>
      <w:r w:rsidRPr="004F5E1D">
        <w:rPr>
          <w:rStyle w:val="Hyperlink"/>
          <w:rFonts w:ascii="Times New Roman" w:hAnsi="Times New Roman" w:cs="Times New Roman"/>
          <w:i/>
          <w:color w:val="000000" w:themeColor="text1"/>
          <w:sz w:val="24"/>
          <w:u w:val="none"/>
        </w:rPr>
        <w:t>Copyright © 2014 by the Society for Case Research and the authors.</w:t>
      </w:r>
      <w:proofErr w:type="gramEnd"/>
      <w:r w:rsidRPr="004F5E1D">
        <w:rPr>
          <w:rStyle w:val="Hyperlink"/>
          <w:rFonts w:ascii="Times New Roman" w:hAnsi="Times New Roman" w:cs="Times New Roman"/>
          <w:i/>
          <w:color w:val="000000" w:themeColor="text1"/>
          <w:sz w:val="24"/>
          <w:u w:val="none"/>
        </w:rPr>
        <w:t xml:space="preserve"> No part of this work may be reproduced or used in any form or by any means without the written permission of the Society for Case Research.</w:t>
      </w:r>
    </w:p>
    <w:p w:rsidR="00C2510E" w:rsidRPr="00C94063" w:rsidRDefault="00C2510E" w:rsidP="00C2510E">
      <w:pPr>
        <w:spacing w:after="0" w:line="240" w:lineRule="auto"/>
        <w:rPr>
          <w:rFonts w:ascii="Times New Roman" w:hAnsi="Times New Roman" w:cs="Times New Roman"/>
          <w:sz w:val="24"/>
          <w:szCs w:val="24"/>
        </w:rPr>
      </w:pPr>
    </w:p>
    <w:p w:rsidR="00C2510E" w:rsidRPr="00C94063"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Critical Incident Overview</w:t>
      </w:r>
    </w:p>
    <w:p w:rsidR="00C2510E" w:rsidRPr="00C94063" w:rsidRDefault="00C2510E" w:rsidP="00C2510E">
      <w:pPr>
        <w:spacing w:after="0" w:line="240" w:lineRule="auto"/>
        <w:jc w:val="center"/>
        <w:rPr>
          <w:rFonts w:ascii="Times New Roman" w:hAnsi="Times New Roman" w:cs="Times New Roman"/>
          <w:b/>
          <w:sz w:val="24"/>
          <w:szCs w:val="24"/>
        </w:rPr>
      </w:pPr>
    </w:p>
    <w:p w:rsidR="00C2510E" w:rsidRPr="00C94063" w:rsidRDefault="00C2510E" w:rsidP="00C2510E">
      <w:pPr>
        <w:pStyle w:val="ListParagraph"/>
        <w:spacing w:after="0" w:line="240" w:lineRule="auto"/>
        <w:ind w:left="0"/>
        <w:rPr>
          <w:rFonts w:ascii="Times New Roman" w:hAnsi="Times New Roman" w:cs="Times New Roman"/>
          <w:sz w:val="24"/>
          <w:szCs w:val="24"/>
        </w:rPr>
      </w:pPr>
      <w:r w:rsidRPr="00C94063">
        <w:rPr>
          <w:rFonts w:ascii="Times New Roman" w:hAnsi="Times New Roman" w:cs="Times New Roman"/>
          <w:sz w:val="24"/>
          <w:szCs w:val="24"/>
        </w:rPr>
        <w:t>In spring 2012, Gold Peak Tea, a Coca Cola brand, announced a promotion, Take the Year Off. The Grand Prize was $100,000, a chance to stay home for a year, and a year’s supply of Gold Peak Tea coupons.</w:t>
      </w:r>
    </w:p>
    <w:p w:rsidR="00C2510E" w:rsidRPr="00C94063" w:rsidRDefault="00C2510E" w:rsidP="00C2510E">
      <w:pPr>
        <w:pStyle w:val="ListParagraph"/>
        <w:spacing w:after="0" w:line="240" w:lineRule="auto"/>
        <w:ind w:left="0"/>
        <w:rPr>
          <w:rFonts w:ascii="Times New Roman" w:hAnsi="Times New Roman" w:cs="Times New Roman"/>
          <w:sz w:val="24"/>
          <w:szCs w:val="24"/>
        </w:rPr>
      </w:pPr>
    </w:p>
    <w:p w:rsidR="00C2510E" w:rsidRPr="00C94063"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Lawyer Theodore Scott won the Grand Prize</w:t>
      </w:r>
      <w:r>
        <w:rPr>
          <w:rFonts w:ascii="Times New Roman" w:hAnsi="Times New Roman" w:cs="Times New Roman"/>
          <w:sz w:val="24"/>
          <w:szCs w:val="24"/>
        </w:rPr>
        <w:t xml:space="preserve">. </w:t>
      </w:r>
      <w:r w:rsidRPr="00C94063">
        <w:rPr>
          <w:rFonts w:ascii="Times New Roman" w:hAnsi="Times New Roman" w:cs="Times New Roman"/>
          <w:sz w:val="24"/>
          <w:szCs w:val="24"/>
        </w:rPr>
        <w:t>It was discovered that he solicited votes on an online forum</w:t>
      </w:r>
      <w:r w:rsidR="00E32DCF">
        <w:rPr>
          <w:rFonts w:ascii="Times New Roman" w:hAnsi="Times New Roman" w:cs="Times New Roman"/>
          <w:sz w:val="24"/>
          <w:szCs w:val="24"/>
        </w:rPr>
        <w:t xml:space="preserve">. Scott </w:t>
      </w:r>
      <w:r>
        <w:rPr>
          <w:rFonts w:ascii="Times New Roman" w:hAnsi="Times New Roman" w:cs="Times New Roman"/>
          <w:sz w:val="24"/>
          <w:szCs w:val="24"/>
        </w:rPr>
        <w:t>was disqualified</w:t>
      </w:r>
      <w:r w:rsidR="00E32DCF">
        <w:rPr>
          <w:rFonts w:ascii="Times New Roman" w:hAnsi="Times New Roman" w:cs="Times New Roman"/>
          <w:sz w:val="24"/>
          <w:szCs w:val="24"/>
        </w:rPr>
        <w:t xml:space="preserve"> </w:t>
      </w:r>
      <w:r w:rsidR="00E32DCF" w:rsidRPr="000802EF">
        <w:rPr>
          <w:rFonts w:ascii="Times New Roman" w:hAnsi="Times New Roman" w:cs="Times New Roman"/>
          <w:sz w:val="24"/>
          <w:szCs w:val="24"/>
        </w:rPr>
        <w:t xml:space="preserve">in favor of </w:t>
      </w:r>
      <w:r w:rsidR="005C27C0">
        <w:rPr>
          <w:rFonts w:ascii="Times New Roman" w:hAnsi="Times New Roman" w:cs="Times New Roman"/>
          <w:sz w:val="24"/>
          <w:szCs w:val="24"/>
        </w:rPr>
        <w:t xml:space="preserve">another </w:t>
      </w:r>
      <w:r w:rsidR="004F33FF">
        <w:rPr>
          <w:rFonts w:ascii="Times New Roman" w:hAnsi="Times New Roman" w:cs="Times New Roman"/>
          <w:sz w:val="24"/>
          <w:szCs w:val="24"/>
        </w:rPr>
        <w:t>contestant</w:t>
      </w:r>
      <w:r w:rsidR="005C27C0">
        <w:rPr>
          <w:rFonts w:ascii="Times New Roman" w:hAnsi="Times New Roman" w:cs="Times New Roman"/>
          <w:sz w:val="24"/>
          <w:szCs w:val="24"/>
        </w:rPr>
        <w:t xml:space="preserve">, </w:t>
      </w:r>
      <w:r w:rsidR="00E32DCF" w:rsidRPr="000802EF">
        <w:rPr>
          <w:rFonts w:ascii="Times New Roman" w:hAnsi="Times New Roman" w:cs="Times New Roman"/>
          <w:sz w:val="24"/>
          <w:szCs w:val="24"/>
        </w:rPr>
        <w:t>Michael Simpson</w:t>
      </w:r>
      <w:r w:rsidRPr="000802EF">
        <w:rPr>
          <w:rFonts w:ascii="Times New Roman" w:hAnsi="Times New Roman" w:cs="Times New Roman"/>
          <w:sz w:val="24"/>
          <w:szCs w:val="24"/>
        </w:rPr>
        <w:t>.</w:t>
      </w:r>
      <w:r w:rsidRPr="00C94063">
        <w:rPr>
          <w:rFonts w:ascii="Times New Roman" w:hAnsi="Times New Roman" w:cs="Times New Roman"/>
          <w:sz w:val="24"/>
          <w:szCs w:val="24"/>
        </w:rPr>
        <w:t xml:space="preserve"> Scott claimed the rules were unclear, that asking for votes </w:t>
      </w:r>
      <w:r w:rsidR="00FA2782">
        <w:rPr>
          <w:rFonts w:ascii="Times New Roman" w:hAnsi="Times New Roman" w:cs="Times New Roman"/>
          <w:sz w:val="24"/>
          <w:szCs w:val="24"/>
        </w:rPr>
        <w:t xml:space="preserve">on an About.com forum </w:t>
      </w:r>
      <w:r w:rsidR="00412CC2">
        <w:rPr>
          <w:rFonts w:ascii="Times New Roman" w:hAnsi="Times New Roman" w:cs="Times New Roman"/>
          <w:sz w:val="24"/>
          <w:szCs w:val="24"/>
        </w:rPr>
        <w:t xml:space="preserve">did not constitute </w:t>
      </w:r>
      <w:r w:rsidRPr="00C94063">
        <w:rPr>
          <w:rFonts w:ascii="Times New Roman" w:hAnsi="Times New Roman" w:cs="Times New Roman"/>
          <w:sz w:val="24"/>
          <w:szCs w:val="24"/>
        </w:rPr>
        <w:t xml:space="preserve">inducement, </w:t>
      </w:r>
      <w:r w:rsidR="004F33FF">
        <w:rPr>
          <w:rFonts w:ascii="Times New Roman" w:hAnsi="Times New Roman" w:cs="Times New Roman"/>
          <w:sz w:val="24"/>
          <w:szCs w:val="24"/>
        </w:rPr>
        <w:t xml:space="preserve">and </w:t>
      </w:r>
      <w:r w:rsidRPr="00C94063">
        <w:rPr>
          <w:rFonts w:ascii="Times New Roman" w:hAnsi="Times New Roman" w:cs="Times New Roman"/>
          <w:sz w:val="24"/>
          <w:szCs w:val="24"/>
        </w:rPr>
        <w:t xml:space="preserve">that other entries did not </w:t>
      </w:r>
      <w:r w:rsidR="004F33FF">
        <w:rPr>
          <w:rFonts w:ascii="Times New Roman" w:hAnsi="Times New Roman" w:cs="Times New Roman"/>
          <w:sz w:val="24"/>
          <w:szCs w:val="24"/>
        </w:rPr>
        <w:t xml:space="preserve">include one of the stated requirements of </w:t>
      </w:r>
      <w:r w:rsidR="007A527B">
        <w:rPr>
          <w:rFonts w:ascii="Times New Roman" w:hAnsi="Times New Roman" w:cs="Times New Roman"/>
          <w:sz w:val="24"/>
          <w:szCs w:val="24"/>
        </w:rPr>
        <w:t>how contestants would spend a year at home</w:t>
      </w:r>
      <w:r w:rsidR="004F33FF">
        <w:rPr>
          <w:rFonts w:ascii="Times New Roman" w:hAnsi="Times New Roman" w:cs="Times New Roman"/>
          <w:sz w:val="24"/>
          <w:szCs w:val="24"/>
        </w:rPr>
        <w:t>.</w:t>
      </w:r>
    </w:p>
    <w:p w:rsidR="00C2510E" w:rsidRPr="00C94063" w:rsidRDefault="00C2510E" w:rsidP="00C2510E">
      <w:pPr>
        <w:shd w:val="clear" w:color="auto" w:fill="FFFFFF"/>
        <w:spacing w:after="0" w:line="240" w:lineRule="auto"/>
        <w:outlineLvl w:val="4"/>
        <w:rPr>
          <w:rFonts w:ascii="Times New Roman" w:hAnsi="Times New Roman" w:cs="Times New Roman"/>
          <w:sz w:val="24"/>
          <w:szCs w:val="24"/>
        </w:rPr>
      </w:pPr>
    </w:p>
    <w:p w:rsidR="00C2510E" w:rsidRPr="00C94063" w:rsidRDefault="00C2510E" w:rsidP="00C2510E">
      <w:pPr>
        <w:shd w:val="clear" w:color="auto" w:fill="FFFFFF"/>
        <w:spacing w:after="0" w:line="240" w:lineRule="auto"/>
        <w:outlineLvl w:val="4"/>
        <w:rPr>
          <w:rFonts w:ascii="Times New Roman" w:hAnsi="Times New Roman" w:cs="Times New Roman"/>
          <w:sz w:val="24"/>
          <w:szCs w:val="24"/>
        </w:rPr>
      </w:pPr>
      <w:r w:rsidRPr="00C94063">
        <w:rPr>
          <w:rFonts w:ascii="Times New Roman" w:hAnsi="Times New Roman" w:cs="Times New Roman"/>
          <w:sz w:val="24"/>
          <w:szCs w:val="24"/>
        </w:rPr>
        <w:t xml:space="preserve">Several hundred angry comments were posted on Gold Peak Tea’s Facebook page. Facebook and Twitter pages supportive of Scott were created. </w:t>
      </w:r>
      <w:r w:rsidR="00C710E7">
        <w:rPr>
          <w:rFonts w:ascii="Times New Roman" w:hAnsi="Times New Roman" w:cs="Times New Roman"/>
          <w:sz w:val="24"/>
          <w:szCs w:val="24"/>
        </w:rPr>
        <w:t xml:space="preserve">However, by May 2013, </w:t>
      </w:r>
      <w:r w:rsidRPr="00C94063">
        <w:rPr>
          <w:rFonts w:ascii="Times New Roman" w:hAnsi="Times New Roman" w:cs="Times New Roman"/>
          <w:sz w:val="24"/>
          <w:szCs w:val="24"/>
        </w:rPr>
        <w:t>the social media backlash fizzled</w:t>
      </w:r>
      <w:r w:rsidR="00C710E7">
        <w:rPr>
          <w:rFonts w:ascii="Times New Roman" w:hAnsi="Times New Roman" w:cs="Times New Roman"/>
          <w:sz w:val="24"/>
          <w:szCs w:val="24"/>
        </w:rPr>
        <w:t xml:space="preserve">. </w:t>
      </w:r>
      <w:r w:rsidRPr="00C94063">
        <w:rPr>
          <w:rFonts w:ascii="Times New Roman" w:hAnsi="Times New Roman" w:cs="Times New Roman"/>
          <w:sz w:val="24"/>
          <w:szCs w:val="24"/>
        </w:rPr>
        <w:t>The Boycott Gold Peak Tea Facebook page had only 31 Likes, and the Go Team Theodore Twitter page claimed 200 petition signatures. Neither site had recent activity.</w:t>
      </w:r>
    </w:p>
    <w:p w:rsidR="00C2510E" w:rsidRPr="00C94063" w:rsidRDefault="00C2510E" w:rsidP="00C2510E">
      <w:pPr>
        <w:spacing w:after="0" w:line="240" w:lineRule="auto"/>
        <w:jc w:val="center"/>
        <w:rPr>
          <w:rFonts w:ascii="Times New Roman" w:hAnsi="Times New Roman" w:cs="Times New Roman"/>
          <w:b/>
          <w:sz w:val="24"/>
          <w:szCs w:val="24"/>
        </w:rPr>
      </w:pPr>
    </w:p>
    <w:p w:rsidR="00C2510E" w:rsidRPr="00C94063"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Application</w:t>
      </w:r>
    </w:p>
    <w:p w:rsidR="00C2510E" w:rsidRPr="00C94063" w:rsidRDefault="00C2510E" w:rsidP="00C2510E">
      <w:pPr>
        <w:spacing w:after="0" w:line="240" w:lineRule="auto"/>
        <w:jc w:val="center"/>
        <w:rPr>
          <w:rFonts w:ascii="Times New Roman" w:hAnsi="Times New Roman" w:cs="Times New Roman"/>
          <w:b/>
          <w:sz w:val="24"/>
          <w:szCs w:val="24"/>
        </w:rPr>
      </w:pPr>
    </w:p>
    <w:p w:rsidR="00C2510E"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Appropriate for undergraduate or graduate Principles of Marketing</w:t>
      </w:r>
      <w:r>
        <w:rPr>
          <w:rFonts w:ascii="Times New Roman" w:hAnsi="Times New Roman" w:cs="Times New Roman"/>
          <w:sz w:val="24"/>
          <w:szCs w:val="24"/>
        </w:rPr>
        <w:t xml:space="preserve">, </w:t>
      </w:r>
      <w:r w:rsidRPr="00C94063">
        <w:rPr>
          <w:rFonts w:ascii="Times New Roman" w:hAnsi="Times New Roman" w:cs="Times New Roman"/>
          <w:sz w:val="24"/>
          <w:szCs w:val="24"/>
        </w:rPr>
        <w:t>Principles of Advertising</w:t>
      </w:r>
      <w:r>
        <w:rPr>
          <w:rFonts w:ascii="Times New Roman" w:hAnsi="Times New Roman" w:cs="Times New Roman"/>
          <w:sz w:val="24"/>
          <w:szCs w:val="24"/>
        </w:rPr>
        <w:t>, Promotion</w:t>
      </w:r>
      <w:r w:rsidR="00847E9B">
        <w:rPr>
          <w:rFonts w:ascii="Times New Roman" w:hAnsi="Times New Roman" w:cs="Times New Roman"/>
          <w:sz w:val="24"/>
          <w:szCs w:val="24"/>
        </w:rPr>
        <w:t xml:space="preserve">, Social Media, </w:t>
      </w:r>
      <w:r w:rsidR="00E60368">
        <w:rPr>
          <w:rFonts w:ascii="Times New Roman" w:hAnsi="Times New Roman" w:cs="Times New Roman"/>
          <w:sz w:val="24"/>
          <w:szCs w:val="24"/>
        </w:rPr>
        <w:t>Public Relations, and Crisis Management</w:t>
      </w:r>
      <w:r w:rsidRPr="00C94063">
        <w:rPr>
          <w:rFonts w:ascii="Times New Roman" w:hAnsi="Times New Roman" w:cs="Times New Roman"/>
          <w:sz w:val="24"/>
          <w:szCs w:val="24"/>
        </w:rPr>
        <w:t xml:space="preserve"> courses.</w:t>
      </w:r>
    </w:p>
    <w:p w:rsidR="004F5E1D" w:rsidRDefault="004F5E1D" w:rsidP="00C2510E">
      <w:pPr>
        <w:spacing w:after="0" w:line="240" w:lineRule="auto"/>
        <w:rPr>
          <w:rFonts w:ascii="Times New Roman" w:hAnsi="Times New Roman" w:cs="Times New Roman"/>
          <w:sz w:val="24"/>
          <w:szCs w:val="24"/>
        </w:rPr>
      </w:pPr>
    </w:p>
    <w:p w:rsidR="004F5E1D" w:rsidRDefault="004F5E1D" w:rsidP="004F5E1D">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Research Methods</w:t>
      </w:r>
    </w:p>
    <w:p w:rsidR="004F5E1D" w:rsidRDefault="004F5E1D" w:rsidP="004F5E1D">
      <w:pPr>
        <w:spacing w:after="0" w:line="240" w:lineRule="auto"/>
        <w:jc w:val="center"/>
        <w:rPr>
          <w:rFonts w:ascii="Times New Roman" w:hAnsi="Times New Roman" w:cs="Times New Roman"/>
          <w:b/>
          <w:sz w:val="24"/>
          <w:szCs w:val="24"/>
        </w:rPr>
      </w:pPr>
    </w:p>
    <w:p w:rsidR="004F5E1D" w:rsidRPr="004F5E1D" w:rsidRDefault="004F5E1D" w:rsidP="004F5E1D">
      <w:pPr>
        <w:spacing w:after="0" w:line="240" w:lineRule="auto"/>
        <w:rPr>
          <w:rFonts w:ascii="Times New Roman" w:hAnsi="Times New Roman" w:cs="Times New Roman"/>
          <w:sz w:val="24"/>
          <w:szCs w:val="24"/>
        </w:rPr>
      </w:pPr>
      <w:r>
        <w:rPr>
          <w:rFonts w:ascii="Times New Roman" w:hAnsi="Times New Roman" w:cs="Times New Roman"/>
          <w:sz w:val="24"/>
          <w:szCs w:val="24"/>
        </w:rPr>
        <w:t>This critical incident was written based entirely on secondary research. No information has been disguised to preserved anonymity.</w:t>
      </w:r>
    </w:p>
    <w:p w:rsidR="00C2510E" w:rsidRPr="00C94063" w:rsidRDefault="00C2510E" w:rsidP="00C2510E">
      <w:pPr>
        <w:spacing w:after="0" w:line="240" w:lineRule="auto"/>
        <w:rPr>
          <w:rFonts w:ascii="Times New Roman" w:hAnsi="Times New Roman" w:cs="Times New Roman"/>
          <w:sz w:val="24"/>
          <w:szCs w:val="24"/>
        </w:rPr>
      </w:pPr>
    </w:p>
    <w:p w:rsidR="00C2510E" w:rsidRPr="00C94063"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Learning Objectives</w:t>
      </w:r>
    </w:p>
    <w:p w:rsidR="00C2510E" w:rsidRPr="00C94063" w:rsidRDefault="00C2510E" w:rsidP="00C2510E">
      <w:pPr>
        <w:spacing w:after="0" w:line="240" w:lineRule="auto"/>
        <w:jc w:val="center"/>
        <w:rPr>
          <w:rFonts w:ascii="Times New Roman" w:hAnsi="Times New Roman" w:cs="Times New Roman"/>
          <w:b/>
          <w:sz w:val="24"/>
          <w:szCs w:val="24"/>
        </w:rPr>
      </w:pPr>
    </w:p>
    <w:p w:rsidR="00C2510E"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Students should be able to:</w:t>
      </w:r>
    </w:p>
    <w:p w:rsidR="00F30FD0" w:rsidRDefault="00F30FD0" w:rsidP="00C2510E">
      <w:pPr>
        <w:spacing w:after="0" w:line="240" w:lineRule="auto"/>
        <w:rPr>
          <w:rFonts w:ascii="Times New Roman" w:hAnsi="Times New Roman" w:cs="Times New Roman"/>
          <w:sz w:val="24"/>
          <w:szCs w:val="24"/>
        </w:rPr>
      </w:pPr>
    </w:p>
    <w:p w:rsidR="00F30FD0" w:rsidRPr="00F30FD0" w:rsidRDefault="00F30FD0" w:rsidP="00C2510E">
      <w:pPr>
        <w:pStyle w:val="ListParagraph"/>
        <w:numPr>
          <w:ilvl w:val="0"/>
          <w:numId w:val="1"/>
        </w:num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Distinguish between a contest and a sweepstakes, and apply these terms to a specific program.</w:t>
      </w:r>
    </w:p>
    <w:p w:rsidR="00362C3A" w:rsidRPr="00315692" w:rsidRDefault="00EB6321" w:rsidP="00C2510E">
      <w:pPr>
        <w:pStyle w:val="ListParagraph"/>
        <w:numPr>
          <w:ilvl w:val="0"/>
          <w:numId w:val="1"/>
        </w:numPr>
        <w:spacing w:after="0" w:line="240" w:lineRule="auto"/>
        <w:rPr>
          <w:rFonts w:ascii="Times New Roman" w:hAnsi="Times New Roman" w:cs="Times New Roman"/>
          <w:sz w:val="24"/>
          <w:szCs w:val="24"/>
        </w:rPr>
      </w:pPr>
      <w:r w:rsidRPr="00315692">
        <w:rPr>
          <w:rFonts w:ascii="Times New Roman" w:hAnsi="Times New Roman" w:cs="Times New Roman"/>
          <w:sz w:val="24"/>
          <w:szCs w:val="24"/>
        </w:rPr>
        <w:lastRenderedPageBreak/>
        <w:t>Describe the concept of vote inducement / farming</w:t>
      </w:r>
      <w:r w:rsidR="00C56196">
        <w:rPr>
          <w:rFonts w:ascii="Times New Roman" w:hAnsi="Times New Roman" w:cs="Times New Roman"/>
          <w:sz w:val="24"/>
          <w:szCs w:val="24"/>
        </w:rPr>
        <w:t>, and e</w:t>
      </w:r>
      <w:r w:rsidR="00EA13A1" w:rsidRPr="00315692">
        <w:rPr>
          <w:rFonts w:ascii="Times New Roman" w:hAnsi="Times New Roman" w:cs="Times New Roman"/>
          <w:sz w:val="24"/>
          <w:szCs w:val="24"/>
        </w:rPr>
        <w:t xml:space="preserve">xplain how vote inducement affects </w:t>
      </w:r>
      <w:r w:rsidRPr="00315692">
        <w:rPr>
          <w:rFonts w:ascii="Times New Roman" w:hAnsi="Times New Roman" w:cs="Times New Roman"/>
          <w:sz w:val="24"/>
          <w:szCs w:val="24"/>
        </w:rPr>
        <w:t>contests that use social media.</w:t>
      </w:r>
    </w:p>
    <w:p w:rsidR="00C2510E" w:rsidRDefault="00F30FD0" w:rsidP="00C251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the</w:t>
      </w:r>
      <w:r w:rsidR="00C2510E" w:rsidRPr="00C94063">
        <w:rPr>
          <w:rFonts w:ascii="Times New Roman" w:hAnsi="Times New Roman" w:cs="Times New Roman"/>
          <w:sz w:val="24"/>
          <w:szCs w:val="24"/>
        </w:rPr>
        <w:t xml:space="preserve"> </w:t>
      </w:r>
      <w:r w:rsidR="000C4E7C">
        <w:rPr>
          <w:rFonts w:ascii="Times New Roman" w:hAnsi="Times New Roman" w:cs="Times New Roman"/>
          <w:sz w:val="24"/>
          <w:szCs w:val="24"/>
        </w:rPr>
        <w:t xml:space="preserve">marketing </w:t>
      </w:r>
      <w:r w:rsidR="00C2510E" w:rsidRPr="00C94063">
        <w:rPr>
          <w:rFonts w:ascii="Times New Roman" w:hAnsi="Times New Roman" w:cs="Times New Roman"/>
          <w:sz w:val="24"/>
          <w:szCs w:val="24"/>
        </w:rPr>
        <w:t xml:space="preserve">objectives associated with a promotional contest for a brand or product. </w:t>
      </w:r>
    </w:p>
    <w:p w:rsidR="006075DC" w:rsidRDefault="006075DC" w:rsidP="006075DC">
      <w:pPr>
        <w:pStyle w:val="ListParagraph"/>
        <w:spacing w:after="0" w:line="240" w:lineRule="auto"/>
        <w:rPr>
          <w:rFonts w:ascii="Times New Roman" w:hAnsi="Times New Roman" w:cs="Times New Roman"/>
          <w:sz w:val="24"/>
          <w:szCs w:val="24"/>
        </w:rPr>
      </w:pPr>
    </w:p>
    <w:p w:rsidR="006075DC" w:rsidRDefault="006075DC" w:rsidP="00C2510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Discuss the benefits of social media for a brand.</w:t>
      </w:r>
    </w:p>
    <w:p w:rsidR="006075DC" w:rsidRPr="00C94063" w:rsidRDefault="006075DC" w:rsidP="006075DC">
      <w:pPr>
        <w:pStyle w:val="ListParagraph"/>
        <w:spacing w:after="0" w:line="240" w:lineRule="auto"/>
        <w:rPr>
          <w:rFonts w:ascii="Times New Roman" w:hAnsi="Times New Roman" w:cs="Times New Roman"/>
          <w:sz w:val="24"/>
          <w:szCs w:val="24"/>
        </w:rPr>
      </w:pPr>
    </w:p>
    <w:p w:rsidR="00C2510E" w:rsidRPr="00C94063" w:rsidRDefault="00C2510E" w:rsidP="00C2510E">
      <w:pPr>
        <w:pStyle w:val="ListParagraph"/>
        <w:numPr>
          <w:ilvl w:val="0"/>
          <w:numId w:val="1"/>
        </w:num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 xml:space="preserve">Develop a </w:t>
      </w:r>
      <w:r w:rsidR="00117FA6">
        <w:rPr>
          <w:rFonts w:ascii="Times New Roman" w:hAnsi="Times New Roman" w:cs="Times New Roman"/>
          <w:sz w:val="24"/>
          <w:szCs w:val="24"/>
        </w:rPr>
        <w:t xml:space="preserve">crisis management </w:t>
      </w:r>
      <w:r w:rsidRPr="00C94063">
        <w:rPr>
          <w:rFonts w:ascii="Times New Roman" w:hAnsi="Times New Roman" w:cs="Times New Roman"/>
          <w:sz w:val="24"/>
          <w:szCs w:val="24"/>
        </w:rPr>
        <w:t>plan to capture the positive responses to a contest</w:t>
      </w:r>
      <w:r w:rsidR="00117FA6">
        <w:rPr>
          <w:rFonts w:ascii="Times New Roman" w:hAnsi="Times New Roman" w:cs="Times New Roman"/>
          <w:sz w:val="24"/>
          <w:szCs w:val="24"/>
        </w:rPr>
        <w:t>,</w:t>
      </w:r>
      <w:r w:rsidRPr="00C94063">
        <w:rPr>
          <w:rFonts w:ascii="Times New Roman" w:hAnsi="Times New Roman" w:cs="Times New Roman"/>
          <w:sz w:val="24"/>
          <w:szCs w:val="24"/>
        </w:rPr>
        <w:t xml:space="preserve"> rather than the potential backlash.</w:t>
      </w:r>
    </w:p>
    <w:p w:rsidR="00C2510E" w:rsidRPr="00C94063" w:rsidRDefault="00C2510E" w:rsidP="00C2510E">
      <w:pPr>
        <w:spacing w:after="0" w:line="240" w:lineRule="auto"/>
        <w:rPr>
          <w:rFonts w:ascii="Times New Roman" w:hAnsi="Times New Roman" w:cs="Times New Roman"/>
          <w:sz w:val="24"/>
          <w:szCs w:val="24"/>
        </w:rPr>
      </w:pPr>
    </w:p>
    <w:p w:rsidR="00C2510E" w:rsidRDefault="00C2510E" w:rsidP="0047395B">
      <w:pPr>
        <w:spacing w:after="0" w:line="240" w:lineRule="auto"/>
        <w:rPr>
          <w:rFonts w:ascii="Times New Roman" w:hAnsi="Times New Roman" w:cs="Times New Roman"/>
          <w:b/>
          <w:sz w:val="24"/>
          <w:szCs w:val="24"/>
        </w:rPr>
      </w:pPr>
    </w:p>
    <w:p w:rsidR="00C2510E" w:rsidRPr="00C94063"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Discussion Questions</w:t>
      </w:r>
    </w:p>
    <w:p w:rsidR="00C2510E" w:rsidRDefault="00C2510E" w:rsidP="00C2510E">
      <w:pPr>
        <w:spacing w:after="0" w:line="240" w:lineRule="auto"/>
        <w:jc w:val="center"/>
        <w:rPr>
          <w:rFonts w:ascii="Times New Roman" w:hAnsi="Times New Roman" w:cs="Times New Roman"/>
          <w:b/>
          <w:sz w:val="24"/>
          <w:szCs w:val="24"/>
        </w:rPr>
      </w:pPr>
    </w:p>
    <w:p w:rsidR="008552DF" w:rsidRPr="00AE1D21" w:rsidRDefault="008552DF" w:rsidP="008552DF">
      <w:pPr>
        <w:pStyle w:val="ListParagraph"/>
        <w:spacing w:after="0" w:line="240" w:lineRule="auto"/>
        <w:rPr>
          <w:rFonts w:ascii="Times New Roman" w:hAnsi="Times New Roman" w:cs="Times New Roman"/>
          <w:sz w:val="24"/>
          <w:szCs w:val="24"/>
        </w:rPr>
      </w:pPr>
    </w:p>
    <w:p w:rsidR="004E0E5E" w:rsidRDefault="004E0E5E" w:rsidP="004E0E5E">
      <w:pPr>
        <w:pStyle w:val="ListParagraph"/>
        <w:numPr>
          <w:ilvl w:val="0"/>
          <w:numId w:val="4"/>
        </w:num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Describe the Gold Peak Tea program. Is it a contest or a sweepstakes? Explain.</w:t>
      </w:r>
    </w:p>
    <w:p w:rsidR="006075DC" w:rsidRPr="006075DC" w:rsidRDefault="006075DC" w:rsidP="006075DC">
      <w:pPr>
        <w:pStyle w:val="ListParagraph"/>
        <w:rPr>
          <w:rFonts w:ascii="Times New Roman" w:hAnsi="Times New Roman" w:cs="Times New Roman"/>
          <w:sz w:val="24"/>
          <w:szCs w:val="24"/>
        </w:rPr>
      </w:pPr>
    </w:p>
    <w:p w:rsidR="006075DC" w:rsidRPr="006075DC" w:rsidRDefault="006075DC" w:rsidP="006075DC">
      <w:pPr>
        <w:pStyle w:val="ListParagraph"/>
        <w:numPr>
          <w:ilvl w:val="0"/>
          <w:numId w:val="4"/>
        </w:numPr>
        <w:spacing w:after="0" w:line="240" w:lineRule="auto"/>
        <w:rPr>
          <w:rFonts w:ascii="Times New Roman" w:hAnsi="Times New Roman" w:cs="Times New Roman"/>
          <w:sz w:val="24"/>
          <w:szCs w:val="24"/>
        </w:rPr>
      </w:pPr>
      <w:r w:rsidRPr="00AE1D21">
        <w:rPr>
          <w:rFonts w:ascii="Times New Roman" w:hAnsi="Times New Roman" w:cs="Times New Roman"/>
          <w:sz w:val="24"/>
          <w:szCs w:val="24"/>
        </w:rPr>
        <w:t xml:space="preserve">Describe the concept of vote inducement / farming. </w:t>
      </w:r>
      <w:r>
        <w:rPr>
          <w:rFonts w:ascii="Times New Roman" w:hAnsi="Times New Roman" w:cs="Times New Roman"/>
          <w:sz w:val="24"/>
          <w:szCs w:val="24"/>
        </w:rPr>
        <w:t>How can vote inducement affect</w:t>
      </w:r>
      <w:r w:rsidRPr="00AE1D21">
        <w:rPr>
          <w:rFonts w:ascii="Times New Roman" w:hAnsi="Times New Roman" w:cs="Times New Roman"/>
          <w:sz w:val="24"/>
          <w:szCs w:val="24"/>
        </w:rPr>
        <w:t xml:space="preserve"> contests that use social media</w:t>
      </w:r>
      <w:r>
        <w:rPr>
          <w:rFonts w:ascii="Times New Roman" w:hAnsi="Times New Roman" w:cs="Times New Roman"/>
          <w:sz w:val="24"/>
          <w:szCs w:val="24"/>
        </w:rPr>
        <w:t>?</w:t>
      </w:r>
    </w:p>
    <w:p w:rsidR="008552DF" w:rsidRPr="00BE1F0C" w:rsidRDefault="008552DF" w:rsidP="00BE1F0C">
      <w:pPr>
        <w:spacing w:after="0" w:line="240" w:lineRule="auto"/>
        <w:rPr>
          <w:rFonts w:ascii="Times New Roman" w:hAnsi="Times New Roman" w:cs="Times New Roman"/>
          <w:sz w:val="24"/>
          <w:szCs w:val="24"/>
        </w:rPr>
      </w:pPr>
    </w:p>
    <w:p w:rsidR="004E0E5E" w:rsidRDefault="004E0E5E" w:rsidP="004E0E5E">
      <w:pPr>
        <w:pStyle w:val="ListParagraph"/>
        <w:numPr>
          <w:ilvl w:val="0"/>
          <w:numId w:val="4"/>
        </w:numPr>
        <w:spacing w:after="0" w:line="240" w:lineRule="auto"/>
        <w:rPr>
          <w:rFonts w:ascii="Times New Roman" w:hAnsi="Times New Roman" w:cs="Times New Roman"/>
          <w:sz w:val="24"/>
          <w:szCs w:val="24"/>
        </w:rPr>
      </w:pPr>
      <w:r w:rsidRPr="00DF7FB2">
        <w:rPr>
          <w:rFonts w:ascii="Times New Roman" w:hAnsi="Times New Roman" w:cs="Times New Roman"/>
          <w:sz w:val="24"/>
          <w:szCs w:val="24"/>
        </w:rPr>
        <w:t xml:space="preserve">What were the </w:t>
      </w:r>
      <w:r>
        <w:rPr>
          <w:rFonts w:ascii="Times New Roman" w:hAnsi="Times New Roman" w:cs="Times New Roman"/>
          <w:sz w:val="24"/>
          <w:szCs w:val="24"/>
        </w:rPr>
        <w:t xml:space="preserve">marketing </w:t>
      </w:r>
      <w:r w:rsidRPr="00DF7FB2">
        <w:rPr>
          <w:rFonts w:ascii="Times New Roman" w:hAnsi="Times New Roman" w:cs="Times New Roman"/>
          <w:sz w:val="24"/>
          <w:szCs w:val="24"/>
        </w:rPr>
        <w:t>objectives of this contest from the point of view of Gold Peak Tea management?</w:t>
      </w:r>
    </w:p>
    <w:p w:rsidR="008552DF" w:rsidRPr="00DF7FB2" w:rsidRDefault="008552DF" w:rsidP="008552DF">
      <w:pPr>
        <w:pStyle w:val="ListParagraph"/>
        <w:spacing w:after="0" w:line="240" w:lineRule="auto"/>
        <w:rPr>
          <w:rFonts w:ascii="Times New Roman" w:hAnsi="Times New Roman" w:cs="Times New Roman"/>
          <w:sz w:val="24"/>
          <w:szCs w:val="24"/>
        </w:rPr>
      </w:pPr>
    </w:p>
    <w:p w:rsidR="004E0E5E" w:rsidRDefault="004E0E5E" w:rsidP="004E0E5E">
      <w:pPr>
        <w:pStyle w:val="ListParagraph"/>
        <w:numPr>
          <w:ilvl w:val="0"/>
          <w:numId w:val="4"/>
        </w:num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 xml:space="preserve">What </w:t>
      </w:r>
      <w:proofErr w:type="gramStart"/>
      <w:r w:rsidRPr="00C94063">
        <w:rPr>
          <w:rFonts w:ascii="Times New Roman" w:hAnsi="Times New Roman" w:cs="Times New Roman"/>
          <w:sz w:val="24"/>
          <w:szCs w:val="24"/>
        </w:rPr>
        <w:t>do</w:t>
      </w:r>
      <w:r>
        <w:rPr>
          <w:rFonts w:ascii="Times New Roman" w:hAnsi="Times New Roman" w:cs="Times New Roman"/>
          <w:sz w:val="24"/>
          <w:szCs w:val="24"/>
        </w:rPr>
        <w:t>es</w:t>
      </w:r>
      <w:r w:rsidRPr="00C94063">
        <w:rPr>
          <w:rFonts w:ascii="Times New Roman" w:hAnsi="Times New Roman" w:cs="Times New Roman"/>
          <w:sz w:val="24"/>
          <w:szCs w:val="24"/>
        </w:rPr>
        <w:t xml:space="preserve"> social media</w:t>
      </w:r>
      <w:proofErr w:type="gramEnd"/>
      <w:r>
        <w:rPr>
          <w:rFonts w:ascii="Times New Roman" w:hAnsi="Times New Roman" w:cs="Times New Roman"/>
          <w:sz w:val="24"/>
          <w:szCs w:val="24"/>
        </w:rPr>
        <w:t xml:space="preserve"> provide a </w:t>
      </w:r>
      <w:r w:rsidRPr="00C94063">
        <w:rPr>
          <w:rFonts w:ascii="Times New Roman" w:hAnsi="Times New Roman" w:cs="Times New Roman"/>
          <w:sz w:val="24"/>
          <w:szCs w:val="24"/>
        </w:rPr>
        <w:t xml:space="preserve">brand like Gold Peak Tea? Describe what Gold Peak Tea generally does on Facebook. </w:t>
      </w:r>
    </w:p>
    <w:p w:rsidR="008552DF" w:rsidRPr="008D463E" w:rsidRDefault="008552DF" w:rsidP="008D463E">
      <w:pPr>
        <w:spacing w:after="0" w:line="240" w:lineRule="auto"/>
        <w:rPr>
          <w:rFonts w:ascii="Times New Roman" w:hAnsi="Times New Roman" w:cs="Times New Roman"/>
          <w:sz w:val="24"/>
          <w:szCs w:val="24"/>
        </w:rPr>
      </w:pPr>
    </w:p>
    <w:p w:rsidR="004E0E5E" w:rsidRDefault="00087177" w:rsidP="004E0E5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What was Gold Peak Tea’s </w:t>
      </w:r>
      <w:r w:rsidR="004E0E5E">
        <w:rPr>
          <w:rFonts w:ascii="Times New Roman" w:hAnsi="Times New Roman" w:cs="Times New Roman"/>
          <w:sz w:val="24"/>
          <w:szCs w:val="24"/>
        </w:rPr>
        <w:t xml:space="preserve">crisis management </w:t>
      </w:r>
      <w:r w:rsidR="004E0E5E" w:rsidRPr="00C94063">
        <w:rPr>
          <w:rFonts w:ascii="Times New Roman" w:hAnsi="Times New Roman" w:cs="Times New Roman"/>
          <w:sz w:val="24"/>
          <w:szCs w:val="24"/>
        </w:rPr>
        <w:t xml:space="preserve">plan to capture the positive responses to </w:t>
      </w:r>
      <w:r>
        <w:rPr>
          <w:rFonts w:ascii="Times New Roman" w:hAnsi="Times New Roman" w:cs="Times New Roman"/>
          <w:sz w:val="24"/>
          <w:szCs w:val="24"/>
        </w:rPr>
        <w:t xml:space="preserve">its </w:t>
      </w:r>
      <w:r w:rsidR="004E0E5E" w:rsidRPr="00C94063">
        <w:rPr>
          <w:rFonts w:ascii="Times New Roman" w:hAnsi="Times New Roman" w:cs="Times New Roman"/>
          <w:sz w:val="24"/>
          <w:szCs w:val="24"/>
        </w:rPr>
        <w:t>contest</w:t>
      </w:r>
      <w:r>
        <w:rPr>
          <w:rFonts w:ascii="Times New Roman" w:hAnsi="Times New Roman" w:cs="Times New Roman"/>
          <w:sz w:val="24"/>
          <w:szCs w:val="24"/>
        </w:rPr>
        <w:t xml:space="preserve"> and mitigate </w:t>
      </w:r>
      <w:r w:rsidR="004E0E5E" w:rsidRPr="00C94063">
        <w:rPr>
          <w:rFonts w:ascii="Times New Roman" w:hAnsi="Times New Roman" w:cs="Times New Roman"/>
          <w:sz w:val="24"/>
          <w:szCs w:val="24"/>
        </w:rPr>
        <w:t>the backlash</w:t>
      </w:r>
      <w:r>
        <w:rPr>
          <w:rFonts w:ascii="Times New Roman" w:hAnsi="Times New Roman" w:cs="Times New Roman"/>
          <w:sz w:val="24"/>
          <w:szCs w:val="24"/>
        </w:rPr>
        <w:t>?</w:t>
      </w:r>
    </w:p>
    <w:p w:rsidR="008552DF" w:rsidRDefault="008552DF" w:rsidP="008552DF">
      <w:pPr>
        <w:pStyle w:val="ListParagraph"/>
        <w:spacing w:after="0" w:line="240" w:lineRule="auto"/>
        <w:rPr>
          <w:rFonts w:ascii="Times New Roman" w:hAnsi="Times New Roman" w:cs="Times New Roman"/>
          <w:sz w:val="24"/>
          <w:szCs w:val="24"/>
        </w:rPr>
      </w:pPr>
    </w:p>
    <w:p w:rsidR="004E0E5E" w:rsidRDefault="004E0E5E" w:rsidP="004E0E5E">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What should Gold Peak Tea have done?</w:t>
      </w:r>
    </w:p>
    <w:p w:rsidR="008552DF" w:rsidRPr="00111A89" w:rsidRDefault="008552DF" w:rsidP="00111A89">
      <w:pPr>
        <w:spacing w:after="0" w:line="240" w:lineRule="auto"/>
        <w:rPr>
          <w:rFonts w:ascii="Times New Roman" w:hAnsi="Times New Roman" w:cs="Times New Roman"/>
          <w:sz w:val="24"/>
          <w:szCs w:val="24"/>
        </w:rPr>
      </w:pPr>
    </w:p>
    <w:p w:rsidR="00C2510E" w:rsidRDefault="00C2510E" w:rsidP="00C2510E">
      <w:pPr>
        <w:spacing w:after="0" w:line="240" w:lineRule="auto"/>
        <w:jc w:val="center"/>
        <w:rPr>
          <w:rFonts w:ascii="Times New Roman" w:hAnsi="Times New Roman" w:cs="Times New Roman"/>
          <w:b/>
          <w:sz w:val="24"/>
          <w:szCs w:val="24"/>
        </w:rPr>
      </w:pPr>
      <w:r w:rsidRPr="00C94063">
        <w:rPr>
          <w:rFonts w:ascii="Times New Roman" w:hAnsi="Times New Roman" w:cs="Times New Roman"/>
          <w:b/>
          <w:sz w:val="24"/>
          <w:szCs w:val="24"/>
        </w:rPr>
        <w:t>Answers to Discussion Questions</w:t>
      </w:r>
    </w:p>
    <w:p w:rsidR="00575B82" w:rsidRDefault="00575B82" w:rsidP="00575B82">
      <w:pPr>
        <w:spacing w:after="0" w:line="240" w:lineRule="auto"/>
        <w:rPr>
          <w:rFonts w:ascii="Times New Roman" w:hAnsi="Times New Roman" w:cs="Times New Roman"/>
          <w:sz w:val="24"/>
          <w:szCs w:val="24"/>
        </w:rPr>
      </w:pPr>
    </w:p>
    <w:p w:rsidR="00C2510E" w:rsidRDefault="00111A89" w:rsidP="00575B82">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r w:rsidR="00575B82">
        <w:rPr>
          <w:rFonts w:ascii="Times New Roman" w:hAnsi="Times New Roman" w:cs="Times New Roman"/>
          <w:b/>
          <w:sz w:val="24"/>
          <w:szCs w:val="24"/>
        </w:rPr>
        <w:t xml:space="preserve">. </w:t>
      </w:r>
      <w:r w:rsidR="00C2510E" w:rsidRPr="00575B82">
        <w:rPr>
          <w:rFonts w:ascii="Times New Roman" w:hAnsi="Times New Roman" w:cs="Times New Roman"/>
          <w:b/>
          <w:sz w:val="24"/>
          <w:szCs w:val="24"/>
        </w:rPr>
        <w:t>Describe the Gold Peak Tea program. Is it a contest or a sweepstakes? Explain.</w:t>
      </w:r>
    </w:p>
    <w:p w:rsidR="008552DF" w:rsidRDefault="008552DF" w:rsidP="00575B82">
      <w:pPr>
        <w:spacing w:after="0" w:line="240" w:lineRule="auto"/>
        <w:rPr>
          <w:rFonts w:ascii="Times New Roman" w:hAnsi="Times New Roman" w:cs="Times New Roman"/>
          <w:b/>
          <w:sz w:val="24"/>
          <w:szCs w:val="24"/>
        </w:rPr>
      </w:pPr>
    </w:p>
    <w:p w:rsidR="008552DF" w:rsidRDefault="008552DF" w:rsidP="008552D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As shown in Figure 1, contests and s</w:t>
      </w:r>
      <w:r w:rsidRPr="00C94063">
        <w:rPr>
          <w:rFonts w:ascii="Times New Roman" w:hAnsi="Times New Roman" w:cs="Times New Roman"/>
          <w:sz w:val="24"/>
          <w:szCs w:val="24"/>
        </w:rPr>
        <w:t xml:space="preserve">weepstakes are </w:t>
      </w:r>
      <w:r>
        <w:rPr>
          <w:rFonts w:ascii="Times New Roman" w:hAnsi="Times New Roman" w:cs="Times New Roman"/>
          <w:sz w:val="24"/>
          <w:szCs w:val="24"/>
        </w:rPr>
        <w:t>different</w:t>
      </w:r>
      <w:r w:rsidRPr="00C94063">
        <w:rPr>
          <w:rFonts w:ascii="Times New Roman" w:hAnsi="Times New Roman" w:cs="Times New Roman"/>
          <w:sz w:val="24"/>
          <w:szCs w:val="24"/>
        </w:rPr>
        <w:t xml:space="preserve"> (Marketing Resources Incorporated, 2011)</w:t>
      </w:r>
      <w:r>
        <w:rPr>
          <w:rFonts w:ascii="Times New Roman" w:hAnsi="Times New Roman" w:cs="Times New Roman"/>
          <w:sz w:val="24"/>
          <w:szCs w:val="24"/>
        </w:rPr>
        <w:t xml:space="preserve"> (Logan, 2006)</w:t>
      </w:r>
      <w:r w:rsidRPr="00C94063">
        <w:rPr>
          <w:rFonts w:ascii="Times New Roman" w:hAnsi="Times New Roman" w:cs="Times New Roman"/>
          <w:sz w:val="24"/>
          <w:szCs w:val="24"/>
        </w:rPr>
        <w:t xml:space="preserve">. </w:t>
      </w:r>
      <w:r>
        <w:rPr>
          <w:rFonts w:ascii="Times New Roman" w:hAnsi="Times New Roman" w:cs="Times New Roman"/>
          <w:sz w:val="24"/>
          <w:szCs w:val="24"/>
        </w:rPr>
        <w:t>Therefore, although many companies sponsor contests and sweepstakes to raise brand awareness</w:t>
      </w:r>
      <w:r w:rsidR="00BE1F0C">
        <w:rPr>
          <w:rFonts w:ascii="Times New Roman" w:hAnsi="Times New Roman" w:cs="Times New Roman"/>
          <w:sz w:val="24"/>
          <w:szCs w:val="24"/>
        </w:rPr>
        <w:t xml:space="preserve"> or increase customer engagement</w:t>
      </w:r>
      <w:r>
        <w:rPr>
          <w:rFonts w:ascii="Times New Roman" w:hAnsi="Times New Roman" w:cs="Times New Roman"/>
          <w:sz w:val="24"/>
          <w:szCs w:val="24"/>
        </w:rPr>
        <w:t xml:space="preserve">, each promotion method has different marketing implications. Contest entry requirements and rules must be clearly explained. Consumers must also feel comfortable with how participants’ skills are evaluated during the contest. Asking for the public’s input has great potential to increase brand engagement. However, public voting can also damage the brand’s credibility, if there are claims of unclear rules and artificially inflated vote counts.  The inherently random nature by which sweepstakes winners are chosen avoids these issues, but offers fewer opportunities for the brand to engage with its target audience. </w:t>
      </w:r>
    </w:p>
    <w:p w:rsidR="008552DF" w:rsidRDefault="008552DF" w:rsidP="008552DF">
      <w:pPr>
        <w:pStyle w:val="ListParagraph"/>
        <w:spacing w:after="0" w:line="240" w:lineRule="auto"/>
        <w:ind w:left="0"/>
        <w:rPr>
          <w:rFonts w:ascii="Times New Roman" w:hAnsi="Times New Roman" w:cs="Times New Roman"/>
          <w:b/>
          <w:sz w:val="24"/>
          <w:szCs w:val="24"/>
        </w:rPr>
      </w:pPr>
    </w:p>
    <w:p w:rsidR="008552DF" w:rsidRDefault="008552DF" w:rsidP="008552DF">
      <w:pPr>
        <w:pStyle w:val="ListParagraph"/>
        <w:spacing w:after="0" w:line="240" w:lineRule="auto"/>
        <w:ind w:left="0"/>
        <w:rPr>
          <w:rFonts w:ascii="Times New Roman" w:hAnsi="Times New Roman" w:cs="Times New Roman"/>
          <w:b/>
          <w:sz w:val="24"/>
          <w:szCs w:val="24"/>
        </w:rPr>
      </w:pPr>
    </w:p>
    <w:p w:rsidR="00F240B5" w:rsidRDefault="00F240B5" w:rsidP="008552DF">
      <w:pPr>
        <w:pStyle w:val="ListParagraph"/>
        <w:spacing w:after="0" w:line="240" w:lineRule="auto"/>
        <w:ind w:left="0"/>
        <w:rPr>
          <w:rFonts w:ascii="Times New Roman" w:hAnsi="Times New Roman" w:cs="Times New Roman"/>
          <w:b/>
          <w:sz w:val="24"/>
          <w:szCs w:val="24"/>
        </w:rPr>
      </w:pPr>
    </w:p>
    <w:p w:rsidR="00F240B5" w:rsidRDefault="00F240B5" w:rsidP="008552DF">
      <w:pPr>
        <w:pStyle w:val="ListParagraph"/>
        <w:spacing w:after="0" w:line="240" w:lineRule="auto"/>
        <w:ind w:left="0"/>
        <w:rPr>
          <w:rFonts w:ascii="Times New Roman" w:hAnsi="Times New Roman" w:cs="Times New Roman"/>
          <w:b/>
          <w:sz w:val="24"/>
          <w:szCs w:val="24"/>
        </w:rPr>
      </w:pPr>
    </w:p>
    <w:p w:rsidR="00F240B5" w:rsidRDefault="00F240B5" w:rsidP="008552DF">
      <w:pPr>
        <w:pStyle w:val="ListParagraph"/>
        <w:spacing w:after="0" w:line="240" w:lineRule="auto"/>
        <w:ind w:left="0"/>
        <w:rPr>
          <w:rFonts w:ascii="Times New Roman" w:hAnsi="Times New Roman" w:cs="Times New Roman"/>
          <w:b/>
          <w:sz w:val="24"/>
          <w:szCs w:val="24"/>
        </w:rPr>
      </w:pPr>
    </w:p>
    <w:p w:rsidR="00F240B5" w:rsidRDefault="00F240B5" w:rsidP="008552DF">
      <w:pPr>
        <w:pStyle w:val="ListParagraph"/>
        <w:spacing w:after="0" w:line="240" w:lineRule="auto"/>
        <w:ind w:left="0"/>
        <w:rPr>
          <w:rFonts w:ascii="Times New Roman" w:hAnsi="Times New Roman" w:cs="Times New Roman"/>
          <w:b/>
          <w:sz w:val="24"/>
          <w:szCs w:val="24"/>
        </w:rPr>
      </w:pPr>
    </w:p>
    <w:p w:rsidR="008552DF" w:rsidRDefault="008552DF" w:rsidP="008552DF">
      <w:pPr>
        <w:pStyle w:val="ListParagraph"/>
        <w:spacing w:after="0" w:line="240" w:lineRule="auto"/>
        <w:ind w:left="0"/>
        <w:rPr>
          <w:rFonts w:ascii="Times New Roman" w:hAnsi="Times New Roman" w:cs="Times New Roman"/>
          <w:sz w:val="24"/>
          <w:szCs w:val="24"/>
        </w:rPr>
      </w:pPr>
      <w:proofErr w:type="gramStart"/>
      <w:r>
        <w:rPr>
          <w:rFonts w:ascii="Times New Roman" w:hAnsi="Times New Roman" w:cs="Times New Roman"/>
          <w:b/>
          <w:sz w:val="24"/>
          <w:szCs w:val="24"/>
        </w:rPr>
        <w:t>Figure 1.</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Differences </w:t>
      </w:r>
      <w:proofErr w:type="gramStart"/>
      <w:r>
        <w:rPr>
          <w:rFonts w:ascii="Times New Roman" w:hAnsi="Times New Roman" w:cs="Times New Roman"/>
          <w:sz w:val="24"/>
          <w:szCs w:val="24"/>
        </w:rPr>
        <w:t>Between</w:t>
      </w:r>
      <w:proofErr w:type="gramEnd"/>
      <w:r>
        <w:rPr>
          <w:rFonts w:ascii="Times New Roman" w:hAnsi="Times New Roman" w:cs="Times New Roman"/>
          <w:sz w:val="24"/>
          <w:szCs w:val="24"/>
        </w:rPr>
        <w:t xml:space="preserve"> Contests and Sweepstakes.</w:t>
      </w:r>
    </w:p>
    <w:p w:rsidR="008552DF" w:rsidRPr="00342700" w:rsidRDefault="008552DF" w:rsidP="008552DF">
      <w:pPr>
        <w:pStyle w:val="ListParagraph"/>
        <w:spacing w:after="0" w:line="240" w:lineRule="auto"/>
        <w:ind w:left="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642"/>
        <w:gridCol w:w="1283"/>
        <w:gridCol w:w="1443"/>
      </w:tblGrid>
      <w:tr w:rsidR="008552DF" w:rsidTr="005312E6">
        <w:tc>
          <w:tcPr>
            <w:tcW w:w="0" w:type="auto"/>
          </w:tcPr>
          <w:p w:rsidR="008552DF" w:rsidRDefault="008552DF" w:rsidP="005312E6">
            <w:pPr>
              <w:spacing w:line="240" w:lineRule="auto"/>
              <w:rPr>
                <w:rFonts w:ascii="Times New Roman" w:hAnsi="Times New Roman" w:cs="Times New Roman"/>
                <w:sz w:val="24"/>
                <w:szCs w:val="24"/>
              </w:rPr>
            </w:pPr>
          </w:p>
        </w:tc>
        <w:tc>
          <w:tcPr>
            <w:tcW w:w="0" w:type="auto"/>
          </w:tcPr>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Contest</w:t>
            </w:r>
          </w:p>
        </w:tc>
        <w:tc>
          <w:tcPr>
            <w:tcW w:w="0" w:type="auto"/>
          </w:tcPr>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Sweepstakes</w:t>
            </w:r>
          </w:p>
        </w:tc>
      </w:tr>
      <w:tr w:rsidR="008552DF" w:rsidTr="005312E6">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Skill</w:t>
            </w:r>
          </w:p>
          <w:p w:rsidR="008552DF" w:rsidRDefault="008552DF" w:rsidP="005312E6">
            <w:pPr>
              <w:spacing w:line="240" w:lineRule="auto"/>
              <w:jc w:val="center"/>
              <w:rPr>
                <w:rFonts w:ascii="Times New Roman" w:hAnsi="Times New Roman" w:cs="Times New Roman"/>
                <w:sz w:val="24"/>
                <w:szCs w:val="24"/>
              </w:rPr>
            </w:pP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No</w:t>
            </w:r>
          </w:p>
        </w:tc>
      </w:tr>
      <w:tr w:rsidR="008552DF" w:rsidTr="005312E6">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Lottery</w:t>
            </w:r>
          </w:p>
          <w:p w:rsidR="008552DF" w:rsidRDefault="008552DF" w:rsidP="005312E6">
            <w:pPr>
              <w:spacing w:line="240" w:lineRule="auto"/>
              <w:jc w:val="center"/>
              <w:rPr>
                <w:rFonts w:ascii="Times New Roman" w:hAnsi="Times New Roman" w:cs="Times New Roman"/>
                <w:sz w:val="24"/>
                <w:szCs w:val="24"/>
              </w:rPr>
            </w:pP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Yes</w:t>
            </w:r>
          </w:p>
        </w:tc>
      </w:tr>
      <w:tr w:rsidR="008552DF" w:rsidTr="005312E6">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Purchase or Entry Fee Requirement</w:t>
            </w:r>
          </w:p>
          <w:p w:rsidR="008552DF" w:rsidRDefault="008552DF" w:rsidP="005312E6">
            <w:pPr>
              <w:spacing w:line="240" w:lineRule="auto"/>
              <w:jc w:val="center"/>
              <w:rPr>
                <w:rFonts w:ascii="Times New Roman" w:hAnsi="Times New Roman" w:cs="Times New Roman"/>
                <w:sz w:val="24"/>
                <w:szCs w:val="24"/>
              </w:rPr>
            </w:pP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Sometimes</w:t>
            </w:r>
          </w:p>
        </w:tc>
        <w:tc>
          <w:tcPr>
            <w:tcW w:w="0" w:type="auto"/>
          </w:tcPr>
          <w:p w:rsidR="008552DF" w:rsidRDefault="008552DF" w:rsidP="005312E6">
            <w:pPr>
              <w:spacing w:line="240" w:lineRule="auto"/>
              <w:jc w:val="center"/>
              <w:rPr>
                <w:rFonts w:ascii="Times New Roman" w:hAnsi="Times New Roman" w:cs="Times New Roman"/>
                <w:sz w:val="24"/>
                <w:szCs w:val="24"/>
              </w:rPr>
            </w:pPr>
          </w:p>
          <w:p w:rsidR="008552DF" w:rsidRDefault="008552DF" w:rsidP="005312E6">
            <w:pPr>
              <w:spacing w:line="240" w:lineRule="auto"/>
              <w:jc w:val="center"/>
              <w:rPr>
                <w:rFonts w:ascii="Times New Roman" w:hAnsi="Times New Roman" w:cs="Times New Roman"/>
                <w:sz w:val="24"/>
                <w:szCs w:val="24"/>
              </w:rPr>
            </w:pPr>
            <w:r>
              <w:rPr>
                <w:rFonts w:ascii="Times New Roman" w:hAnsi="Times New Roman" w:cs="Times New Roman"/>
                <w:sz w:val="24"/>
                <w:szCs w:val="24"/>
              </w:rPr>
              <w:t>Never</w:t>
            </w:r>
          </w:p>
          <w:p w:rsidR="008552DF" w:rsidRDefault="008552DF" w:rsidP="005312E6">
            <w:pPr>
              <w:spacing w:line="240" w:lineRule="auto"/>
              <w:jc w:val="center"/>
              <w:rPr>
                <w:rFonts w:ascii="Times New Roman" w:hAnsi="Times New Roman" w:cs="Times New Roman"/>
                <w:sz w:val="24"/>
                <w:szCs w:val="24"/>
              </w:rPr>
            </w:pPr>
          </w:p>
        </w:tc>
      </w:tr>
    </w:tbl>
    <w:p w:rsidR="008552DF" w:rsidRDefault="008552DF" w:rsidP="008552DF">
      <w:pPr>
        <w:pStyle w:val="ListParagraph"/>
        <w:spacing w:after="0" w:line="240" w:lineRule="auto"/>
        <w:ind w:left="0"/>
        <w:rPr>
          <w:rFonts w:ascii="Times New Roman" w:hAnsi="Times New Roman" w:cs="Times New Roman"/>
          <w:sz w:val="24"/>
          <w:szCs w:val="24"/>
        </w:rPr>
      </w:pPr>
    </w:p>
    <w:p w:rsidR="008552DF" w:rsidRPr="00575B82" w:rsidRDefault="008552DF" w:rsidP="00575B82">
      <w:pPr>
        <w:spacing w:after="0" w:line="240" w:lineRule="auto"/>
        <w:rPr>
          <w:rFonts w:ascii="Times New Roman" w:hAnsi="Times New Roman" w:cs="Times New Roman"/>
          <w:b/>
          <w:sz w:val="24"/>
          <w:szCs w:val="24"/>
        </w:rPr>
      </w:pPr>
    </w:p>
    <w:p w:rsidR="00C2510E" w:rsidRPr="00C94063" w:rsidRDefault="00C2510E" w:rsidP="00C2510E">
      <w:pPr>
        <w:pStyle w:val="ListParagraph"/>
        <w:spacing w:after="0" w:line="240" w:lineRule="auto"/>
        <w:rPr>
          <w:rFonts w:ascii="Times New Roman" w:hAnsi="Times New Roman" w:cs="Times New Roman"/>
          <w:sz w:val="24"/>
          <w:szCs w:val="24"/>
        </w:rPr>
      </w:pPr>
    </w:p>
    <w:p w:rsidR="00C2510E" w:rsidRPr="00C94063"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The Gold Peak Tea program, called Take the Year Off, offered a Grand Prize of $100,000, a chance to stay home for a year, and a year’s supply of Gold Peak Tea coupons (“</w:t>
      </w:r>
      <w:r w:rsidR="006F2613">
        <w:rPr>
          <w:rFonts w:ascii="Times New Roman" w:hAnsi="Times New Roman" w:cs="Times New Roman"/>
          <w:bCs/>
        </w:rPr>
        <w:t>Gold Peak Tea - Take the Year o</w:t>
      </w:r>
      <w:r w:rsidRPr="00C94063">
        <w:rPr>
          <w:rFonts w:ascii="Times New Roman" w:hAnsi="Times New Roman" w:cs="Times New Roman"/>
          <w:bCs/>
        </w:rPr>
        <w:t>ff Promotion Official Rules,”</w:t>
      </w:r>
      <w:r w:rsidRPr="00C94063">
        <w:rPr>
          <w:rFonts w:ascii="Times New Roman" w:hAnsi="Times New Roman" w:cs="Times New Roman"/>
          <w:sz w:val="24"/>
          <w:szCs w:val="24"/>
        </w:rPr>
        <w:t xml:space="preserve"> 2012</w:t>
      </w:r>
      <w:r w:rsidR="00AE7241">
        <w:rPr>
          <w:rFonts w:ascii="Times New Roman" w:hAnsi="Times New Roman" w:cs="Times New Roman"/>
          <w:sz w:val="24"/>
          <w:szCs w:val="24"/>
        </w:rPr>
        <w:t>). The promotion also included two</w:t>
      </w:r>
      <w:r w:rsidRPr="00C94063">
        <w:rPr>
          <w:rFonts w:ascii="Times New Roman" w:hAnsi="Times New Roman" w:cs="Times New Roman"/>
          <w:sz w:val="24"/>
          <w:szCs w:val="24"/>
        </w:rPr>
        <w:t xml:space="preserve"> sweepstakes. The prize for each was a package of 4 Live Nation concert tickets and associated travel. During the Judging phase, entrants visited a designated website, where they submitted a registration form, an essay about what the entrant would do with $100,000 and a year away from work, and a recent photo. Submission granted an entry into the first sweepstakes for Live Nation concert tickets. A panel of judges asked the best ten to fifteen entrants to submit a video. In the Voting phase, the five best videos and essays were posted online for a public vote. Each voter was granted an entry into the second sweepstakes for Live Nation concert tickets. The finalist with the largest number of votes won the Grand Prize.</w:t>
      </w:r>
    </w:p>
    <w:p w:rsidR="00C2510E" w:rsidRPr="00C94063" w:rsidRDefault="00C2510E" w:rsidP="00C2510E">
      <w:pPr>
        <w:spacing w:after="0" w:line="240" w:lineRule="auto"/>
        <w:rPr>
          <w:rFonts w:ascii="Times New Roman" w:hAnsi="Times New Roman" w:cs="Times New Roman"/>
          <w:sz w:val="24"/>
          <w:szCs w:val="24"/>
        </w:rPr>
      </w:pPr>
    </w:p>
    <w:p w:rsidR="00C2510E" w:rsidRDefault="00E5663F" w:rsidP="00C2510E">
      <w:pPr>
        <w:spacing w:after="0" w:line="240" w:lineRule="auto"/>
        <w:rPr>
          <w:rFonts w:ascii="Times New Roman" w:hAnsi="Times New Roman" w:cs="Times New Roman"/>
          <w:sz w:val="24"/>
          <w:szCs w:val="24"/>
        </w:rPr>
      </w:pPr>
      <w:r>
        <w:rPr>
          <w:rFonts w:ascii="Times New Roman" w:hAnsi="Times New Roman" w:cs="Times New Roman"/>
          <w:sz w:val="24"/>
          <w:szCs w:val="24"/>
        </w:rPr>
        <w:t>Take t</w:t>
      </w:r>
      <w:r w:rsidR="00C2510E" w:rsidRPr="00C94063">
        <w:rPr>
          <w:rFonts w:ascii="Times New Roman" w:hAnsi="Times New Roman" w:cs="Times New Roman"/>
          <w:sz w:val="24"/>
          <w:szCs w:val="24"/>
        </w:rPr>
        <w:t xml:space="preserve">he Year Off was a contest that included two sweepstakes. </w:t>
      </w:r>
      <w:r w:rsidR="00C2510E">
        <w:rPr>
          <w:rFonts w:ascii="Times New Roman" w:hAnsi="Times New Roman" w:cs="Times New Roman"/>
          <w:sz w:val="24"/>
          <w:szCs w:val="24"/>
        </w:rPr>
        <w:t>Contests and s</w:t>
      </w:r>
      <w:r w:rsidR="00C2510E" w:rsidRPr="00C94063">
        <w:rPr>
          <w:rFonts w:ascii="Times New Roman" w:hAnsi="Times New Roman" w:cs="Times New Roman"/>
          <w:sz w:val="24"/>
          <w:szCs w:val="24"/>
        </w:rPr>
        <w:t xml:space="preserve">weepstakes are </w:t>
      </w:r>
      <w:bookmarkStart w:id="0" w:name="_GoBack"/>
      <w:r w:rsidR="00C2510E">
        <w:rPr>
          <w:rFonts w:ascii="Times New Roman" w:hAnsi="Times New Roman" w:cs="Times New Roman"/>
          <w:sz w:val="24"/>
          <w:szCs w:val="24"/>
        </w:rPr>
        <w:t>different</w:t>
      </w:r>
      <w:r w:rsidR="00C2510E" w:rsidRPr="00C94063">
        <w:rPr>
          <w:rFonts w:ascii="Times New Roman" w:hAnsi="Times New Roman" w:cs="Times New Roman"/>
          <w:sz w:val="24"/>
          <w:szCs w:val="24"/>
        </w:rPr>
        <w:t xml:space="preserve"> (Marketing Resources Incorporated, 2011). </w:t>
      </w:r>
      <w:r w:rsidR="00C2510E">
        <w:rPr>
          <w:rFonts w:ascii="Times New Roman" w:hAnsi="Times New Roman" w:cs="Times New Roman"/>
          <w:sz w:val="24"/>
          <w:szCs w:val="24"/>
        </w:rPr>
        <w:t>A</w:t>
      </w:r>
      <w:r w:rsidR="00C2510E" w:rsidRPr="00C94063">
        <w:rPr>
          <w:rFonts w:ascii="Times New Roman" w:hAnsi="Times New Roman" w:cs="Times New Roman"/>
          <w:sz w:val="24"/>
          <w:szCs w:val="24"/>
        </w:rPr>
        <w:t xml:space="preserve"> contest </w:t>
      </w:r>
      <w:r w:rsidR="000E39CE">
        <w:rPr>
          <w:rFonts w:ascii="Times New Roman" w:hAnsi="Times New Roman" w:cs="Times New Roman"/>
          <w:sz w:val="24"/>
          <w:szCs w:val="24"/>
        </w:rPr>
        <w:t xml:space="preserve">requires an entrant to accomplish </w:t>
      </w:r>
      <w:bookmarkEnd w:id="0"/>
      <w:r w:rsidR="000E39CE">
        <w:rPr>
          <w:rFonts w:ascii="Times New Roman" w:hAnsi="Times New Roman" w:cs="Times New Roman"/>
          <w:sz w:val="24"/>
          <w:szCs w:val="24"/>
        </w:rPr>
        <w:t xml:space="preserve">a task that requires skill. </w:t>
      </w:r>
      <w:r w:rsidR="00C2510E">
        <w:rPr>
          <w:rFonts w:ascii="Times New Roman" w:hAnsi="Times New Roman" w:cs="Times New Roman"/>
          <w:sz w:val="24"/>
          <w:szCs w:val="24"/>
        </w:rPr>
        <w:t xml:space="preserve">The Voting phase was the contest component of Take the Year Off, because </w:t>
      </w:r>
      <w:r w:rsidR="000E39CE">
        <w:rPr>
          <w:rFonts w:ascii="Times New Roman" w:hAnsi="Times New Roman" w:cs="Times New Roman"/>
          <w:sz w:val="24"/>
          <w:szCs w:val="24"/>
        </w:rPr>
        <w:t>essays and videos were judged based on their quality</w:t>
      </w:r>
      <w:r w:rsidR="00250939">
        <w:rPr>
          <w:rFonts w:ascii="Times New Roman" w:hAnsi="Times New Roman" w:cs="Times New Roman"/>
          <w:sz w:val="24"/>
          <w:szCs w:val="24"/>
        </w:rPr>
        <w:t xml:space="preserve">. </w:t>
      </w:r>
      <w:r w:rsidR="00C2510E">
        <w:rPr>
          <w:rFonts w:ascii="Times New Roman" w:hAnsi="Times New Roman" w:cs="Times New Roman"/>
          <w:sz w:val="24"/>
          <w:szCs w:val="24"/>
        </w:rPr>
        <w:t xml:space="preserve">By contrast, </w:t>
      </w:r>
      <w:r w:rsidR="00A367A3">
        <w:rPr>
          <w:rFonts w:ascii="Times New Roman" w:hAnsi="Times New Roman" w:cs="Times New Roman"/>
          <w:sz w:val="24"/>
          <w:szCs w:val="24"/>
        </w:rPr>
        <w:t xml:space="preserve">winning </w:t>
      </w:r>
      <w:r w:rsidR="00C2510E">
        <w:rPr>
          <w:rFonts w:ascii="Times New Roman" w:hAnsi="Times New Roman" w:cs="Times New Roman"/>
          <w:sz w:val="24"/>
          <w:szCs w:val="24"/>
        </w:rPr>
        <w:t>a</w:t>
      </w:r>
      <w:r w:rsidR="00C2510E" w:rsidRPr="00C94063">
        <w:rPr>
          <w:rFonts w:ascii="Times New Roman" w:hAnsi="Times New Roman" w:cs="Times New Roman"/>
          <w:sz w:val="24"/>
          <w:szCs w:val="24"/>
        </w:rPr>
        <w:t xml:space="preserve"> sweepstakes </w:t>
      </w:r>
      <w:r w:rsidR="00A367A3">
        <w:rPr>
          <w:rFonts w:ascii="Times New Roman" w:hAnsi="Times New Roman" w:cs="Times New Roman"/>
          <w:sz w:val="24"/>
          <w:szCs w:val="24"/>
        </w:rPr>
        <w:t xml:space="preserve">is due to </w:t>
      </w:r>
      <w:r w:rsidR="00C2510E" w:rsidRPr="00C94063">
        <w:rPr>
          <w:rFonts w:ascii="Times New Roman" w:hAnsi="Times New Roman" w:cs="Times New Roman"/>
          <w:sz w:val="24"/>
          <w:szCs w:val="24"/>
        </w:rPr>
        <w:t xml:space="preserve">random </w:t>
      </w:r>
      <w:r w:rsidR="00A367A3">
        <w:rPr>
          <w:rFonts w:ascii="Times New Roman" w:hAnsi="Times New Roman" w:cs="Times New Roman"/>
          <w:sz w:val="24"/>
          <w:szCs w:val="24"/>
        </w:rPr>
        <w:t xml:space="preserve">luck. </w:t>
      </w:r>
      <w:r w:rsidR="00C2510E" w:rsidRPr="00C94063">
        <w:rPr>
          <w:rFonts w:ascii="Times New Roman" w:hAnsi="Times New Roman" w:cs="Times New Roman"/>
          <w:sz w:val="24"/>
          <w:szCs w:val="24"/>
        </w:rPr>
        <w:t xml:space="preserve">The </w:t>
      </w:r>
      <w:r w:rsidR="00C2510E">
        <w:rPr>
          <w:rFonts w:ascii="Times New Roman" w:hAnsi="Times New Roman" w:cs="Times New Roman"/>
          <w:sz w:val="24"/>
          <w:szCs w:val="24"/>
        </w:rPr>
        <w:t xml:space="preserve">two </w:t>
      </w:r>
      <w:r w:rsidR="00C2510E" w:rsidRPr="00C94063">
        <w:rPr>
          <w:rFonts w:ascii="Times New Roman" w:hAnsi="Times New Roman" w:cs="Times New Roman"/>
          <w:sz w:val="24"/>
          <w:szCs w:val="24"/>
        </w:rPr>
        <w:t xml:space="preserve">drawings for concert tickets </w:t>
      </w:r>
      <w:r w:rsidR="00C2510E">
        <w:rPr>
          <w:rFonts w:ascii="Times New Roman" w:hAnsi="Times New Roman" w:cs="Times New Roman"/>
          <w:sz w:val="24"/>
          <w:szCs w:val="24"/>
        </w:rPr>
        <w:t xml:space="preserve">were the </w:t>
      </w:r>
      <w:r w:rsidR="00C2510E" w:rsidRPr="00C94063">
        <w:rPr>
          <w:rFonts w:ascii="Times New Roman" w:hAnsi="Times New Roman" w:cs="Times New Roman"/>
          <w:sz w:val="24"/>
          <w:szCs w:val="24"/>
        </w:rPr>
        <w:t>sweepstakes component</w:t>
      </w:r>
      <w:r w:rsidR="00C2510E">
        <w:rPr>
          <w:rFonts w:ascii="Times New Roman" w:hAnsi="Times New Roman" w:cs="Times New Roman"/>
          <w:sz w:val="24"/>
          <w:szCs w:val="24"/>
        </w:rPr>
        <w:t>s</w:t>
      </w:r>
      <w:r w:rsidR="00C2510E" w:rsidRPr="00C94063">
        <w:rPr>
          <w:rFonts w:ascii="Times New Roman" w:hAnsi="Times New Roman" w:cs="Times New Roman"/>
          <w:sz w:val="24"/>
          <w:szCs w:val="24"/>
        </w:rPr>
        <w:t xml:space="preserve"> </w:t>
      </w:r>
      <w:r w:rsidR="00C2510E">
        <w:rPr>
          <w:rFonts w:ascii="Times New Roman" w:hAnsi="Times New Roman" w:cs="Times New Roman"/>
          <w:sz w:val="24"/>
          <w:szCs w:val="24"/>
        </w:rPr>
        <w:t>of Take the Year Off. The drawings were completely random, and did not involve judging any characteristic of the entrants.</w:t>
      </w:r>
    </w:p>
    <w:p w:rsidR="00167E85" w:rsidRDefault="00167E85" w:rsidP="00C2510E">
      <w:pPr>
        <w:spacing w:after="0" w:line="240" w:lineRule="auto"/>
        <w:rPr>
          <w:rFonts w:ascii="Times New Roman" w:hAnsi="Times New Roman" w:cs="Times New Roman"/>
          <w:sz w:val="24"/>
          <w:szCs w:val="24"/>
        </w:rPr>
      </w:pPr>
    </w:p>
    <w:p w:rsidR="00167E85" w:rsidRDefault="00167E85" w:rsidP="00167E8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Contests and sweepstakes have different marketing implications. </w:t>
      </w:r>
      <w:r w:rsidR="00AE7241">
        <w:rPr>
          <w:rFonts w:ascii="Times New Roman" w:hAnsi="Times New Roman" w:cs="Times New Roman"/>
          <w:sz w:val="24"/>
          <w:szCs w:val="24"/>
        </w:rPr>
        <w:t>A contest allows a company to get customers involved with the brand and, ultimately, has the</w:t>
      </w:r>
      <w:r>
        <w:rPr>
          <w:rFonts w:ascii="Times New Roman" w:hAnsi="Times New Roman" w:cs="Times New Roman"/>
          <w:sz w:val="24"/>
          <w:szCs w:val="24"/>
        </w:rPr>
        <w:t xml:space="preserve"> potential to increase brand engagement. </w:t>
      </w:r>
      <w:r w:rsidR="00AE7241">
        <w:rPr>
          <w:rFonts w:ascii="Times New Roman" w:hAnsi="Times New Roman" w:cs="Times New Roman"/>
          <w:sz w:val="24"/>
          <w:szCs w:val="24"/>
        </w:rPr>
        <w:t xml:space="preserve">However, as Gold Peak Tea </w:t>
      </w:r>
      <w:r>
        <w:rPr>
          <w:rFonts w:ascii="Times New Roman" w:hAnsi="Times New Roman" w:cs="Times New Roman"/>
          <w:sz w:val="24"/>
          <w:szCs w:val="24"/>
        </w:rPr>
        <w:t>realized, contests can be susceptible to claims of unclear rules and artificially inflated vote counts, which can damage the brand’s credibility.</w:t>
      </w:r>
      <w:r w:rsidR="00AE7241">
        <w:rPr>
          <w:rFonts w:ascii="Times New Roman" w:hAnsi="Times New Roman" w:cs="Times New Roman"/>
          <w:sz w:val="24"/>
          <w:szCs w:val="24"/>
        </w:rPr>
        <w:t xml:space="preserve"> Bad publicity in a major widely read newspaper can have longer term negative consequences in terms of adoption and repurchase.</w:t>
      </w:r>
    </w:p>
    <w:p w:rsidR="00AE7241" w:rsidRDefault="00AE7241" w:rsidP="00167E85">
      <w:pPr>
        <w:spacing w:after="0" w:line="240" w:lineRule="auto"/>
        <w:rPr>
          <w:rFonts w:ascii="Times New Roman" w:hAnsi="Times New Roman" w:cs="Times New Roman"/>
          <w:sz w:val="24"/>
          <w:szCs w:val="24"/>
        </w:rPr>
      </w:pPr>
    </w:p>
    <w:p w:rsidR="00AE7241" w:rsidRDefault="00AE7241" w:rsidP="00167E8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 sweepstakes rewards customers for buying their product by providing a premium or item that is attractive to the customer. The offering of a sweepstakes provides customers with “brand excitement” and provides short-term engagement. It is likely that the effect of a sweepstakes is short lived. A sweepstakes can also be a way to obtain secondary display at the retail level; retailers may take on a display if they think it will be of interest to customers.</w:t>
      </w:r>
    </w:p>
    <w:p w:rsidR="00111A89" w:rsidRDefault="00111A89" w:rsidP="00167E85">
      <w:pPr>
        <w:spacing w:after="0" w:line="240" w:lineRule="auto"/>
        <w:rPr>
          <w:rFonts w:ascii="Times New Roman" w:hAnsi="Times New Roman" w:cs="Times New Roman"/>
          <w:sz w:val="24"/>
          <w:szCs w:val="24"/>
        </w:rPr>
      </w:pPr>
    </w:p>
    <w:p w:rsidR="00111A89" w:rsidRPr="00575B82" w:rsidRDefault="00111A89" w:rsidP="000C69F1">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r w:rsidRPr="00575B82">
        <w:rPr>
          <w:rFonts w:ascii="Times New Roman" w:hAnsi="Times New Roman" w:cs="Times New Roman"/>
          <w:b/>
          <w:sz w:val="24"/>
          <w:szCs w:val="24"/>
        </w:rPr>
        <w:t>. Describe</w:t>
      </w:r>
      <w:r w:rsidR="000C69F1">
        <w:rPr>
          <w:rFonts w:ascii="Times New Roman" w:hAnsi="Times New Roman" w:cs="Times New Roman"/>
          <w:b/>
          <w:sz w:val="24"/>
          <w:szCs w:val="24"/>
        </w:rPr>
        <w:t xml:space="preserve"> the concept of vote inducement also known as vote </w:t>
      </w:r>
      <w:r w:rsidRPr="00575B82">
        <w:rPr>
          <w:rFonts w:ascii="Times New Roman" w:hAnsi="Times New Roman" w:cs="Times New Roman"/>
          <w:b/>
          <w:sz w:val="24"/>
          <w:szCs w:val="24"/>
        </w:rPr>
        <w:t>farming.</w:t>
      </w:r>
      <w:r>
        <w:rPr>
          <w:rFonts w:ascii="Times New Roman" w:hAnsi="Times New Roman" w:cs="Times New Roman"/>
          <w:b/>
          <w:sz w:val="24"/>
          <w:szCs w:val="24"/>
        </w:rPr>
        <w:t xml:space="preserve"> How can </w:t>
      </w:r>
      <w:r w:rsidRPr="00575B82">
        <w:rPr>
          <w:rFonts w:ascii="Times New Roman" w:hAnsi="Times New Roman" w:cs="Times New Roman"/>
          <w:b/>
          <w:sz w:val="24"/>
          <w:szCs w:val="24"/>
        </w:rPr>
        <w:t>vote inducement affect</w:t>
      </w:r>
      <w:r>
        <w:rPr>
          <w:rFonts w:ascii="Times New Roman" w:hAnsi="Times New Roman" w:cs="Times New Roman"/>
          <w:b/>
          <w:sz w:val="24"/>
          <w:szCs w:val="24"/>
        </w:rPr>
        <w:t xml:space="preserve"> </w:t>
      </w:r>
      <w:r w:rsidRPr="00575B82">
        <w:rPr>
          <w:rFonts w:ascii="Times New Roman" w:hAnsi="Times New Roman" w:cs="Times New Roman"/>
          <w:b/>
          <w:sz w:val="24"/>
          <w:szCs w:val="24"/>
        </w:rPr>
        <w:t>contests that use social media</w:t>
      </w:r>
      <w:r>
        <w:rPr>
          <w:rFonts w:ascii="Times New Roman" w:hAnsi="Times New Roman" w:cs="Times New Roman"/>
          <w:b/>
          <w:sz w:val="24"/>
          <w:szCs w:val="24"/>
        </w:rPr>
        <w:t>?</w:t>
      </w:r>
    </w:p>
    <w:p w:rsidR="00111A89" w:rsidRDefault="00111A89" w:rsidP="00111A89">
      <w:pPr>
        <w:spacing w:after="0" w:line="240" w:lineRule="auto"/>
        <w:rPr>
          <w:rFonts w:ascii="Times New Roman" w:hAnsi="Times New Roman" w:cs="Times New Roman"/>
          <w:sz w:val="24"/>
          <w:szCs w:val="24"/>
        </w:rPr>
      </w:pPr>
    </w:p>
    <w:p w:rsidR="00111A89" w:rsidRDefault="00111A89" w:rsidP="00111A89">
      <w:pPr>
        <w:shd w:val="clear" w:color="auto" w:fill="FFFFFF"/>
        <w:spacing w:after="0" w:line="240" w:lineRule="auto"/>
        <w:outlineLvl w:val="4"/>
        <w:rPr>
          <w:rFonts w:ascii="Times New Roman" w:hAnsi="Times New Roman" w:cs="Times New Roman"/>
          <w:sz w:val="24"/>
          <w:szCs w:val="24"/>
        </w:rPr>
      </w:pPr>
      <w:r w:rsidRPr="00CC72CD">
        <w:rPr>
          <w:rFonts w:ascii="Times New Roman" w:hAnsi="Times New Roman" w:cs="Times New Roman"/>
          <w:sz w:val="24"/>
          <w:szCs w:val="24"/>
        </w:rPr>
        <w:t>The commonly accepted legal definition of vote farming is a broad, concerted online effort to ask random people for contest votes</w:t>
      </w:r>
      <w:r>
        <w:rPr>
          <w:rFonts w:ascii="Times New Roman" w:hAnsi="Times New Roman" w:cs="Times New Roman"/>
          <w:sz w:val="24"/>
          <w:szCs w:val="24"/>
        </w:rPr>
        <w:t xml:space="preserve">. </w:t>
      </w:r>
      <w:r w:rsidRPr="00CC72CD">
        <w:rPr>
          <w:rFonts w:ascii="Times New Roman" w:hAnsi="Times New Roman" w:cs="Times New Roman"/>
          <w:sz w:val="24"/>
          <w:szCs w:val="24"/>
        </w:rPr>
        <w:t>The legal definition of inducement is when a person changes their behavior because of a promise</w:t>
      </w:r>
      <w:r>
        <w:rPr>
          <w:rFonts w:ascii="Times New Roman" w:hAnsi="Times New Roman" w:cs="Times New Roman"/>
          <w:sz w:val="24"/>
          <w:szCs w:val="24"/>
        </w:rPr>
        <w:t xml:space="preserve"> </w:t>
      </w:r>
      <w:r w:rsidRPr="00140A91">
        <w:rPr>
          <w:rFonts w:ascii="Times New Roman" w:hAnsi="Times New Roman" w:cs="Times New Roman"/>
          <w:sz w:val="24"/>
          <w:szCs w:val="24"/>
        </w:rPr>
        <w:t>(</w:t>
      </w:r>
      <w:r w:rsidRPr="00140A91">
        <w:rPr>
          <w:rStyle w:val="Hyperlink"/>
          <w:rFonts w:ascii="Times New Roman" w:hAnsi="Times New Roman" w:cs="Times New Roman"/>
          <w:color w:val="auto"/>
          <w:sz w:val="24"/>
          <w:u w:val="none"/>
        </w:rPr>
        <w:t>West’s Encyclopedia of American Law, 2008</w:t>
      </w:r>
      <w:r w:rsidRPr="00140A91">
        <w:rPr>
          <w:rFonts w:ascii="Times New Roman" w:hAnsi="Times New Roman" w:cs="Times New Roman"/>
          <w:sz w:val="24"/>
          <w:szCs w:val="24"/>
        </w:rPr>
        <w:t>).</w:t>
      </w:r>
      <w:r>
        <w:rPr>
          <w:rFonts w:ascii="Times New Roman" w:hAnsi="Times New Roman" w:cs="Times New Roman"/>
          <w:sz w:val="24"/>
          <w:szCs w:val="24"/>
        </w:rPr>
        <w:t xml:space="preserve"> I</w:t>
      </w:r>
      <w:r w:rsidRPr="00A34B35">
        <w:rPr>
          <w:rFonts w:ascii="Times New Roman" w:hAnsi="Times New Roman" w:cs="Times New Roman"/>
          <w:sz w:val="24"/>
          <w:szCs w:val="24"/>
        </w:rPr>
        <w:t xml:space="preserve">t was plausible that at least some people chose to vote for Scott because they expected him to vote for them in another contest. Although Scott made an offer, not a promise, to reciprocate, there was no reason to believe that he would not have done so if asked. </w:t>
      </w:r>
    </w:p>
    <w:p w:rsidR="00111A89" w:rsidRDefault="00111A89" w:rsidP="00111A89">
      <w:pPr>
        <w:shd w:val="clear" w:color="auto" w:fill="FFFFFF"/>
        <w:spacing w:after="0" w:line="240" w:lineRule="auto"/>
        <w:outlineLvl w:val="4"/>
        <w:rPr>
          <w:rFonts w:ascii="Times New Roman" w:hAnsi="Times New Roman" w:cs="Times New Roman"/>
          <w:sz w:val="24"/>
          <w:szCs w:val="24"/>
        </w:rPr>
      </w:pPr>
    </w:p>
    <w:p w:rsidR="00111A89" w:rsidRDefault="00111A89" w:rsidP="00111A89">
      <w:pPr>
        <w:shd w:val="clear" w:color="auto" w:fill="FFFFFF"/>
        <w:spacing w:after="0" w:line="240" w:lineRule="auto"/>
        <w:outlineLvl w:val="4"/>
        <w:rPr>
          <w:rFonts w:ascii="Times New Roman" w:hAnsi="Times New Roman" w:cs="Times New Roman"/>
          <w:sz w:val="24"/>
          <w:szCs w:val="24"/>
        </w:rPr>
      </w:pPr>
      <w:r>
        <w:rPr>
          <w:rFonts w:ascii="Times New Roman" w:hAnsi="Times New Roman" w:cs="Times New Roman"/>
          <w:sz w:val="24"/>
          <w:szCs w:val="24"/>
        </w:rPr>
        <w:t>In the final analysis, it was up to Gold Peak Tea brand management to make the determination. Their ruling was justifiable given the rules.</w:t>
      </w:r>
    </w:p>
    <w:p w:rsidR="00111A89" w:rsidRDefault="00111A89" w:rsidP="00111A89">
      <w:pPr>
        <w:shd w:val="clear" w:color="auto" w:fill="FFFFFF"/>
        <w:spacing w:after="0" w:line="240" w:lineRule="auto"/>
        <w:outlineLvl w:val="4"/>
        <w:rPr>
          <w:rFonts w:ascii="Times New Roman" w:eastAsia="Times New Roman" w:hAnsi="Times New Roman" w:cs="Times New Roman"/>
          <w:color w:val="333333"/>
          <w:sz w:val="24"/>
          <w:szCs w:val="24"/>
        </w:rPr>
      </w:pPr>
    </w:p>
    <w:p w:rsidR="00111A89" w:rsidRPr="00140A91" w:rsidRDefault="00111A89" w:rsidP="00111A89">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This example shows that social media marketing initiatives can result in viral or word of mouth communication that has the potential to raise brand awareness, but that can also become a source of negative publicity with the buying public.</w:t>
      </w:r>
    </w:p>
    <w:p w:rsidR="00111A89" w:rsidRDefault="00111A89" w:rsidP="00111A89">
      <w:pPr>
        <w:spacing w:after="0" w:line="240" w:lineRule="auto"/>
        <w:jc w:val="center"/>
        <w:rPr>
          <w:rFonts w:ascii="Times New Roman" w:hAnsi="Times New Roman" w:cs="Times New Roman"/>
          <w:b/>
          <w:sz w:val="24"/>
          <w:szCs w:val="24"/>
        </w:rPr>
      </w:pPr>
    </w:p>
    <w:p w:rsidR="00111A89" w:rsidRDefault="00111A89" w:rsidP="00167E85">
      <w:pPr>
        <w:spacing w:after="0" w:line="240" w:lineRule="auto"/>
        <w:rPr>
          <w:rFonts w:ascii="Times New Roman" w:hAnsi="Times New Roman" w:cs="Times New Roman"/>
          <w:sz w:val="24"/>
          <w:szCs w:val="24"/>
        </w:rPr>
      </w:pPr>
    </w:p>
    <w:p w:rsidR="00C2510E" w:rsidRPr="00C94063" w:rsidRDefault="00C2510E" w:rsidP="00C2510E">
      <w:pPr>
        <w:pStyle w:val="ListParagraph"/>
        <w:spacing w:after="0" w:line="240" w:lineRule="auto"/>
        <w:rPr>
          <w:rFonts w:ascii="Times New Roman" w:hAnsi="Times New Roman" w:cs="Times New Roman"/>
          <w:sz w:val="24"/>
          <w:szCs w:val="24"/>
        </w:rPr>
      </w:pPr>
    </w:p>
    <w:p w:rsidR="00C2510E" w:rsidRPr="006E2B82" w:rsidRDefault="0084633F" w:rsidP="006E2B82">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r w:rsidR="006E2B82">
        <w:rPr>
          <w:rFonts w:ascii="Times New Roman" w:hAnsi="Times New Roman" w:cs="Times New Roman"/>
          <w:b/>
          <w:sz w:val="24"/>
          <w:szCs w:val="24"/>
        </w:rPr>
        <w:t xml:space="preserve">. </w:t>
      </w:r>
      <w:r w:rsidR="00C2510E" w:rsidRPr="006E2B82">
        <w:rPr>
          <w:rFonts w:ascii="Times New Roman" w:hAnsi="Times New Roman" w:cs="Times New Roman"/>
          <w:b/>
          <w:sz w:val="24"/>
          <w:szCs w:val="24"/>
        </w:rPr>
        <w:t xml:space="preserve">What </w:t>
      </w:r>
      <w:r w:rsidR="00DF7FB2" w:rsidRPr="006E2B82">
        <w:rPr>
          <w:rFonts w:ascii="Times New Roman" w:hAnsi="Times New Roman" w:cs="Times New Roman"/>
          <w:b/>
          <w:sz w:val="24"/>
          <w:szCs w:val="24"/>
        </w:rPr>
        <w:t xml:space="preserve">were the </w:t>
      </w:r>
      <w:r w:rsidR="00A6408F" w:rsidRPr="006E2B82">
        <w:rPr>
          <w:rFonts w:ascii="Times New Roman" w:hAnsi="Times New Roman" w:cs="Times New Roman"/>
          <w:b/>
          <w:sz w:val="24"/>
          <w:szCs w:val="24"/>
        </w:rPr>
        <w:t xml:space="preserve">marketing </w:t>
      </w:r>
      <w:r w:rsidR="00DF7FB2" w:rsidRPr="006E2B82">
        <w:rPr>
          <w:rFonts w:ascii="Times New Roman" w:hAnsi="Times New Roman" w:cs="Times New Roman"/>
          <w:b/>
          <w:sz w:val="24"/>
          <w:szCs w:val="24"/>
        </w:rPr>
        <w:t>objectives of this contest from the point of view of Gold Peak Tea management</w:t>
      </w:r>
      <w:r w:rsidR="00C2510E" w:rsidRPr="006E2B82">
        <w:rPr>
          <w:rFonts w:ascii="Times New Roman" w:hAnsi="Times New Roman" w:cs="Times New Roman"/>
          <w:b/>
          <w:sz w:val="24"/>
          <w:szCs w:val="24"/>
        </w:rPr>
        <w:t>?</w:t>
      </w:r>
    </w:p>
    <w:p w:rsidR="00C94099" w:rsidRDefault="00C94099" w:rsidP="00C94099">
      <w:pPr>
        <w:pStyle w:val="ListParagraph"/>
        <w:spacing w:after="0" w:line="240" w:lineRule="auto"/>
        <w:ind w:left="360"/>
        <w:rPr>
          <w:rFonts w:ascii="Times New Roman" w:hAnsi="Times New Roman" w:cs="Times New Roman"/>
          <w:b/>
          <w:sz w:val="24"/>
          <w:szCs w:val="24"/>
        </w:rPr>
      </w:pPr>
    </w:p>
    <w:p w:rsidR="00C94099" w:rsidRPr="00C94099" w:rsidRDefault="00C94099" w:rsidP="00C94099">
      <w:pPr>
        <w:spacing w:after="0" w:line="240" w:lineRule="auto"/>
        <w:rPr>
          <w:rFonts w:ascii="Times New Roman" w:hAnsi="Times New Roman" w:cs="Times New Roman"/>
          <w:sz w:val="24"/>
          <w:szCs w:val="24"/>
        </w:rPr>
      </w:pPr>
      <w:r w:rsidRPr="00C94099">
        <w:rPr>
          <w:rFonts w:ascii="Times New Roman" w:hAnsi="Times New Roman" w:cs="Times New Roman"/>
          <w:sz w:val="24"/>
          <w:szCs w:val="24"/>
        </w:rPr>
        <w:t>Gold Peak Tea favored small-scale marketing strategies. It announced Take the Year Off on its Facebook page (Stafford, 2012), which meant that associated announcements would primarily reach existing followers. Therefore, large increases in brand awareness among unaffiliated consumers were unlikely. Take the Year Off sought to communicate that it cares about its loyal customers, by rewarding one of them. This would build positive consumer judgments and feelings about the brand, and thus help move some consumers from the awareness and i</w:t>
      </w:r>
      <w:r>
        <w:rPr>
          <w:rFonts w:ascii="Times New Roman" w:hAnsi="Times New Roman" w:cs="Times New Roman"/>
          <w:sz w:val="24"/>
          <w:szCs w:val="24"/>
        </w:rPr>
        <w:t xml:space="preserve">nterest stages to higher levels </w:t>
      </w:r>
      <w:r w:rsidRPr="00C94099">
        <w:rPr>
          <w:rFonts w:ascii="Times New Roman" w:hAnsi="Times New Roman" w:cs="Times New Roman"/>
          <w:sz w:val="24"/>
          <w:szCs w:val="24"/>
        </w:rPr>
        <w:t>of the brand equity pyramid.</w:t>
      </w:r>
    </w:p>
    <w:p w:rsidR="00C94099" w:rsidRDefault="00C94099" w:rsidP="00C94099">
      <w:pPr>
        <w:spacing w:after="0" w:line="240" w:lineRule="auto"/>
        <w:rPr>
          <w:rFonts w:ascii="Times New Roman" w:hAnsi="Times New Roman" w:cs="Times New Roman"/>
          <w:b/>
          <w:sz w:val="24"/>
          <w:szCs w:val="24"/>
        </w:rPr>
      </w:pPr>
    </w:p>
    <w:p w:rsidR="003E438F" w:rsidRDefault="00682FCF" w:rsidP="003E438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Brand equity</w:t>
      </w:r>
      <w:r w:rsidR="003C312C">
        <w:rPr>
          <w:rFonts w:ascii="Times New Roman" w:hAnsi="Times New Roman" w:cs="Times New Roman"/>
          <w:sz w:val="24"/>
          <w:szCs w:val="24"/>
        </w:rPr>
        <w:t>, value beyond the core product,</w:t>
      </w:r>
      <w:r>
        <w:rPr>
          <w:rFonts w:ascii="Times New Roman" w:hAnsi="Times New Roman" w:cs="Times New Roman"/>
          <w:sz w:val="24"/>
          <w:szCs w:val="24"/>
        </w:rPr>
        <w:t xml:space="preserve"> can be thought of as a pyramid</w:t>
      </w:r>
      <w:r w:rsidR="003E438F">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Kerin</w:t>
      </w:r>
      <w:proofErr w:type="spellEnd"/>
      <w:r>
        <w:rPr>
          <w:rFonts w:ascii="Times New Roman" w:hAnsi="Times New Roman" w:cs="Times New Roman"/>
          <w:sz w:val="24"/>
          <w:szCs w:val="24"/>
        </w:rPr>
        <w:t xml:space="preserve"> et. al., 2011)</w:t>
      </w:r>
      <w:r w:rsidR="00C94099">
        <w:rPr>
          <w:rFonts w:ascii="Times New Roman" w:hAnsi="Times New Roman" w:cs="Times New Roman"/>
          <w:sz w:val="24"/>
          <w:szCs w:val="24"/>
        </w:rPr>
        <w:t xml:space="preserve"> (Keller, 2008; </w:t>
      </w:r>
      <w:proofErr w:type="spellStart"/>
      <w:r w:rsidR="004E0F98">
        <w:rPr>
          <w:rFonts w:ascii="Times New Roman" w:hAnsi="Times New Roman" w:cs="Times New Roman"/>
          <w:sz w:val="24"/>
          <w:szCs w:val="24"/>
        </w:rPr>
        <w:t>Erdem</w:t>
      </w:r>
      <w:proofErr w:type="spellEnd"/>
      <w:r w:rsidR="004E0F98">
        <w:rPr>
          <w:rFonts w:ascii="Times New Roman" w:hAnsi="Times New Roman" w:cs="Times New Roman"/>
          <w:sz w:val="24"/>
          <w:szCs w:val="24"/>
        </w:rPr>
        <w:t xml:space="preserve"> et. al., 2006).</w:t>
      </w:r>
      <w:r>
        <w:rPr>
          <w:rFonts w:ascii="Times New Roman" w:hAnsi="Times New Roman" w:cs="Times New Roman"/>
          <w:sz w:val="24"/>
          <w:szCs w:val="24"/>
        </w:rPr>
        <w:t xml:space="preserve"> </w:t>
      </w:r>
      <w:r w:rsidR="003E438F">
        <w:rPr>
          <w:rFonts w:ascii="Times New Roman" w:hAnsi="Times New Roman" w:cs="Times New Roman"/>
          <w:sz w:val="24"/>
          <w:szCs w:val="24"/>
        </w:rPr>
        <w:t xml:space="preserve">Consumers progress through each stage according to a hierarchy of effects model, </w:t>
      </w:r>
      <w:r w:rsidR="003C312C">
        <w:rPr>
          <w:rFonts w:ascii="Times New Roman" w:hAnsi="Times New Roman" w:cs="Times New Roman"/>
          <w:sz w:val="24"/>
          <w:szCs w:val="24"/>
        </w:rPr>
        <w:t xml:space="preserve">as </w:t>
      </w:r>
      <w:r w:rsidR="003E438F">
        <w:rPr>
          <w:rFonts w:ascii="Times New Roman" w:hAnsi="Times New Roman" w:cs="Times New Roman"/>
          <w:sz w:val="24"/>
          <w:szCs w:val="24"/>
        </w:rPr>
        <w:t>they acquire abstract associations, positive feelings, and eventually an emotional bond with the brand</w:t>
      </w:r>
      <w:r w:rsidR="00CF5B26">
        <w:rPr>
          <w:rFonts w:ascii="Times New Roman" w:hAnsi="Times New Roman" w:cs="Times New Roman"/>
          <w:sz w:val="24"/>
          <w:szCs w:val="24"/>
        </w:rPr>
        <w:t>.</w:t>
      </w:r>
    </w:p>
    <w:p w:rsidR="003E438F" w:rsidRPr="00C94063" w:rsidRDefault="003E438F" w:rsidP="003E438F">
      <w:pPr>
        <w:pStyle w:val="ListParagraph"/>
        <w:spacing w:after="0" w:line="240" w:lineRule="auto"/>
        <w:ind w:left="0"/>
        <w:rPr>
          <w:rFonts w:ascii="Times New Roman" w:hAnsi="Times New Roman" w:cs="Times New Roman"/>
          <w:sz w:val="24"/>
          <w:szCs w:val="24"/>
        </w:rPr>
      </w:pPr>
    </w:p>
    <w:p w:rsidR="003E438F" w:rsidRDefault="0055447D" w:rsidP="003E438F">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In the initial awareness stage, consumers start to notice changes in their social environment due to a brand’s actions</w:t>
      </w:r>
      <w:r w:rsidR="003E438F">
        <w:rPr>
          <w:rFonts w:ascii="Times New Roman" w:hAnsi="Times New Roman" w:cs="Times New Roman"/>
          <w:sz w:val="24"/>
          <w:szCs w:val="24"/>
        </w:rPr>
        <w:t xml:space="preserve"> (</w:t>
      </w:r>
      <w:proofErr w:type="spellStart"/>
      <w:r w:rsidR="00BE3E51">
        <w:rPr>
          <w:rFonts w:ascii="Times New Roman" w:hAnsi="Times New Roman" w:cs="Times New Roman"/>
          <w:sz w:val="24"/>
          <w:szCs w:val="24"/>
        </w:rPr>
        <w:t>Lavidge</w:t>
      </w:r>
      <w:proofErr w:type="spellEnd"/>
      <w:r w:rsidR="00BE3E51">
        <w:rPr>
          <w:rFonts w:ascii="Times New Roman" w:hAnsi="Times New Roman" w:cs="Times New Roman"/>
          <w:sz w:val="24"/>
          <w:szCs w:val="24"/>
        </w:rPr>
        <w:t xml:space="preserve"> &amp; Steiner, 1961</w:t>
      </w:r>
      <w:r w:rsidR="003E438F">
        <w:rPr>
          <w:rFonts w:ascii="Times New Roman" w:hAnsi="Times New Roman" w:cs="Times New Roman"/>
          <w:sz w:val="24"/>
          <w:szCs w:val="24"/>
        </w:rPr>
        <w:t>)</w:t>
      </w:r>
      <w:r w:rsidR="00737021">
        <w:rPr>
          <w:rFonts w:ascii="Times New Roman" w:hAnsi="Times New Roman" w:cs="Times New Roman"/>
          <w:sz w:val="24"/>
          <w:szCs w:val="24"/>
        </w:rPr>
        <w:t>.</w:t>
      </w:r>
      <w:r>
        <w:rPr>
          <w:rFonts w:ascii="Times New Roman" w:hAnsi="Times New Roman" w:cs="Times New Roman"/>
          <w:sz w:val="24"/>
          <w:szCs w:val="24"/>
        </w:rPr>
        <w:t xml:space="preserve"> </w:t>
      </w:r>
      <w:r w:rsidR="00C2510E">
        <w:rPr>
          <w:rFonts w:ascii="Times New Roman" w:hAnsi="Times New Roman" w:cs="Times New Roman"/>
          <w:sz w:val="24"/>
          <w:szCs w:val="24"/>
        </w:rPr>
        <w:t>Contests</w:t>
      </w:r>
      <w:r w:rsidR="00682FCF">
        <w:rPr>
          <w:rFonts w:ascii="Times New Roman" w:hAnsi="Times New Roman" w:cs="Times New Roman"/>
          <w:sz w:val="24"/>
          <w:szCs w:val="24"/>
        </w:rPr>
        <w:t xml:space="preserve"> raise brand awareness when their associated announcements reach potential new consumers</w:t>
      </w:r>
      <w:r w:rsidR="00737021">
        <w:rPr>
          <w:rFonts w:ascii="Times New Roman" w:hAnsi="Times New Roman" w:cs="Times New Roman"/>
          <w:sz w:val="24"/>
          <w:szCs w:val="24"/>
        </w:rPr>
        <w:t>, and encourage them to interact with the brand.</w:t>
      </w:r>
      <w:r w:rsidR="00696125">
        <w:rPr>
          <w:rFonts w:ascii="Times New Roman" w:hAnsi="Times New Roman" w:cs="Times New Roman"/>
          <w:sz w:val="24"/>
          <w:szCs w:val="24"/>
        </w:rPr>
        <w:t xml:space="preserve"> </w:t>
      </w:r>
      <w:r w:rsidR="00737021">
        <w:rPr>
          <w:rFonts w:ascii="Times New Roman" w:hAnsi="Times New Roman" w:cs="Times New Roman"/>
          <w:sz w:val="24"/>
          <w:szCs w:val="24"/>
        </w:rPr>
        <w:t>As consumers become engaged</w:t>
      </w:r>
      <w:r w:rsidR="00646037">
        <w:rPr>
          <w:rFonts w:ascii="Times New Roman" w:hAnsi="Times New Roman" w:cs="Times New Roman"/>
          <w:sz w:val="24"/>
          <w:szCs w:val="24"/>
        </w:rPr>
        <w:t xml:space="preserve"> with the brand</w:t>
      </w:r>
      <w:r w:rsidR="00737021">
        <w:rPr>
          <w:rFonts w:ascii="Times New Roman" w:hAnsi="Times New Roman" w:cs="Times New Roman"/>
          <w:sz w:val="24"/>
          <w:szCs w:val="24"/>
        </w:rPr>
        <w:t xml:space="preserve">, some of them </w:t>
      </w:r>
      <w:r w:rsidR="003550E9">
        <w:rPr>
          <w:rFonts w:ascii="Times New Roman" w:hAnsi="Times New Roman" w:cs="Times New Roman"/>
          <w:sz w:val="24"/>
          <w:szCs w:val="24"/>
        </w:rPr>
        <w:t>progress to the interest stage</w:t>
      </w:r>
      <w:r w:rsidR="00696125">
        <w:rPr>
          <w:rFonts w:ascii="Times New Roman" w:hAnsi="Times New Roman" w:cs="Times New Roman"/>
          <w:sz w:val="24"/>
          <w:szCs w:val="24"/>
        </w:rPr>
        <w:t>, and decide to learn more</w:t>
      </w:r>
      <w:r w:rsidR="003550E9">
        <w:rPr>
          <w:rFonts w:ascii="Times New Roman" w:hAnsi="Times New Roman" w:cs="Times New Roman"/>
          <w:sz w:val="24"/>
          <w:szCs w:val="24"/>
        </w:rPr>
        <w:t xml:space="preserve">. </w:t>
      </w:r>
      <w:r w:rsidR="00682FCF">
        <w:rPr>
          <w:rFonts w:ascii="Times New Roman" w:hAnsi="Times New Roman" w:cs="Times New Roman"/>
          <w:sz w:val="24"/>
          <w:szCs w:val="24"/>
        </w:rPr>
        <w:t xml:space="preserve">This may </w:t>
      </w:r>
      <w:r w:rsidR="00C2510E">
        <w:rPr>
          <w:rFonts w:ascii="Times New Roman" w:hAnsi="Times New Roman" w:cs="Times New Roman"/>
          <w:sz w:val="24"/>
          <w:szCs w:val="24"/>
        </w:rPr>
        <w:t xml:space="preserve">be through visiting the brand’s website, replying to </w:t>
      </w:r>
      <w:r w:rsidR="00C2510E">
        <w:rPr>
          <w:rFonts w:ascii="Times New Roman" w:hAnsi="Times New Roman" w:cs="Times New Roman"/>
          <w:sz w:val="24"/>
          <w:szCs w:val="24"/>
        </w:rPr>
        <w:lastRenderedPageBreak/>
        <w:t>posts on its Facebook page, or seek</w:t>
      </w:r>
      <w:r w:rsidR="00682FCF">
        <w:rPr>
          <w:rFonts w:ascii="Times New Roman" w:hAnsi="Times New Roman" w:cs="Times New Roman"/>
          <w:sz w:val="24"/>
          <w:szCs w:val="24"/>
        </w:rPr>
        <w:t>ing</w:t>
      </w:r>
      <w:r w:rsidR="00C2510E">
        <w:rPr>
          <w:rFonts w:ascii="Times New Roman" w:hAnsi="Times New Roman" w:cs="Times New Roman"/>
          <w:sz w:val="24"/>
          <w:szCs w:val="24"/>
        </w:rPr>
        <w:t xml:space="preserve"> out the product at a retail outlet. </w:t>
      </w:r>
      <w:r w:rsidR="00696125">
        <w:rPr>
          <w:rFonts w:ascii="Times New Roman" w:hAnsi="Times New Roman" w:cs="Times New Roman"/>
          <w:sz w:val="24"/>
          <w:szCs w:val="24"/>
        </w:rPr>
        <w:t xml:space="preserve">Some consumers progress to the evaluation phase, in which they contemplate the relative strengths and weaknesses of the brand and its products. </w:t>
      </w:r>
      <w:r w:rsidR="003E438F">
        <w:rPr>
          <w:rFonts w:ascii="Times New Roman" w:hAnsi="Times New Roman" w:cs="Times New Roman"/>
          <w:sz w:val="24"/>
          <w:szCs w:val="24"/>
        </w:rPr>
        <w:t xml:space="preserve">If these attributes prove appealing, some consumers will progress to the trial stage, in which they make their first purchase. A positive experience with the brand encourages repeat purchases, at which time the consumer reaches the final adoption stage. </w:t>
      </w:r>
    </w:p>
    <w:p w:rsidR="00737021" w:rsidRDefault="00737021" w:rsidP="00C2510E">
      <w:pPr>
        <w:pStyle w:val="ListParagraph"/>
        <w:spacing w:after="0" w:line="240" w:lineRule="auto"/>
        <w:ind w:left="0"/>
        <w:rPr>
          <w:rFonts w:ascii="Times New Roman" w:hAnsi="Times New Roman" w:cs="Times New Roman"/>
          <w:sz w:val="24"/>
          <w:szCs w:val="24"/>
        </w:rPr>
      </w:pPr>
    </w:p>
    <w:p w:rsidR="00C2510E" w:rsidRPr="00DB5EEF" w:rsidRDefault="00DB5EEF" w:rsidP="00DB5EE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4. </w:t>
      </w:r>
      <w:r w:rsidR="00C2510E" w:rsidRPr="00DB5EEF">
        <w:rPr>
          <w:rFonts w:ascii="Times New Roman" w:hAnsi="Times New Roman" w:cs="Times New Roman"/>
          <w:b/>
          <w:sz w:val="24"/>
          <w:szCs w:val="24"/>
        </w:rPr>
        <w:t xml:space="preserve">What </w:t>
      </w:r>
      <w:proofErr w:type="gramStart"/>
      <w:r w:rsidR="00C2510E" w:rsidRPr="00DB5EEF">
        <w:rPr>
          <w:rFonts w:ascii="Times New Roman" w:hAnsi="Times New Roman" w:cs="Times New Roman"/>
          <w:b/>
          <w:sz w:val="24"/>
          <w:szCs w:val="24"/>
        </w:rPr>
        <w:t>does s</w:t>
      </w:r>
      <w:r w:rsidR="002556F0" w:rsidRPr="00DB5EEF">
        <w:rPr>
          <w:rFonts w:ascii="Times New Roman" w:hAnsi="Times New Roman" w:cs="Times New Roman"/>
          <w:b/>
          <w:sz w:val="24"/>
          <w:szCs w:val="24"/>
        </w:rPr>
        <w:t>ocial media</w:t>
      </w:r>
      <w:proofErr w:type="gramEnd"/>
      <w:r w:rsidR="002556F0" w:rsidRPr="00DB5EEF">
        <w:rPr>
          <w:rFonts w:ascii="Times New Roman" w:hAnsi="Times New Roman" w:cs="Times New Roman"/>
          <w:b/>
          <w:sz w:val="24"/>
          <w:szCs w:val="24"/>
        </w:rPr>
        <w:t xml:space="preserve"> provide a </w:t>
      </w:r>
      <w:r w:rsidR="00C2510E" w:rsidRPr="00DB5EEF">
        <w:rPr>
          <w:rFonts w:ascii="Times New Roman" w:hAnsi="Times New Roman" w:cs="Times New Roman"/>
          <w:b/>
          <w:sz w:val="24"/>
          <w:szCs w:val="24"/>
        </w:rPr>
        <w:t>brand like Gold Peak Tea? Describe what Gold Peak Tea generally does on Facebook</w:t>
      </w:r>
      <w:r w:rsidR="009F5FC4">
        <w:rPr>
          <w:rFonts w:ascii="Times New Roman" w:hAnsi="Times New Roman" w:cs="Times New Roman"/>
          <w:b/>
          <w:sz w:val="24"/>
          <w:szCs w:val="24"/>
        </w:rPr>
        <w:t>,</w:t>
      </w:r>
      <w:r w:rsidR="002556F0" w:rsidRPr="00DB5EEF">
        <w:rPr>
          <w:rFonts w:ascii="Times New Roman" w:hAnsi="Times New Roman" w:cs="Times New Roman"/>
          <w:b/>
          <w:sz w:val="24"/>
          <w:szCs w:val="24"/>
        </w:rPr>
        <w:t xml:space="preserve"> and how it helps the brand achieve its goals</w:t>
      </w:r>
      <w:r w:rsidR="00C2510E" w:rsidRPr="00DB5EEF">
        <w:rPr>
          <w:rFonts w:ascii="Times New Roman" w:hAnsi="Times New Roman" w:cs="Times New Roman"/>
          <w:b/>
          <w:sz w:val="24"/>
          <w:szCs w:val="24"/>
        </w:rPr>
        <w:t xml:space="preserve">. </w:t>
      </w:r>
    </w:p>
    <w:p w:rsidR="002556F0" w:rsidRPr="002556F0" w:rsidRDefault="002556F0" w:rsidP="002556F0">
      <w:pPr>
        <w:pStyle w:val="ListParagraph"/>
        <w:spacing w:after="0" w:line="240" w:lineRule="auto"/>
        <w:ind w:left="360"/>
        <w:rPr>
          <w:rFonts w:ascii="Times New Roman" w:hAnsi="Times New Roman" w:cs="Times New Roman"/>
          <w:b/>
          <w:sz w:val="24"/>
          <w:szCs w:val="24"/>
        </w:rPr>
      </w:pPr>
    </w:p>
    <w:p w:rsidR="00C2510E"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 xml:space="preserve">Social media provides a way for companies to </w:t>
      </w:r>
      <w:r>
        <w:rPr>
          <w:rFonts w:ascii="Times New Roman" w:hAnsi="Times New Roman" w:cs="Times New Roman"/>
          <w:sz w:val="24"/>
          <w:szCs w:val="24"/>
        </w:rPr>
        <w:t>interact with, inform, persuade, and remind consumers. Social media also helps companies</w:t>
      </w:r>
      <w:r w:rsidRPr="00C94063">
        <w:rPr>
          <w:rFonts w:ascii="Times New Roman" w:hAnsi="Times New Roman" w:cs="Times New Roman"/>
          <w:sz w:val="24"/>
          <w:szCs w:val="24"/>
        </w:rPr>
        <w:t xml:space="preserve"> collect market research data, advertise, and offer sales promotions. </w:t>
      </w:r>
      <w:r w:rsidR="002711E4">
        <w:rPr>
          <w:rFonts w:ascii="Times New Roman" w:hAnsi="Times New Roman" w:cs="Times New Roman"/>
          <w:sz w:val="24"/>
          <w:szCs w:val="24"/>
        </w:rPr>
        <w:t xml:space="preserve">However, the benefit and unique capability of social media is </w:t>
      </w:r>
      <w:r w:rsidRPr="00C94063">
        <w:rPr>
          <w:rFonts w:ascii="Times New Roman" w:hAnsi="Times New Roman" w:cs="Times New Roman"/>
          <w:sz w:val="24"/>
          <w:szCs w:val="24"/>
        </w:rPr>
        <w:t>that</w:t>
      </w:r>
      <w:r>
        <w:rPr>
          <w:rFonts w:ascii="Times New Roman" w:hAnsi="Times New Roman" w:cs="Times New Roman"/>
          <w:sz w:val="24"/>
          <w:szCs w:val="24"/>
        </w:rPr>
        <w:t>, unlike traditional advertising,</w:t>
      </w:r>
      <w:r w:rsidRPr="00C94063">
        <w:rPr>
          <w:rFonts w:ascii="Times New Roman" w:hAnsi="Times New Roman" w:cs="Times New Roman"/>
          <w:sz w:val="24"/>
          <w:szCs w:val="24"/>
        </w:rPr>
        <w:t xml:space="preserve"> c</w:t>
      </w:r>
      <w:r>
        <w:rPr>
          <w:rFonts w:ascii="Times New Roman" w:hAnsi="Times New Roman" w:cs="Times New Roman"/>
          <w:sz w:val="24"/>
          <w:szCs w:val="24"/>
        </w:rPr>
        <w:t xml:space="preserve">onsumers can offer feedback, and attempt to </w:t>
      </w:r>
      <w:r w:rsidRPr="00C94063">
        <w:rPr>
          <w:rFonts w:ascii="Times New Roman" w:hAnsi="Times New Roman" w:cs="Times New Roman"/>
          <w:sz w:val="24"/>
          <w:szCs w:val="24"/>
        </w:rPr>
        <w:t>control the conversation.</w:t>
      </w:r>
      <w:r>
        <w:rPr>
          <w:rFonts w:ascii="Times New Roman" w:hAnsi="Times New Roman" w:cs="Times New Roman"/>
          <w:sz w:val="24"/>
          <w:szCs w:val="24"/>
        </w:rPr>
        <w:t xml:space="preserve"> </w:t>
      </w:r>
    </w:p>
    <w:p w:rsidR="00C2510E" w:rsidRDefault="00C2510E" w:rsidP="00C2510E">
      <w:pPr>
        <w:spacing w:after="0" w:line="240" w:lineRule="auto"/>
        <w:rPr>
          <w:rFonts w:ascii="Times New Roman" w:hAnsi="Times New Roman" w:cs="Times New Roman"/>
          <w:sz w:val="24"/>
          <w:szCs w:val="24"/>
        </w:rPr>
      </w:pPr>
    </w:p>
    <w:p w:rsidR="00C2510E" w:rsidRDefault="00C2510E" w:rsidP="00C251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Gold Peak Tea uses social media as part of its </w:t>
      </w:r>
      <w:r w:rsidRPr="00CC72CD">
        <w:rPr>
          <w:rFonts w:ascii="Times New Roman" w:hAnsi="Times New Roman" w:cs="Times New Roman"/>
          <w:sz w:val="24"/>
          <w:szCs w:val="24"/>
        </w:rPr>
        <w:t xml:space="preserve">individualized </w:t>
      </w:r>
      <w:r>
        <w:rPr>
          <w:rFonts w:ascii="Times New Roman" w:hAnsi="Times New Roman" w:cs="Times New Roman"/>
          <w:sz w:val="24"/>
          <w:szCs w:val="24"/>
        </w:rPr>
        <w:t xml:space="preserve">direct marketing </w:t>
      </w:r>
      <w:r w:rsidRPr="00CC72CD">
        <w:rPr>
          <w:rFonts w:ascii="Times New Roman" w:hAnsi="Times New Roman" w:cs="Times New Roman"/>
          <w:sz w:val="24"/>
          <w:szCs w:val="24"/>
        </w:rPr>
        <w:t>strateg</w:t>
      </w:r>
      <w:r>
        <w:rPr>
          <w:rFonts w:ascii="Times New Roman" w:hAnsi="Times New Roman" w:cs="Times New Roman"/>
          <w:sz w:val="24"/>
          <w:szCs w:val="24"/>
        </w:rPr>
        <w:t>y</w:t>
      </w:r>
      <w:r w:rsidRPr="00CC72CD">
        <w:rPr>
          <w:rFonts w:ascii="Times New Roman" w:hAnsi="Times New Roman" w:cs="Times New Roman"/>
          <w:sz w:val="24"/>
          <w:szCs w:val="24"/>
        </w:rPr>
        <w:t>, to create a loyal customer base (</w:t>
      </w:r>
      <w:r>
        <w:rPr>
          <w:rFonts w:ascii="Times New Roman" w:hAnsi="Times New Roman" w:cs="Times New Roman"/>
          <w:sz w:val="24"/>
          <w:szCs w:val="24"/>
        </w:rPr>
        <w:t>Stafford</w:t>
      </w:r>
      <w:r w:rsidR="00D11A99">
        <w:rPr>
          <w:rFonts w:ascii="Times New Roman" w:hAnsi="Times New Roman" w:cs="Times New Roman"/>
          <w:sz w:val="24"/>
          <w:szCs w:val="24"/>
        </w:rPr>
        <w:t>,</w:t>
      </w:r>
      <w:r>
        <w:rPr>
          <w:rFonts w:ascii="Times New Roman" w:hAnsi="Times New Roman" w:cs="Times New Roman"/>
          <w:sz w:val="24"/>
          <w:szCs w:val="24"/>
        </w:rPr>
        <w:t xml:space="preserve"> 2012). </w:t>
      </w:r>
      <w:r w:rsidRPr="00C94063">
        <w:rPr>
          <w:rFonts w:ascii="Times New Roman" w:hAnsi="Times New Roman" w:cs="Times New Roman"/>
          <w:sz w:val="24"/>
          <w:szCs w:val="24"/>
        </w:rPr>
        <w:t xml:space="preserve">On Facebook, Gold Peak Tea generally posts advertisements for their products, photos their customers have uploaded to Instagram, announcements of new promotional partnerships, and encouragement to drink their products for holidays and special events (“Gold Peak Tea Facebook Page,” 2012). Most postings have accompanying photos and questions. </w:t>
      </w:r>
      <w:r>
        <w:rPr>
          <w:rFonts w:ascii="Times New Roman" w:hAnsi="Times New Roman" w:cs="Times New Roman"/>
          <w:sz w:val="24"/>
          <w:szCs w:val="24"/>
        </w:rPr>
        <w:t>C</w:t>
      </w:r>
      <w:r w:rsidRPr="00C94063">
        <w:rPr>
          <w:rFonts w:ascii="Times New Roman" w:hAnsi="Times New Roman" w:cs="Times New Roman"/>
          <w:sz w:val="24"/>
          <w:szCs w:val="24"/>
        </w:rPr>
        <w:t>ustomers sometimes answer the advertisements and questions with complaints.</w:t>
      </w:r>
      <w:r>
        <w:rPr>
          <w:rFonts w:ascii="Times New Roman" w:hAnsi="Times New Roman" w:cs="Times New Roman"/>
          <w:sz w:val="24"/>
          <w:szCs w:val="24"/>
        </w:rPr>
        <w:t xml:space="preserve"> These efforts increase consumer</w:t>
      </w:r>
      <w:r w:rsidR="00650713">
        <w:rPr>
          <w:rFonts w:ascii="Times New Roman" w:hAnsi="Times New Roman" w:cs="Times New Roman"/>
          <w:sz w:val="24"/>
          <w:szCs w:val="24"/>
        </w:rPr>
        <w:t>s’</w:t>
      </w:r>
      <w:r>
        <w:rPr>
          <w:rFonts w:ascii="Times New Roman" w:hAnsi="Times New Roman" w:cs="Times New Roman"/>
          <w:sz w:val="24"/>
          <w:szCs w:val="24"/>
        </w:rPr>
        <w:t xml:space="preserve"> </w:t>
      </w:r>
      <w:r w:rsidR="00650713">
        <w:rPr>
          <w:rFonts w:ascii="Times New Roman" w:hAnsi="Times New Roman" w:cs="Times New Roman"/>
          <w:sz w:val="24"/>
          <w:szCs w:val="24"/>
        </w:rPr>
        <w:t xml:space="preserve">engagement </w:t>
      </w:r>
      <w:r>
        <w:rPr>
          <w:rFonts w:ascii="Times New Roman" w:hAnsi="Times New Roman" w:cs="Times New Roman"/>
          <w:sz w:val="24"/>
          <w:szCs w:val="24"/>
        </w:rPr>
        <w:t>with the Gold Peak Tea brand</w:t>
      </w:r>
      <w:r w:rsidR="00650713">
        <w:rPr>
          <w:rFonts w:ascii="Times New Roman" w:hAnsi="Times New Roman" w:cs="Times New Roman"/>
          <w:sz w:val="24"/>
          <w:szCs w:val="24"/>
        </w:rPr>
        <w:t xml:space="preserve">, which </w:t>
      </w:r>
      <w:r>
        <w:rPr>
          <w:rFonts w:ascii="Times New Roman" w:hAnsi="Times New Roman" w:cs="Times New Roman"/>
          <w:sz w:val="24"/>
          <w:szCs w:val="24"/>
        </w:rPr>
        <w:t xml:space="preserve">facilitates </w:t>
      </w:r>
      <w:r w:rsidR="00650713">
        <w:rPr>
          <w:rFonts w:ascii="Times New Roman" w:hAnsi="Times New Roman" w:cs="Times New Roman"/>
          <w:sz w:val="24"/>
          <w:szCs w:val="24"/>
        </w:rPr>
        <w:t xml:space="preserve">their </w:t>
      </w:r>
      <w:r>
        <w:rPr>
          <w:rFonts w:ascii="Times New Roman" w:hAnsi="Times New Roman" w:cs="Times New Roman"/>
          <w:sz w:val="24"/>
          <w:szCs w:val="24"/>
        </w:rPr>
        <w:t>progression through the hierarchy of effects, and builds brand equity.</w:t>
      </w:r>
    </w:p>
    <w:p w:rsidR="00C2510E" w:rsidRPr="00C94063" w:rsidRDefault="00C2510E" w:rsidP="00C2510E">
      <w:pPr>
        <w:pStyle w:val="ListParagraph"/>
        <w:spacing w:after="0" w:line="240" w:lineRule="auto"/>
        <w:rPr>
          <w:rFonts w:ascii="Times New Roman" w:hAnsi="Times New Roman" w:cs="Times New Roman"/>
          <w:sz w:val="24"/>
          <w:szCs w:val="24"/>
        </w:rPr>
      </w:pPr>
    </w:p>
    <w:p w:rsidR="00087177" w:rsidRPr="00087177" w:rsidRDefault="00DE04EC" w:rsidP="00087177">
      <w:pPr>
        <w:spacing w:after="0" w:line="240" w:lineRule="auto"/>
        <w:rPr>
          <w:rFonts w:ascii="Times New Roman" w:hAnsi="Times New Roman" w:cs="Times New Roman"/>
          <w:b/>
          <w:sz w:val="24"/>
          <w:szCs w:val="24"/>
        </w:rPr>
      </w:pPr>
      <w:r w:rsidRPr="00087177">
        <w:rPr>
          <w:rFonts w:ascii="Times New Roman" w:hAnsi="Times New Roman" w:cs="Times New Roman"/>
          <w:b/>
          <w:sz w:val="24"/>
          <w:szCs w:val="24"/>
        </w:rPr>
        <w:t xml:space="preserve">5. </w:t>
      </w:r>
      <w:r w:rsidR="00087177" w:rsidRPr="00087177">
        <w:rPr>
          <w:rFonts w:ascii="Times New Roman" w:hAnsi="Times New Roman" w:cs="Times New Roman"/>
          <w:b/>
          <w:sz w:val="24"/>
          <w:szCs w:val="24"/>
        </w:rPr>
        <w:t>What was Gold Peak Tea’s crisis management plan to capture the positive responses to its contest and mitigate the backlash?</w:t>
      </w:r>
    </w:p>
    <w:p w:rsidR="00DE04EC" w:rsidRDefault="00DE04EC" w:rsidP="00DE04EC">
      <w:pPr>
        <w:spacing w:after="0" w:line="240" w:lineRule="auto"/>
        <w:rPr>
          <w:rFonts w:ascii="Times New Roman" w:hAnsi="Times New Roman" w:cs="Times New Roman"/>
          <w:b/>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five strategies for social media crisis management: delay, respond, partner, legal action, and censorship (Thomas et. al., 2012). Gold Peak Tea used a mixture of some of them. </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delay strategy assumes that if the company does not respond right away, or at all, the social media firestorm will eventually disappear by itself (Thomas et. al., 2012). This approach allows the company to thoroughly analyze the issues, devise ways to successfully resolve them, and avoid a remark that escalates the situation. The disadvantage of the delay strategy is that consumers are likely to assume that the company is not interested in listening to their feedback, is unwilling to resolve complaints, and quietly accepts the blame. </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Gold Peak Tea used the delay strategy when it ignored most of the angry social media comments. Indeed, the backlash went away eventually. However, in this situation, the delay strategy was very risky. Scott </w:t>
      </w:r>
      <w:r w:rsidRPr="00C94063">
        <w:rPr>
          <w:rFonts w:ascii="Times New Roman" w:hAnsi="Times New Roman" w:cs="Times New Roman"/>
          <w:sz w:val="24"/>
          <w:szCs w:val="24"/>
        </w:rPr>
        <w:t xml:space="preserve">claimed that several contestants, including the alternate winner, Michael Simpson, also did not follow the rules, since they did not adequately address the theme of staying at home. </w:t>
      </w:r>
      <w:r>
        <w:rPr>
          <w:rFonts w:ascii="Times New Roman" w:hAnsi="Times New Roman" w:cs="Times New Roman"/>
          <w:sz w:val="24"/>
          <w:szCs w:val="24"/>
        </w:rPr>
        <w:t>By remaining silent, some consumers were likely to believe that Gold Peak Tea tacitly acknowledged its guilt.</w:t>
      </w:r>
    </w:p>
    <w:p w:rsidR="002E3F63" w:rsidRPr="00C940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respond strategy requires the company to actively address the problems raised (Thomas et. al., 2012). This approach allows the company to retain some measure of control over the conversation. The disadvantage is that the company may need to argue in front of a large audience. This problem is made worse when the complaint stems from a consumer’s failure to understand and/or obey company policies. Many members of the public might see the arguments, become misinformed, and support the complainer. Even if the audience understands the company’s position, the way in which that position is communicated may also harm the brand.</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Gold Peak Tea used the respond strategy when it posted a statement on its Facebook page explaining its position. Consistent with the disadvantages of this method, Scott’s complaint stemmed from the fact that he did not understand and abide by the prohibition against vote farming in the contest rules. Gold Peak Tea’s statement was not very persuasive to most social media commenters, who sided with Scott. </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partner strategy, the company seeks to create a positive relationship with consumers, and converts them into brand advocates (Thomas et. al., 2012). This had been the intent of Gold Peak Tea’s social media programming. </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The legal action strategy involves taking the complainer to court, often under accusations of libel (Thomas et. al., 2012). Even if the company wins the fight, it is held up to close public scrutiny, and earns a damaging reputation for seeking to punish consumers who complain. Gold Peak Tea did not resort to the legal action strategy.</w:t>
      </w:r>
    </w:p>
    <w:p w:rsidR="002E3F63" w:rsidRDefault="002E3F63" w:rsidP="002E3F63">
      <w:pPr>
        <w:spacing w:after="0" w:line="240" w:lineRule="auto"/>
        <w:rPr>
          <w:rFonts w:ascii="Times New Roman" w:hAnsi="Times New Roman" w:cs="Times New Roman"/>
          <w:sz w:val="24"/>
          <w:szCs w:val="24"/>
        </w:rPr>
      </w:pPr>
    </w:p>
    <w:p w:rsidR="002E3F63" w:rsidRDefault="002E3F63" w:rsidP="002E3F6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censorship strategy entails actively removing consumer comments from the social media site (Thomas et. al., 2012). Although companies view such actions as protecting their brand image, consumers are likely to become even angrier. They will view the company as being secretive and not authentic. Gold Peak Tea used the censorship strategy when it removed many of the negative Facebook comments it considered indecent.  </w:t>
      </w:r>
    </w:p>
    <w:p w:rsidR="00DE04EC" w:rsidRDefault="00DE04EC" w:rsidP="00DE04EC">
      <w:pPr>
        <w:spacing w:after="0" w:line="240" w:lineRule="auto"/>
        <w:rPr>
          <w:rFonts w:ascii="Times New Roman" w:hAnsi="Times New Roman" w:cs="Times New Roman"/>
          <w:b/>
          <w:sz w:val="24"/>
          <w:szCs w:val="24"/>
        </w:rPr>
      </w:pPr>
    </w:p>
    <w:p w:rsidR="00C2510E" w:rsidRPr="00DE04EC" w:rsidRDefault="00DE04EC" w:rsidP="00DE04EC">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6. </w:t>
      </w:r>
      <w:r w:rsidR="00C2510E" w:rsidRPr="00DE04EC">
        <w:rPr>
          <w:rFonts w:ascii="Times New Roman" w:hAnsi="Times New Roman" w:cs="Times New Roman"/>
          <w:b/>
          <w:sz w:val="24"/>
          <w:szCs w:val="24"/>
        </w:rPr>
        <w:t xml:space="preserve">What should Gold Peak Tea have done? </w:t>
      </w:r>
    </w:p>
    <w:p w:rsidR="00C2510E" w:rsidRPr="003236CB" w:rsidRDefault="00C2510E" w:rsidP="00C2510E">
      <w:pPr>
        <w:pStyle w:val="ListParagraph"/>
        <w:spacing w:after="0" w:line="240" w:lineRule="auto"/>
        <w:ind w:left="360"/>
        <w:rPr>
          <w:rFonts w:ascii="Times New Roman" w:hAnsi="Times New Roman" w:cs="Times New Roman"/>
          <w:sz w:val="24"/>
          <w:szCs w:val="24"/>
        </w:rPr>
      </w:pPr>
    </w:p>
    <w:p w:rsidR="0029449E" w:rsidRDefault="003668D7" w:rsidP="003668D7">
      <w:pPr>
        <w:shd w:val="clear" w:color="auto" w:fill="FFFFFF"/>
        <w:spacing w:after="0" w:line="240" w:lineRule="auto"/>
        <w:outlineLvl w:val="4"/>
        <w:rPr>
          <w:rFonts w:ascii="Times New Roman" w:hAnsi="Times New Roman" w:cs="Times New Roman"/>
          <w:sz w:val="24"/>
          <w:szCs w:val="24"/>
        </w:rPr>
      </w:pPr>
      <w:r w:rsidRPr="00CC72CD">
        <w:rPr>
          <w:rFonts w:ascii="Times New Roman" w:hAnsi="Times New Roman" w:cs="Times New Roman"/>
          <w:sz w:val="24"/>
          <w:szCs w:val="24"/>
        </w:rPr>
        <w:t>Gold Peak Tea was faced with a difficult dilemma. It co</w:t>
      </w:r>
      <w:r>
        <w:rPr>
          <w:rFonts w:ascii="Times New Roman" w:hAnsi="Times New Roman" w:cs="Times New Roman"/>
          <w:sz w:val="24"/>
          <w:szCs w:val="24"/>
        </w:rPr>
        <w:t>uld</w:t>
      </w:r>
      <w:r w:rsidR="00AE7241">
        <w:rPr>
          <w:rFonts w:ascii="Times New Roman" w:hAnsi="Times New Roman" w:cs="Times New Roman"/>
          <w:sz w:val="24"/>
          <w:szCs w:val="24"/>
        </w:rPr>
        <w:t xml:space="preserve"> have</w:t>
      </w:r>
      <w:r>
        <w:rPr>
          <w:rFonts w:ascii="Times New Roman" w:hAnsi="Times New Roman" w:cs="Times New Roman"/>
          <w:sz w:val="24"/>
          <w:szCs w:val="24"/>
        </w:rPr>
        <w:t xml:space="preserve"> give</w:t>
      </w:r>
      <w:r w:rsidR="00AE7241">
        <w:rPr>
          <w:rFonts w:ascii="Times New Roman" w:hAnsi="Times New Roman" w:cs="Times New Roman"/>
          <w:sz w:val="24"/>
          <w:szCs w:val="24"/>
        </w:rPr>
        <w:t>n</w:t>
      </w:r>
      <w:r>
        <w:rPr>
          <w:rFonts w:ascii="Times New Roman" w:hAnsi="Times New Roman" w:cs="Times New Roman"/>
          <w:sz w:val="24"/>
          <w:szCs w:val="24"/>
        </w:rPr>
        <w:t xml:space="preserve"> in to public pressure</w:t>
      </w:r>
      <w:r w:rsidR="00AE7241">
        <w:rPr>
          <w:rFonts w:ascii="Times New Roman" w:hAnsi="Times New Roman" w:cs="Times New Roman"/>
          <w:sz w:val="24"/>
          <w:szCs w:val="24"/>
        </w:rPr>
        <w:t xml:space="preserve"> and just let Theodore Scott win</w:t>
      </w:r>
      <w:r>
        <w:rPr>
          <w:rFonts w:ascii="Times New Roman" w:hAnsi="Times New Roman" w:cs="Times New Roman"/>
          <w:sz w:val="24"/>
          <w:szCs w:val="24"/>
        </w:rPr>
        <w:t xml:space="preserve">. </w:t>
      </w:r>
      <w:r w:rsidR="00AE7241">
        <w:rPr>
          <w:rFonts w:ascii="Times New Roman" w:hAnsi="Times New Roman" w:cs="Times New Roman"/>
          <w:sz w:val="24"/>
          <w:szCs w:val="24"/>
        </w:rPr>
        <w:t>The company could also have provided a stronger response to the public explaining how their input and opinion was valued but that they felt that the use of vote farming sites was not a practice that they wanted to support long term. Another action that they could have taken was to offer cents off coupons to customers on the Facebook site.</w:t>
      </w:r>
    </w:p>
    <w:p w:rsidR="00AE7241" w:rsidRDefault="00AE7241" w:rsidP="003668D7">
      <w:pPr>
        <w:shd w:val="clear" w:color="auto" w:fill="FFFFFF"/>
        <w:spacing w:after="0" w:line="240" w:lineRule="auto"/>
        <w:outlineLvl w:val="4"/>
        <w:rPr>
          <w:rFonts w:ascii="Times New Roman" w:hAnsi="Times New Roman" w:cs="Times New Roman"/>
          <w:sz w:val="24"/>
          <w:szCs w:val="24"/>
        </w:rPr>
      </w:pPr>
    </w:p>
    <w:p w:rsidR="00AE7241" w:rsidRDefault="00AE7241" w:rsidP="003668D7">
      <w:pPr>
        <w:shd w:val="clear" w:color="auto" w:fill="FFFFFF"/>
        <w:spacing w:after="0" w:line="240" w:lineRule="auto"/>
        <w:outlineLvl w:val="4"/>
        <w:rPr>
          <w:rFonts w:ascii="Times New Roman" w:hAnsi="Times New Roman" w:cs="Times New Roman"/>
          <w:sz w:val="24"/>
          <w:szCs w:val="24"/>
        </w:rPr>
      </w:pPr>
      <w:r>
        <w:rPr>
          <w:rFonts w:ascii="Times New Roman" w:hAnsi="Times New Roman" w:cs="Times New Roman"/>
          <w:sz w:val="24"/>
          <w:szCs w:val="24"/>
        </w:rPr>
        <w:t>In the end they took the delay strategy with minimal explanation or respond to their customers. In this instance, their strategy seems to have paid off.</w:t>
      </w:r>
    </w:p>
    <w:p w:rsidR="00AE7241" w:rsidRDefault="00AE7241" w:rsidP="003668D7">
      <w:pPr>
        <w:shd w:val="clear" w:color="auto" w:fill="FFFFFF"/>
        <w:spacing w:after="0" w:line="240" w:lineRule="auto"/>
        <w:outlineLvl w:val="4"/>
        <w:rPr>
          <w:rFonts w:ascii="Times New Roman" w:hAnsi="Times New Roman" w:cs="Times New Roman"/>
          <w:sz w:val="24"/>
          <w:szCs w:val="24"/>
        </w:rPr>
      </w:pPr>
    </w:p>
    <w:p w:rsidR="0029449E" w:rsidRPr="00CC72CD" w:rsidRDefault="0029449E" w:rsidP="0029449E">
      <w:pPr>
        <w:spacing w:after="0" w:line="240" w:lineRule="auto"/>
        <w:rPr>
          <w:rFonts w:ascii="Times New Roman" w:hAnsi="Times New Roman" w:cs="Times New Roman"/>
          <w:b/>
          <w:sz w:val="24"/>
          <w:szCs w:val="24"/>
        </w:rPr>
      </w:pPr>
      <w:r w:rsidRPr="00CC72CD">
        <w:rPr>
          <w:rFonts w:ascii="Times New Roman" w:hAnsi="Times New Roman" w:cs="Times New Roman"/>
          <w:b/>
          <w:sz w:val="24"/>
          <w:szCs w:val="24"/>
        </w:rPr>
        <w:t>Epilogue</w:t>
      </w:r>
    </w:p>
    <w:p w:rsidR="0029449E" w:rsidRPr="00CC72CD" w:rsidRDefault="0029449E" w:rsidP="0029449E">
      <w:pPr>
        <w:pStyle w:val="ListParagraph"/>
        <w:spacing w:after="0" w:line="240" w:lineRule="auto"/>
        <w:ind w:left="0"/>
        <w:rPr>
          <w:rFonts w:ascii="Times New Roman" w:hAnsi="Times New Roman" w:cs="Times New Roman"/>
          <w:sz w:val="24"/>
          <w:szCs w:val="24"/>
        </w:rPr>
      </w:pPr>
    </w:p>
    <w:p w:rsidR="0029449E" w:rsidRPr="00CC72CD" w:rsidRDefault="0029449E" w:rsidP="0029449E">
      <w:pPr>
        <w:pStyle w:val="ListParagraph"/>
        <w:spacing w:after="0" w:line="240" w:lineRule="auto"/>
        <w:ind w:left="0"/>
        <w:rPr>
          <w:rFonts w:ascii="Times New Roman" w:hAnsi="Times New Roman" w:cs="Times New Roman"/>
          <w:sz w:val="24"/>
          <w:szCs w:val="24"/>
        </w:rPr>
      </w:pPr>
      <w:r w:rsidRPr="00CC72CD">
        <w:rPr>
          <w:rFonts w:ascii="Times New Roman" w:hAnsi="Times New Roman" w:cs="Times New Roman"/>
          <w:sz w:val="24"/>
          <w:szCs w:val="24"/>
        </w:rPr>
        <w:t xml:space="preserve">Gold Peak Tea chose to ignore the public relations storm. </w:t>
      </w:r>
      <w:r w:rsidR="00E32DCF" w:rsidRPr="00F0058D">
        <w:rPr>
          <w:rFonts w:ascii="Times New Roman" w:hAnsi="Times New Roman" w:cs="Times New Roman"/>
          <w:sz w:val="24"/>
          <w:szCs w:val="24"/>
        </w:rPr>
        <w:t xml:space="preserve">Michael Simpson </w:t>
      </w:r>
      <w:r w:rsidR="00033A07" w:rsidRPr="00F0058D">
        <w:rPr>
          <w:rFonts w:ascii="Times New Roman" w:hAnsi="Times New Roman" w:cs="Times New Roman"/>
          <w:sz w:val="24"/>
          <w:szCs w:val="24"/>
        </w:rPr>
        <w:t xml:space="preserve">remained </w:t>
      </w:r>
      <w:r w:rsidR="00E32DCF" w:rsidRPr="00F0058D">
        <w:rPr>
          <w:rFonts w:ascii="Times New Roman" w:hAnsi="Times New Roman" w:cs="Times New Roman"/>
          <w:sz w:val="24"/>
          <w:szCs w:val="24"/>
        </w:rPr>
        <w:t xml:space="preserve">the alternate winner. </w:t>
      </w:r>
      <w:r w:rsidRPr="00CC72CD">
        <w:rPr>
          <w:rFonts w:ascii="Times New Roman" w:hAnsi="Times New Roman" w:cs="Times New Roman"/>
          <w:sz w:val="24"/>
          <w:szCs w:val="24"/>
        </w:rPr>
        <w:t>The number of complaints decreased</w:t>
      </w:r>
      <w:r>
        <w:rPr>
          <w:rFonts w:ascii="Times New Roman" w:hAnsi="Times New Roman" w:cs="Times New Roman"/>
          <w:sz w:val="24"/>
          <w:szCs w:val="24"/>
        </w:rPr>
        <w:t xml:space="preserve"> over time. </w:t>
      </w:r>
      <w:r w:rsidRPr="00CC72CD">
        <w:rPr>
          <w:rFonts w:ascii="Times New Roman" w:hAnsi="Times New Roman" w:cs="Times New Roman"/>
          <w:sz w:val="24"/>
          <w:szCs w:val="24"/>
        </w:rPr>
        <w:t>As of May 2013, the Boycott Gold Peak Facebook page had only 31 Likes</w:t>
      </w:r>
      <w:r w:rsidR="002E78DE">
        <w:rPr>
          <w:rFonts w:ascii="Times New Roman" w:hAnsi="Times New Roman" w:cs="Times New Roman"/>
          <w:sz w:val="24"/>
          <w:szCs w:val="24"/>
        </w:rPr>
        <w:t>, which indicated declining interest</w:t>
      </w:r>
      <w:r w:rsidR="0013645E">
        <w:rPr>
          <w:rFonts w:ascii="Times New Roman" w:hAnsi="Times New Roman" w:cs="Times New Roman"/>
          <w:sz w:val="24"/>
          <w:szCs w:val="24"/>
        </w:rPr>
        <w:t xml:space="preserve">. </w:t>
      </w:r>
      <w:r w:rsidRPr="00CC72CD">
        <w:rPr>
          <w:rFonts w:ascii="Times New Roman" w:hAnsi="Times New Roman" w:cs="Times New Roman"/>
          <w:sz w:val="24"/>
          <w:szCs w:val="24"/>
        </w:rPr>
        <w:t>The Go Team Theodore Twitter page claimed 200 petition signatures. Neither site had recent activity.</w:t>
      </w:r>
    </w:p>
    <w:p w:rsidR="0029449E" w:rsidRPr="00CC72CD" w:rsidRDefault="0029449E" w:rsidP="003668D7">
      <w:pPr>
        <w:shd w:val="clear" w:color="auto" w:fill="FFFFFF"/>
        <w:spacing w:after="0" w:line="240" w:lineRule="auto"/>
        <w:outlineLvl w:val="4"/>
        <w:rPr>
          <w:rFonts w:ascii="Times New Roman" w:hAnsi="Times New Roman" w:cs="Times New Roman"/>
          <w:sz w:val="24"/>
          <w:szCs w:val="24"/>
        </w:rPr>
      </w:pPr>
    </w:p>
    <w:p w:rsidR="003668D7" w:rsidRPr="00C94063" w:rsidRDefault="003668D7" w:rsidP="00C2510E">
      <w:pPr>
        <w:spacing w:after="0" w:line="240" w:lineRule="auto"/>
        <w:rPr>
          <w:rFonts w:ascii="Times New Roman" w:hAnsi="Times New Roman" w:cs="Times New Roman"/>
          <w:sz w:val="24"/>
          <w:szCs w:val="24"/>
        </w:rPr>
      </w:pPr>
    </w:p>
    <w:p w:rsidR="00BE0813" w:rsidRDefault="00BE0813" w:rsidP="00C2510E">
      <w:pPr>
        <w:spacing w:after="0" w:line="240" w:lineRule="auto"/>
        <w:rPr>
          <w:rFonts w:ascii="Times New Roman" w:hAnsi="Times New Roman" w:cs="Times New Roman"/>
          <w:b/>
          <w:sz w:val="24"/>
          <w:szCs w:val="24"/>
        </w:rPr>
      </w:pPr>
    </w:p>
    <w:p w:rsidR="00F240B5" w:rsidRDefault="00F240B5" w:rsidP="00C2510E">
      <w:pPr>
        <w:spacing w:after="0" w:line="240" w:lineRule="auto"/>
        <w:rPr>
          <w:rFonts w:ascii="Times New Roman" w:hAnsi="Times New Roman" w:cs="Times New Roman"/>
          <w:b/>
          <w:sz w:val="24"/>
          <w:szCs w:val="24"/>
        </w:rPr>
      </w:pPr>
    </w:p>
    <w:p w:rsidR="00F240B5" w:rsidRDefault="00F240B5" w:rsidP="00C2510E">
      <w:pPr>
        <w:spacing w:after="0" w:line="240" w:lineRule="auto"/>
        <w:rPr>
          <w:rFonts w:ascii="Times New Roman" w:hAnsi="Times New Roman" w:cs="Times New Roman"/>
          <w:b/>
          <w:sz w:val="24"/>
          <w:szCs w:val="24"/>
        </w:rPr>
      </w:pPr>
    </w:p>
    <w:p w:rsidR="00C2510E" w:rsidRDefault="00C2510E" w:rsidP="00C2510E">
      <w:pPr>
        <w:spacing w:after="0" w:line="240" w:lineRule="auto"/>
        <w:rPr>
          <w:rFonts w:ascii="Times New Roman" w:hAnsi="Times New Roman" w:cs="Times New Roman"/>
          <w:b/>
          <w:sz w:val="24"/>
          <w:szCs w:val="24"/>
        </w:rPr>
      </w:pPr>
      <w:r w:rsidRPr="00C94063">
        <w:rPr>
          <w:rFonts w:ascii="Times New Roman" w:hAnsi="Times New Roman" w:cs="Times New Roman"/>
          <w:b/>
          <w:sz w:val="24"/>
          <w:szCs w:val="24"/>
        </w:rPr>
        <w:t>References</w:t>
      </w:r>
    </w:p>
    <w:p w:rsidR="00F240B5" w:rsidRPr="00C94063" w:rsidRDefault="00F240B5" w:rsidP="00C2510E">
      <w:pPr>
        <w:spacing w:after="0" w:line="240" w:lineRule="auto"/>
        <w:rPr>
          <w:rFonts w:ascii="Times New Roman" w:hAnsi="Times New Roman" w:cs="Times New Roman"/>
          <w:b/>
          <w:sz w:val="24"/>
          <w:szCs w:val="24"/>
        </w:rPr>
      </w:pPr>
    </w:p>
    <w:p w:rsidR="00C2510E" w:rsidRPr="00C94063"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Boycott Gold Peak Facebook Page. (2</w:t>
      </w:r>
      <w:r w:rsidR="007E3BEC">
        <w:rPr>
          <w:rFonts w:ascii="Times New Roman" w:hAnsi="Times New Roman" w:cs="Times New Roman"/>
          <w:sz w:val="24"/>
          <w:szCs w:val="24"/>
        </w:rPr>
        <w:t>012). Retrieved</w:t>
      </w:r>
      <w:r w:rsidRPr="00C94063">
        <w:rPr>
          <w:rFonts w:ascii="Times New Roman" w:hAnsi="Times New Roman" w:cs="Times New Roman"/>
          <w:sz w:val="24"/>
          <w:szCs w:val="24"/>
        </w:rPr>
        <w:t xml:space="preserve"> from </w:t>
      </w:r>
      <w:r w:rsidRPr="00C94063">
        <w:rPr>
          <w:rFonts w:ascii="Times New Roman" w:hAnsi="Times New Roman" w:cs="Times New Roman"/>
          <w:sz w:val="24"/>
          <w:szCs w:val="24"/>
        </w:rPr>
        <w:tab/>
      </w:r>
      <w:hyperlink r:id="rId9" w:history="1">
        <w:r w:rsidRPr="00C94063">
          <w:rPr>
            <w:rStyle w:val="Hyperlink"/>
            <w:rFonts w:ascii="Times New Roman" w:hAnsi="Times New Roman" w:cs="Times New Roman"/>
            <w:sz w:val="24"/>
            <w:szCs w:val="24"/>
          </w:rPr>
          <w:t>https://www.facebook.com/BoycottGoldPeak?fref=ts</w:t>
        </w:r>
      </w:hyperlink>
    </w:p>
    <w:p w:rsidR="00C2510E" w:rsidRPr="00C94063" w:rsidRDefault="00C2510E" w:rsidP="00C2510E">
      <w:pPr>
        <w:spacing w:after="0" w:line="240" w:lineRule="auto"/>
        <w:rPr>
          <w:rFonts w:ascii="Times New Roman" w:hAnsi="Times New Roman" w:cs="Times New Roman"/>
          <w:sz w:val="24"/>
          <w:szCs w:val="24"/>
        </w:rPr>
      </w:pPr>
      <w:proofErr w:type="gramStart"/>
      <w:r w:rsidRPr="00C94063">
        <w:rPr>
          <w:rFonts w:ascii="Times New Roman" w:hAnsi="Times New Roman" w:cs="Times New Roman"/>
          <w:sz w:val="24"/>
          <w:szCs w:val="24"/>
        </w:rPr>
        <w:t>Coca-Cola Facebook Page.</w:t>
      </w:r>
      <w:proofErr w:type="gramEnd"/>
      <w:r w:rsidRPr="00C94063">
        <w:rPr>
          <w:rFonts w:ascii="Times New Roman" w:hAnsi="Times New Roman" w:cs="Times New Roman"/>
          <w:sz w:val="24"/>
          <w:szCs w:val="24"/>
        </w:rPr>
        <w:t xml:space="preserve"> (</w:t>
      </w:r>
      <w:r w:rsidR="007E3BEC">
        <w:rPr>
          <w:rFonts w:ascii="Times New Roman" w:hAnsi="Times New Roman" w:cs="Times New Roman"/>
          <w:sz w:val="24"/>
          <w:szCs w:val="24"/>
        </w:rPr>
        <w:t>2012). Retrieved</w:t>
      </w:r>
      <w:r w:rsidRPr="00C94063">
        <w:rPr>
          <w:rFonts w:ascii="Times New Roman" w:hAnsi="Times New Roman" w:cs="Times New Roman"/>
          <w:sz w:val="24"/>
          <w:szCs w:val="24"/>
        </w:rPr>
        <w:t xml:space="preserve"> from </w:t>
      </w:r>
    </w:p>
    <w:p w:rsidR="00C2510E" w:rsidRPr="00C94063" w:rsidRDefault="00C2510E" w:rsidP="00C2510E">
      <w:pPr>
        <w:spacing w:after="0" w:line="240" w:lineRule="auto"/>
        <w:rPr>
          <w:rFonts w:ascii="Times New Roman" w:hAnsi="Times New Roman" w:cs="Times New Roman"/>
          <w:sz w:val="24"/>
          <w:szCs w:val="24"/>
        </w:rPr>
      </w:pPr>
      <w:r w:rsidRPr="00C94063">
        <w:tab/>
      </w:r>
      <w:hyperlink r:id="rId10" w:history="1">
        <w:r w:rsidRPr="00C94063">
          <w:rPr>
            <w:rStyle w:val="Hyperlink"/>
            <w:rFonts w:ascii="Times New Roman" w:hAnsi="Times New Roman" w:cs="Times New Roman"/>
            <w:sz w:val="24"/>
            <w:szCs w:val="24"/>
          </w:rPr>
          <w:t>https://www.facebook.com/cocacola?fref=ts</w:t>
        </w:r>
      </w:hyperlink>
    </w:p>
    <w:p w:rsidR="00C2510E" w:rsidRPr="00C94063" w:rsidRDefault="00C2510E" w:rsidP="00C2510E">
      <w:pPr>
        <w:spacing w:after="0" w:line="240" w:lineRule="auto"/>
        <w:rPr>
          <w:rFonts w:ascii="Times New Roman" w:hAnsi="Times New Roman" w:cs="Times New Roman"/>
          <w:sz w:val="24"/>
          <w:szCs w:val="24"/>
        </w:rPr>
      </w:pPr>
      <w:proofErr w:type="gramStart"/>
      <w:r w:rsidRPr="00C94063">
        <w:rPr>
          <w:rFonts w:ascii="Times New Roman" w:hAnsi="Times New Roman" w:cs="Times New Roman"/>
          <w:sz w:val="24"/>
          <w:szCs w:val="24"/>
        </w:rPr>
        <w:t>Coca Cola Twitter Page.</w:t>
      </w:r>
      <w:proofErr w:type="gramEnd"/>
      <w:r w:rsidRPr="00C94063">
        <w:rPr>
          <w:rFonts w:ascii="Times New Roman" w:hAnsi="Times New Roman" w:cs="Times New Roman"/>
          <w:sz w:val="24"/>
          <w:szCs w:val="24"/>
        </w:rPr>
        <w:t xml:space="preserve"> (</w:t>
      </w:r>
      <w:r w:rsidR="007E3BEC">
        <w:rPr>
          <w:rFonts w:ascii="Times New Roman" w:hAnsi="Times New Roman" w:cs="Times New Roman"/>
          <w:sz w:val="24"/>
          <w:szCs w:val="24"/>
        </w:rPr>
        <w:t xml:space="preserve">2012). Retrieved from </w:t>
      </w:r>
      <w:hyperlink r:id="rId11" w:history="1">
        <w:r w:rsidRPr="00C94063">
          <w:rPr>
            <w:rStyle w:val="Hyperlink"/>
            <w:rFonts w:ascii="Times New Roman" w:hAnsi="Times New Roman" w:cs="Times New Roman"/>
            <w:sz w:val="24"/>
            <w:szCs w:val="24"/>
          </w:rPr>
          <w:t>http://www.twitter.com/cocacola</w:t>
        </w:r>
      </w:hyperlink>
    </w:p>
    <w:p w:rsidR="007D7013" w:rsidRPr="007D7013" w:rsidRDefault="007D7013" w:rsidP="006F2613">
      <w:pPr>
        <w:spacing w:after="0" w:line="24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Erdem</w:t>
      </w:r>
      <w:proofErr w:type="spellEnd"/>
      <w:r>
        <w:rPr>
          <w:rFonts w:ascii="Times New Roman" w:hAnsi="Times New Roman" w:cs="Times New Roman"/>
          <w:sz w:val="24"/>
          <w:szCs w:val="24"/>
        </w:rPr>
        <w:t xml:space="preserve">, T., </w:t>
      </w:r>
      <w:proofErr w:type="spellStart"/>
      <w:r>
        <w:rPr>
          <w:rFonts w:ascii="Times New Roman" w:hAnsi="Times New Roman" w:cs="Times New Roman"/>
          <w:sz w:val="24"/>
          <w:szCs w:val="24"/>
        </w:rPr>
        <w:t>Swait</w:t>
      </w:r>
      <w:proofErr w:type="spellEnd"/>
      <w:r>
        <w:rPr>
          <w:rFonts w:ascii="Times New Roman" w:hAnsi="Times New Roman" w:cs="Times New Roman"/>
          <w:sz w:val="24"/>
          <w:szCs w:val="24"/>
        </w:rPr>
        <w:t>, J., Valenzuela, A. (2006</w:t>
      </w:r>
      <w:r w:rsidR="006F2613">
        <w:rPr>
          <w:rFonts w:ascii="Times New Roman" w:hAnsi="Times New Roman" w:cs="Times New Roman"/>
          <w:sz w:val="24"/>
          <w:szCs w:val="24"/>
        </w:rPr>
        <w:t>, January</w:t>
      </w:r>
      <w:r>
        <w:rPr>
          <w:rFonts w:ascii="Times New Roman" w:hAnsi="Times New Roman" w:cs="Times New Roman"/>
          <w:sz w:val="24"/>
          <w:szCs w:val="24"/>
        </w:rPr>
        <w:t>).</w:t>
      </w:r>
      <w:proofErr w:type="gramEnd"/>
      <w:r>
        <w:rPr>
          <w:rFonts w:ascii="Times New Roman" w:hAnsi="Times New Roman" w:cs="Times New Roman"/>
          <w:sz w:val="24"/>
          <w:szCs w:val="24"/>
        </w:rPr>
        <w:t xml:space="preserve"> Brands as signals: A Cross-country validation study. </w:t>
      </w:r>
      <w:proofErr w:type="gramStart"/>
      <w:r>
        <w:rPr>
          <w:rFonts w:ascii="Times New Roman" w:hAnsi="Times New Roman" w:cs="Times New Roman"/>
          <w:i/>
          <w:sz w:val="24"/>
          <w:szCs w:val="24"/>
        </w:rPr>
        <w:t>Journal of Marketing.</w:t>
      </w:r>
      <w:proofErr w:type="gramEnd"/>
      <w:r>
        <w:rPr>
          <w:rFonts w:ascii="Times New Roman" w:hAnsi="Times New Roman" w:cs="Times New Roman"/>
          <w:i/>
          <w:sz w:val="24"/>
          <w:szCs w:val="24"/>
        </w:rPr>
        <w:t xml:space="preserve"> </w:t>
      </w:r>
      <w:r w:rsidR="006F2613">
        <w:rPr>
          <w:rFonts w:ascii="Times New Roman" w:hAnsi="Times New Roman" w:cs="Times New Roman"/>
          <w:i/>
          <w:sz w:val="24"/>
          <w:szCs w:val="24"/>
        </w:rPr>
        <w:t xml:space="preserve">70, </w:t>
      </w:r>
      <w:r w:rsidR="003D11FE" w:rsidRPr="003D11FE">
        <w:rPr>
          <w:rFonts w:ascii="Times New Roman" w:hAnsi="Times New Roman" w:cs="Times New Roman"/>
          <w:sz w:val="24"/>
          <w:szCs w:val="24"/>
        </w:rPr>
        <w:t>34–49</w:t>
      </w:r>
      <w:r w:rsidR="003D11FE">
        <w:rPr>
          <w:rFonts w:ascii="Times New Roman" w:hAnsi="Times New Roman" w:cs="Times New Roman"/>
          <w:sz w:val="24"/>
          <w:szCs w:val="24"/>
        </w:rPr>
        <w:t>.</w:t>
      </w:r>
    </w:p>
    <w:p w:rsidR="00C2510E" w:rsidRPr="00C94063" w:rsidRDefault="00C2510E" w:rsidP="00C2510E">
      <w:pPr>
        <w:spacing w:after="0" w:line="240" w:lineRule="auto"/>
        <w:rPr>
          <w:rFonts w:ascii="Times New Roman" w:hAnsi="Times New Roman" w:cs="Times New Roman"/>
          <w:sz w:val="24"/>
          <w:szCs w:val="24"/>
        </w:rPr>
      </w:pPr>
      <w:proofErr w:type="gramStart"/>
      <w:r w:rsidRPr="00C94063">
        <w:rPr>
          <w:rFonts w:ascii="Times New Roman" w:hAnsi="Times New Roman" w:cs="Times New Roman"/>
          <w:sz w:val="24"/>
          <w:szCs w:val="24"/>
        </w:rPr>
        <w:t>Gold Peak Tea Twitter Page.</w:t>
      </w:r>
      <w:proofErr w:type="gramEnd"/>
      <w:r w:rsidRPr="00C94063">
        <w:rPr>
          <w:rFonts w:ascii="Times New Roman" w:hAnsi="Times New Roman" w:cs="Times New Roman"/>
          <w:sz w:val="24"/>
          <w:szCs w:val="24"/>
        </w:rPr>
        <w:t xml:space="preserve"> </w:t>
      </w:r>
      <w:proofErr w:type="gramStart"/>
      <w:r w:rsidRPr="00C94063">
        <w:rPr>
          <w:rFonts w:ascii="Times New Roman" w:hAnsi="Times New Roman" w:cs="Times New Roman"/>
          <w:sz w:val="24"/>
          <w:szCs w:val="24"/>
        </w:rPr>
        <w:t>(2</w:t>
      </w:r>
      <w:r w:rsidR="007E3BEC">
        <w:rPr>
          <w:rFonts w:ascii="Times New Roman" w:hAnsi="Times New Roman" w:cs="Times New Roman"/>
          <w:sz w:val="24"/>
          <w:szCs w:val="24"/>
        </w:rPr>
        <w:t xml:space="preserve">012). Retrieved from </w:t>
      </w:r>
      <w:hyperlink r:id="rId12" w:history="1">
        <w:r w:rsidRPr="00C94063">
          <w:rPr>
            <w:rStyle w:val="Hyperlink"/>
            <w:rFonts w:ascii="Times New Roman" w:hAnsi="Times New Roman" w:cs="Times New Roman"/>
            <w:sz w:val="24"/>
            <w:szCs w:val="24"/>
          </w:rPr>
          <w:t>http://www.twitter.com/GoldPeakTea</w:t>
        </w:r>
      </w:hyperlink>
      <w:r w:rsidR="006F2613">
        <w:rPr>
          <w:rStyle w:val="Hyperlink"/>
          <w:rFonts w:ascii="Times New Roman" w:hAnsi="Times New Roman" w:cs="Times New Roman"/>
          <w:sz w:val="24"/>
          <w:szCs w:val="24"/>
        </w:rPr>
        <w:t>.</w:t>
      </w:r>
      <w:proofErr w:type="gramEnd"/>
    </w:p>
    <w:p w:rsidR="00C2510E" w:rsidRPr="00C94063" w:rsidRDefault="00C2510E" w:rsidP="00C2510E">
      <w:pPr>
        <w:spacing w:after="0" w:line="240" w:lineRule="auto"/>
        <w:rPr>
          <w:rFonts w:ascii="Times New Roman" w:hAnsi="Times New Roman" w:cs="Times New Roman"/>
          <w:sz w:val="24"/>
          <w:szCs w:val="24"/>
        </w:rPr>
      </w:pPr>
      <w:proofErr w:type="gramStart"/>
      <w:r w:rsidRPr="00C94063">
        <w:rPr>
          <w:rFonts w:ascii="Times New Roman" w:hAnsi="Times New Roman" w:cs="Times New Roman"/>
          <w:sz w:val="24"/>
          <w:szCs w:val="24"/>
        </w:rPr>
        <w:t>Gold Peak Tea Facebook Page.</w:t>
      </w:r>
      <w:proofErr w:type="gramEnd"/>
      <w:r w:rsidRPr="00C94063">
        <w:rPr>
          <w:rFonts w:ascii="Times New Roman" w:hAnsi="Times New Roman" w:cs="Times New Roman"/>
          <w:sz w:val="24"/>
          <w:szCs w:val="24"/>
        </w:rPr>
        <w:t xml:space="preserve"> (2</w:t>
      </w:r>
      <w:r w:rsidR="007E3BEC">
        <w:rPr>
          <w:rFonts w:ascii="Times New Roman" w:hAnsi="Times New Roman" w:cs="Times New Roman"/>
          <w:sz w:val="24"/>
          <w:szCs w:val="24"/>
        </w:rPr>
        <w:t xml:space="preserve">012) Retrieved </w:t>
      </w:r>
      <w:r w:rsidRPr="00C94063">
        <w:rPr>
          <w:rFonts w:ascii="Times New Roman" w:hAnsi="Times New Roman" w:cs="Times New Roman"/>
          <w:sz w:val="24"/>
          <w:szCs w:val="24"/>
        </w:rPr>
        <w:t xml:space="preserve">from </w:t>
      </w:r>
      <w:r w:rsidRPr="00C94063">
        <w:rPr>
          <w:rFonts w:ascii="Times New Roman" w:hAnsi="Times New Roman" w:cs="Times New Roman"/>
          <w:sz w:val="24"/>
          <w:szCs w:val="24"/>
        </w:rPr>
        <w:tab/>
      </w:r>
      <w:hyperlink r:id="rId13" w:history="1">
        <w:r w:rsidRPr="00C94063">
          <w:rPr>
            <w:rStyle w:val="Hyperlink"/>
            <w:rFonts w:ascii="Times New Roman" w:hAnsi="Times New Roman" w:cs="Times New Roman"/>
            <w:sz w:val="24"/>
            <w:szCs w:val="24"/>
          </w:rPr>
          <w:t>https://www.facebook.com/GoldPeakTea?fref=ts</w:t>
        </w:r>
      </w:hyperlink>
      <w:r w:rsidR="007E3BEC">
        <w:rPr>
          <w:rStyle w:val="Hyperlink"/>
          <w:rFonts w:ascii="Times New Roman" w:hAnsi="Times New Roman" w:cs="Times New Roman"/>
          <w:sz w:val="24"/>
          <w:szCs w:val="24"/>
        </w:rPr>
        <w:t>.</w:t>
      </w:r>
    </w:p>
    <w:p w:rsidR="00C2510E" w:rsidRPr="00C94063" w:rsidRDefault="00C2510E" w:rsidP="007E3BEC">
      <w:pPr>
        <w:pStyle w:val="Default"/>
        <w:ind w:left="720" w:hanging="720"/>
        <w:rPr>
          <w:rStyle w:val="Hyperlink"/>
          <w:rFonts w:ascii="Times New Roman" w:hAnsi="Times New Roman" w:cs="Times New Roman"/>
        </w:rPr>
      </w:pPr>
      <w:r w:rsidRPr="00C94063">
        <w:rPr>
          <w:rFonts w:ascii="Times New Roman" w:hAnsi="Times New Roman" w:cs="Times New Roman"/>
          <w:bCs/>
        </w:rPr>
        <w:t xml:space="preserve">Gold Peak Tea - Take the Year </w:t>
      </w:r>
      <w:proofErr w:type="gramStart"/>
      <w:r w:rsidRPr="00C94063">
        <w:rPr>
          <w:rFonts w:ascii="Times New Roman" w:hAnsi="Times New Roman" w:cs="Times New Roman"/>
          <w:bCs/>
        </w:rPr>
        <w:t>Off</w:t>
      </w:r>
      <w:proofErr w:type="gramEnd"/>
      <w:r w:rsidRPr="00C94063">
        <w:rPr>
          <w:rFonts w:ascii="Times New Roman" w:hAnsi="Times New Roman" w:cs="Times New Roman"/>
          <w:bCs/>
        </w:rPr>
        <w:t xml:space="preserve"> Promotion Official Rules. (</w:t>
      </w:r>
      <w:r w:rsidR="007E3BEC">
        <w:rPr>
          <w:rFonts w:ascii="Times New Roman" w:hAnsi="Times New Roman" w:cs="Times New Roman"/>
          <w:bCs/>
        </w:rPr>
        <w:t xml:space="preserve">2012). Retrieved </w:t>
      </w:r>
      <w:r w:rsidRPr="00C94063">
        <w:rPr>
          <w:rFonts w:ascii="Times New Roman" w:hAnsi="Times New Roman" w:cs="Times New Roman"/>
          <w:bCs/>
        </w:rPr>
        <w:t xml:space="preserve">from </w:t>
      </w:r>
      <w:hyperlink r:id="rId14" w:history="1">
        <w:r w:rsidRPr="00C94063">
          <w:rPr>
            <w:rStyle w:val="Hyperlink"/>
            <w:rFonts w:ascii="Times New Roman" w:hAnsi="Times New Roman" w:cs="Times New Roman"/>
          </w:rPr>
          <w:t>https://cocacola.promo.eprize.com/gold/public/fulfillment/rules.pdf</w:t>
        </w:r>
      </w:hyperlink>
    </w:p>
    <w:p w:rsidR="00C2510E" w:rsidRPr="00C94063" w:rsidRDefault="00C2510E" w:rsidP="00C2510E">
      <w:pPr>
        <w:pStyle w:val="Default"/>
        <w:rPr>
          <w:rFonts w:ascii="Times New Roman" w:hAnsi="Times New Roman" w:cs="Times New Roman"/>
        </w:rPr>
      </w:pPr>
      <w:r w:rsidRPr="00C94063">
        <w:rPr>
          <w:rFonts w:ascii="Times New Roman" w:hAnsi="Times New Roman" w:cs="Times New Roman"/>
        </w:rPr>
        <w:t xml:space="preserve">Go Team Theodore Twitter Page. (2012). Retrieved October 3, 2012 from </w:t>
      </w:r>
      <w:r w:rsidRPr="00C94063">
        <w:rPr>
          <w:rFonts w:ascii="Times New Roman" w:hAnsi="Times New Roman" w:cs="Times New Roman"/>
        </w:rPr>
        <w:tab/>
      </w:r>
      <w:hyperlink r:id="rId15" w:history="1">
        <w:r w:rsidRPr="00C94063">
          <w:rPr>
            <w:rStyle w:val="Hyperlink"/>
            <w:rFonts w:ascii="Times New Roman" w:hAnsi="Times New Roman" w:cs="Times New Roman"/>
          </w:rPr>
          <w:t>http://www.twitter.com/goteamtheodore</w:t>
        </w:r>
      </w:hyperlink>
    </w:p>
    <w:p w:rsidR="00BF2A79" w:rsidRPr="00BF2A79" w:rsidRDefault="00BF2A79" w:rsidP="00C251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Keller, K. </w:t>
      </w:r>
      <w:r w:rsidR="00FF561D">
        <w:rPr>
          <w:rFonts w:ascii="Times New Roman" w:hAnsi="Times New Roman" w:cs="Times New Roman"/>
          <w:sz w:val="24"/>
          <w:szCs w:val="24"/>
        </w:rPr>
        <w:t xml:space="preserve">(2008). </w:t>
      </w:r>
      <w:proofErr w:type="gramStart"/>
      <w:r>
        <w:rPr>
          <w:rFonts w:ascii="Times New Roman" w:hAnsi="Times New Roman" w:cs="Times New Roman"/>
          <w:i/>
          <w:sz w:val="24"/>
          <w:szCs w:val="24"/>
        </w:rPr>
        <w:t>Strategic Brand Management</w:t>
      </w:r>
      <w:r>
        <w:rPr>
          <w:rFonts w:ascii="Times New Roman" w:hAnsi="Times New Roman" w:cs="Times New Roman"/>
          <w:sz w:val="24"/>
          <w:szCs w:val="24"/>
        </w:rPr>
        <w:t>.</w:t>
      </w:r>
      <w:proofErr w:type="gramEnd"/>
      <w:r>
        <w:rPr>
          <w:rFonts w:ascii="Times New Roman" w:hAnsi="Times New Roman" w:cs="Times New Roman"/>
          <w:sz w:val="24"/>
          <w:szCs w:val="24"/>
        </w:rPr>
        <w:t xml:space="preserve"> (3</w:t>
      </w:r>
      <w:r w:rsidRPr="00BF2A79">
        <w:rPr>
          <w:rFonts w:ascii="Times New Roman" w:hAnsi="Times New Roman" w:cs="Times New Roman"/>
          <w:sz w:val="24"/>
          <w:szCs w:val="24"/>
          <w:vertAlign w:val="superscript"/>
        </w:rPr>
        <w:t>rd</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w:t>
      </w:r>
      <w:r w:rsidR="00FF561D">
        <w:rPr>
          <w:rFonts w:ascii="Times New Roman" w:hAnsi="Times New Roman" w:cs="Times New Roman"/>
          <w:sz w:val="24"/>
          <w:szCs w:val="24"/>
        </w:rPr>
        <w:t>Upper Saddle River, NJ: Prentice Hall</w:t>
      </w:r>
      <w:r w:rsidR="007E3BEC">
        <w:rPr>
          <w:rFonts w:ascii="Times New Roman" w:hAnsi="Times New Roman" w:cs="Times New Roman"/>
          <w:sz w:val="24"/>
          <w:szCs w:val="24"/>
        </w:rPr>
        <w:t>.</w:t>
      </w:r>
    </w:p>
    <w:p w:rsidR="00C2510E" w:rsidRDefault="00C2510E" w:rsidP="00C2510E">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Kerin</w:t>
      </w:r>
      <w:proofErr w:type="spellEnd"/>
      <w:r>
        <w:rPr>
          <w:rFonts w:ascii="Times New Roman" w:hAnsi="Times New Roman" w:cs="Times New Roman"/>
          <w:sz w:val="24"/>
          <w:szCs w:val="24"/>
        </w:rPr>
        <w:t xml:space="preserve">, R., Hartley, S., </w:t>
      </w:r>
      <w:proofErr w:type="spellStart"/>
      <w:r>
        <w:rPr>
          <w:rFonts w:ascii="Times New Roman" w:hAnsi="Times New Roman" w:cs="Times New Roman"/>
          <w:sz w:val="24"/>
          <w:szCs w:val="24"/>
        </w:rPr>
        <w:t>Rudelius</w:t>
      </w:r>
      <w:proofErr w:type="spellEnd"/>
      <w:r>
        <w:rPr>
          <w:rFonts w:ascii="Times New Roman" w:hAnsi="Times New Roman" w:cs="Times New Roman"/>
          <w:sz w:val="24"/>
          <w:szCs w:val="24"/>
        </w:rPr>
        <w:t xml:space="preserve">, W. </w:t>
      </w:r>
      <w:r w:rsidR="00FF561D">
        <w:rPr>
          <w:rFonts w:ascii="Times New Roman" w:hAnsi="Times New Roman" w:cs="Times New Roman"/>
          <w:sz w:val="24"/>
          <w:szCs w:val="24"/>
        </w:rPr>
        <w:t>(2011).</w:t>
      </w:r>
      <w:proofErr w:type="gramEnd"/>
      <w:r w:rsidR="00FF561D">
        <w:rPr>
          <w:rFonts w:ascii="Times New Roman" w:hAnsi="Times New Roman" w:cs="Times New Roman"/>
          <w:sz w:val="24"/>
          <w:szCs w:val="24"/>
        </w:rPr>
        <w:t xml:space="preserve"> </w:t>
      </w:r>
      <w:proofErr w:type="gramStart"/>
      <w:r w:rsidRPr="00310672">
        <w:rPr>
          <w:rFonts w:ascii="Times New Roman" w:hAnsi="Times New Roman" w:cs="Times New Roman"/>
          <w:i/>
          <w:sz w:val="24"/>
          <w:szCs w:val="24"/>
        </w:rPr>
        <w:t>Marketing</w:t>
      </w:r>
      <w:r>
        <w:rPr>
          <w:rFonts w:ascii="Times New Roman" w:hAnsi="Times New Roman" w:cs="Times New Roman"/>
          <w:sz w:val="24"/>
          <w:szCs w:val="24"/>
        </w:rPr>
        <w:t>.</w:t>
      </w:r>
      <w:proofErr w:type="gramEnd"/>
      <w:r>
        <w:rPr>
          <w:rFonts w:ascii="Times New Roman" w:hAnsi="Times New Roman" w:cs="Times New Roman"/>
          <w:sz w:val="24"/>
          <w:szCs w:val="24"/>
        </w:rPr>
        <w:t xml:space="preserve"> (10</w:t>
      </w:r>
      <w:r w:rsidRPr="00C90505">
        <w:rPr>
          <w:rFonts w:ascii="Times New Roman" w:hAnsi="Times New Roman" w:cs="Times New Roman"/>
          <w:sz w:val="24"/>
          <w:szCs w:val="24"/>
          <w:vertAlign w:val="superscript"/>
        </w:rPr>
        <w:t>th</w:t>
      </w:r>
      <w:r>
        <w:rPr>
          <w:rFonts w:ascii="Times New Roman" w:hAnsi="Times New Roman" w:cs="Times New Roman"/>
          <w:sz w:val="24"/>
          <w:szCs w:val="24"/>
        </w:rPr>
        <w:t xml:space="preserve">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New York, NY: McGraw-</w:t>
      </w:r>
      <w:r w:rsidR="00FF561D">
        <w:rPr>
          <w:rFonts w:ascii="Times New Roman" w:hAnsi="Times New Roman" w:cs="Times New Roman"/>
          <w:sz w:val="24"/>
          <w:szCs w:val="24"/>
        </w:rPr>
        <w:tab/>
      </w:r>
      <w:r>
        <w:rPr>
          <w:rFonts w:ascii="Times New Roman" w:hAnsi="Times New Roman" w:cs="Times New Roman"/>
          <w:sz w:val="24"/>
          <w:szCs w:val="24"/>
        </w:rPr>
        <w:t>Hill/Irwin.</w:t>
      </w:r>
    </w:p>
    <w:p w:rsidR="00C63040" w:rsidRPr="000F4E9D" w:rsidRDefault="00C63040" w:rsidP="00C63040">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Lavidge</w:t>
      </w:r>
      <w:proofErr w:type="spellEnd"/>
      <w:r>
        <w:rPr>
          <w:rFonts w:ascii="Times New Roman" w:hAnsi="Times New Roman" w:cs="Times New Roman"/>
          <w:sz w:val="24"/>
          <w:szCs w:val="24"/>
        </w:rPr>
        <w:t xml:space="preserve">, R., Steiner, G. (1961). </w:t>
      </w:r>
      <w:proofErr w:type="gramStart"/>
      <w:r>
        <w:rPr>
          <w:rFonts w:ascii="Times New Roman" w:hAnsi="Times New Roman" w:cs="Times New Roman"/>
          <w:sz w:val="24"/>
          <w:szCs w:val="24"/>
        </w:rPr>
        <w:t xml:space="preserve">A Model for predictive measurement of advertising </w:t>
      </w:r>
      <w:r>
        <w:rPr>
          <w:rFonts w:ascii="Times New Roman" w:hAnsi="Times New Roman" w:cs="Times New Roman"/>
          <w:sz w:val="24"/>
          <w:szCs w:val="24"/>
        </w:rPr>
        <w:tab/>
        <w:t>effectiveness.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Journal of Marketing.</w:t>
      </w:r>
      <w:proofErr w:type="gramEnd"/>
      <w:r>
        <w:rPr>
          <w:rFonts w:ascii="Times New Roman" w:hAnsi="Times New Roman" w:cs="Times New Roman"/>
          <w:i/>
          <w:sz w:val="24"/>
          <w:szCs w:val="24"/>
        </w:rPr>
        <w:t xml:space="preserve"> 25(6)</w:t>
      </w:r>
      <w:r>
        <w:rPr>
          <w:rFonts w:ascii="Times New Roman" w:hAnsi="Times New Roman" w:cs="Times New Roman"/>
          <w:sz w:val="24"/>
          <w:szCs w:val="24"/>
        </w:rPr>
        <w:t>, 59-62.</w:t>
      </w:r>
      <w:r>
        <w:rPr>
          <w:rFonts w:ascii="Times New Roman" w:hAnsi="Times New Roman" w:cs="Times New Roman"/>
          <w:i/>
          <w:sz w:val="24"/>
          <w:szCs w:val="24"/>
        </w:rPr>
        <w:t xml:space="preserve"> </w:t>
      </w:r>
    </w:p>
    <w:p w:rsidR="00FB1465" w:rsidRDefault="00FB1465" w:rsidP="00C251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Logan, E. (2006). Do You Know the Difference Between Sweepstakes and Contests? </w:t>
      </w:r>
      <w:proofErr w:type="gramStart"/>
      <w:r>
        <w:rPr>
          <w:rFonts w:ascii="Times New Roman" w:hAnsi="Times New Roman" w:cs="Times New Roman"/>
          <w:sz w:val="24"/>
          <w:szCs w:val="24"/>
        </w:rPr>
        <w:t xml:space="preserve">Retrieved </w:t>
      </w:r>
      <w:r>
        <w:rPr>
          <w:rFonts w:ascii="Times New Roman" w:hAnsi="Times New Roman" w:cs="Times New Roman"/>
          <w:sz w:val="24"/>
          <w:szCs w:val="24"/>
        </w:rPr>
        <w:tab/>
        <w:t xml:space="preserve">April 22, 2014 from </w:t>
      </w:r>
      <w:r w:rsidRPr="00FB1465">
        <w:rPr>
          <w:rFonts w:ascii="Times New Roman" w:hAnsi="Times New Roman" w:cs="Times New Roman"/>
          <w:sz w:val="24"/>
          <w:szCs w:val="24"/>
        </w:rPr>
        <w:t>http://voices.yahoo.com/do-know-difference-between-sweepstakes-</w:t>
      </w:r>
      <w:r>
        <w:rPr>
          <w:rFonts w:ascii="Times New Roman" w:hAnsi="Times New Roman" w:cs="Times New Roman"/>
          <w:sz w:val="24"/>
          <w:szCs w:val="24"/>
        </w:rPr>
        <w:tab/>
      </w:r>
      <w:r w:rsidRPr="00FB1465">
        <w:rPr>
          <w:rFonts w:ascii="Times New Roman" w:hAnsi="Times New Roman" w:cs="Times New Roman"/>
          <w:sz w:val="24"/>
          <w:szCs w:val="24"/>
        </w:rPr>
        <w:t>and-36218.html</w:t>
      </w:r>
      <w:r>
        <w:rPr>
          <w:rFonts w:ascii="Times New Roman" w:hAnsi="Times New Roman" w:cs="Times New Roman"/>
          <w:sz w:val="24"/>
          <w:szCs w:val="24"/>
        </w:rPr>
        <w:t>.</w:t>
      </w:r>
      <w:proofErr w:type="gramEnd"/>
    </w:p>
    <w:p w:rsidR="00C2510E" w:rsidRPr="00C94063"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 xml:space="preserve">Marketing Resources Incorporated. </w:t>
      </w:r>
      <w:proofErr w:type="gramStart"/>
      <w:r w:rsidRPr="00C94063">
        <w:rPr>
          <w:rFonts w:ascii="Times New Roman" w:hAnsi="Times New Roman" w:cs="Times New Roman"/>
          <w:sz w:val="24"/>
          <w:szCs w:val="24"/>
        </w:rPr>
        <w:t>(2011). Sweepstakes 101.</w:t>
      </w:r>
      <w:proofErr w:type="gramEnd"/>
      <w:r w:rsidRPr="00C94063">
        <w:rPr>
          <w:rFonts w:ascii="Times New Roman" w:hAnsi="Times New Roman" w:cs="Times New Roman"/>
          <w:sz w:val="24"/>
          <w:szCs w:val="24"/>
        </w:rPr>
        <w:t xml:space="preserve"> Retrieved from </w:t>
      </w:r>
      <w:r w:rsidRPr="00C94063">
        <w:rPr>
          <w:rFonts w:ascii="Times New Roman" w:hAnsi="Times New Roman" w:cs="Times New Roman"/>
          <w:sz w:val="24"/>
          <w:szCs w:val="24"/>
        </w:rPr>
        <w:tab/>
      </w:r>
      <w:hyperlink r:id="rId16" w:history="1">
        <w:r w:rsidRPr="00C94063">
          <w:rPr>
            <w:rStyle w:val="Hyperlink"/>
            <w:rFonts w:ascii="Times New Roman" w:hAnsi="Times New Roman" w:cs="Times New Roman"/>
            <w:sz w:val="24"/>
            <w:szCs w:val="24"/>
          </w:rPr>
          <w:t>http://www.marketingresources.com/pages/sweepstakes_101/38.php</w:t>
        </w:r>
      </w:hyperlink>
    </w:p>
    <w:p w:rsidR="00C2510E" w:rsidRPr="00C94063" w:rsidRDefault="00C2510E" w:rsidP="00C2510E">
      <w:pPr>
        <w:spacing w:after="0" w:line="240" w:lineRule="auto"/>
        <w:rPr>
          <w:rStyle w:val="Hyperlink"/>
          <w:rFonts w:ascii="Times New Roman" w:hAnsi="Times New Roman" w:cs="Times New Roman"/>
          <w:sz w:val="24"/>
          <w:szCs w:val="24"/>
        </w:rPr>
      </w:pPr>
      <w:r w:rsidRPr="00C94063">
        <w:rPr>
          <w:rFonts w:ascii="Times New Roman" w:hAnsi="Times New Roman" w:cs="Times New Roman"/>
          <w:sz w:val="24"/>
          <w:szCs w:val="24"/>
        </w:rPr>
        <w:t xml:space="preserve">Scott, Theodore. (2012). Vote for Theodore in Gold Peak Tea 8/24. Retrieved October 3, 2012 </w:t>
      </w:r>
      <w:r w:rsidRPr="00C94063">
        <w:rPr>
          <w:rFonts w:ascii="Times New Roman" w:hAnsi="Times New Roman" w:cs="Times New Roman"/>
          <w:sz w:val="24"/>
          <w:szCs w:val="24"/>
        </w:rPr>
        <w:tab/>
        <w:t xml:space="preserve">from </w:t>
      </w:r>
      <w:hyperlink r:id="rId17" w:history="1">
        <w:r w:rsidRPr="00C94063">
          <w:rPr>
            <w:rStyle w:val="Hyperlink"/>
            <w:rFonts w:ascii="Times New Roman" w:hAnsi="Times New Roman" w:cs="Times New Roman"/>
            <w:sz w:val="24"/>
            <w:szCs w:val="24"/>
          </w:rPr>
          <w:t>http://login.prospero.com/n/pfx/forum.aspx?nav=messages&amp;webtag=ab-</w:t>
        </w:r>
        <w:r w:rsidRPr="00C94063">
          <w:rPr>
            <w:rStyle w:val="Hyperlink"/>
            <w:rFonts w:ascii="Times New Roman" w:hAnsi="Times New Roman" w:cs="Times New Roman"/>
            <w:sz w:val="24"/>
            <w:szCs w:val="24"/>
            <w:u w:val="none"/>
          </w:rPr>
          <w:tab/>
        </w:r>
        <w:proofErr w:type="spellStart"/>
        <w:r w:rsidRPr="00C94063">
          <w:rPr>
            <w:rStyle w:val="Hyperlink"/>
            <w:rFonts w:ascii="Times New Roman" w:hAnsi="Times New Roman" w:cs="Times New Roman"/>
            <w:sz w:val="24"/>
            <w:szCs w:val="24"/>
          </w:rPr>
          <w:t>contests&amp;tid</w:t>
        </w:r>
        <w:proofErr w:type="spellEnd"/>
        <w:r w:rsidRPr="00C94063">
          <w:rPr>
            <w:rStyle w:val="Hyperlink"/>
            <w:rFonts w:ascii="Times New Roman" w:hAnsi="Times New Roman" w:cs="Times New Roman"/>
            <w:sz w:val="24"/>
            <w:szCs w:val="24"/>
          </w:rPr>
          <w:t>=57016</w:t>
        </w:r>
      </w:hyperlink>
    </w:p>
    <w:p w:rsidR="00C2510E" w:rsidRPr="00C94063" w:rsidRDefault="00C2510E" w:rsidP="00C2510E">
      <w:pPr>
        <w:spacing w:after="0" w:line="240" w:lineRule="auto"/>
        <w:rPr>
          <w:rFonts w:ascii="Times New Roman" w:hAnsi="Times New Roman" w:cs="Times New Roman"/>
          <w:sz w:val="28"/>
          <w:szCs w:val="24"/>
        </w:rPr>
      </w:pPr>
      <w:r w:rsidRPr="00C94063">
        <w:rPr>
          <w:rFonts w:ascii="Times New Roman" w:hAnsi="Times New Roman" w:cs="Times New Roman"/>
          <w:sz w:val="24"/>
          <w:szCs w:val="24"/>
        </w:rPr>
        <w:t xml:space="preserve">Stafford, L. (2012, July 5). Coca-Cola has Gold Peak prize. </w:t>
      </w:r>
      <w:proofErr w:type="gramStart"/>
      <w:r w:rsidRPr="00C94063">
        <w:rPr>
          <w:rFonts w:ascii="Times New Roman" w:hAnsi="Times New Roman" w:cs="Times New Roman"/>
          <w:i/>
          <w:sz w:val="24"/>
          <w:szCs w:val="24"/>
        </w:rPr>
        <w:t>Atlanta Journal-Constitution.</w:t>
      </w:r>
      <w:proofErr w:type="gramEnd"/>
      <w:r w:rsidRPr="00C94063">
        <w:rPr>
          <w:rFonts w:ascii="Times New Roman" w:hAnsi="Times New Roman" w:cs="Times New Roman"/>
          <w:i/>
          <w:sz w:val="24"/>
          <w:szCs w:val="24"/>
        </w:rPr>
        <w:t xml:space="preserve"> </w:t>
      </w:r>
      <w:r w:rsidRPr="00C94063">
        <w:rPr>
          <w:rFonts w:ascii="Times New Roman" w:hAnsi="Times New Roman" w:cs="Times New Roman"/>
          <w:sz w:val="24"/>
          <w:szCs w:val="24"/>
        </w:rPr>
        <w:tab/>
      </w:r>
      <w:r w:rsidRPr="00C94063">
        <w:rPr>
          <w:rFonts w:ascii="Times New Roman" w:hAnsi="Times New Roman" w:cs="Times New Roman"/>
        </w:rPr>
        <w:t xml:space="preserve">Retrieved from </w:t>
      </w:r>
      <w:hyperlink r:id="rId18" w:history="1">
        <w:r w:rsidRPr="00C94063">
          <w:rPr>
            <w:rStyle w:val="Hyperlink"/>
            <w:rFonts w:ascii="Times New Roman" w:hAnsi="Times New Roman" w:cs="Times New Roman"/>
            <w:sz w:val="24"/>
          </w:rPr>
          <w:t>http://www.ajc.com/news/business/coca-cola-has-gold-peak-prize/nQW23/</w:t>
        </w:r>
      </w:hyperlink>
    </w:p>
    <w:p w:rsidR="00C2510E" w:rsidRPr="00C94063" w:rsidRDefault="00C2510E" w:rsidP="00C2510E">
      <w:pPr>
        <w:spacing w:after="0" w:line="240" w:lineRule="auto"/>
        <w:rPr>
          <w:rFonts w:ascii="Times New Roman" w:hAnsi="Times New Roman" w:cs="Times New Roman"/>
          <w:sz w:val="24"/>
          <w:szCs w:val="24"/>
        </w:rPr>
      </w:pPr>
      <w:r w:rsidRPr="00C94063">
        <w:rPr>
          <w:rFonts w:ascii="Times New Roman" w:hAnsi="Times New Roman" w:cs="Times New Roman"/>
          <w:sz w:val="24"/>
          <w:szCs w:val="24"/>
        </w:rPr>
        <w:t xml:space="preserve">Stand For Justice (Go Team Theodore) Facebook Page. (2012). Retrieved October 3, 2012 from </w:t>
      </w:r>
      <w:r w:rsidRPr="00C94063">
        <w:rPr>
          <w:rFonts w:ascii="Times New Roman" w:hAnsi="Times New Roman" w:cs="Times New Roman"/>
          <w:sz w:val="24"/>
          <w:szCs w:val="24"/>
        </w:rPr>
        <w:tab/>
      </w:r>
      <w:hyperlink r:id="rId19" w:anchor="!/GoTeamTheodore?fref=ts" w:history="1">
        <w:r w:rsidRPr="00C94063">
          <w:rPr>
            <w:rStyle w:val="Hyperlink"/>
            <w:rFonts w:ascii="Times New Roman" w:hAnsi="Times New Roman" w:cs="Times New Roman"/>
            <w:sz w:val="24"/>
            <w:szCs w:val="24"/>
          </w:rPr>
          <w:t>https://www.facebook.com/#!/GoTeamTheodore?fref=ts</w:t>
        </w:r>
      </w:hyperlink>
    </w:p>
    <w:p w:rsidR="00C2510E" w:rsidRPr="006E69A6" w:rsidRDefault="00C2510E" w:rsidP="00C2510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Thomas, J., Peters, C., Howell, E., Robbins, K. (2012). Social media and negative word of </w:t>
      </w:r>
      <w:r>
        <w:rPr>
          <w:rFonts w:ascii="Times New Roman" w:hAnsi="Times New Roman" w:cs="Times New Roman"/>
          <w:sz w:val="24"/>
          <w:szCs w:val="24"/>
        </w:rPr>
        <w:tab/>
        <w:t xml:space="preserve">mouth: Strategies for Handling Unexpected Comments. </w:t>
      </w:r>
      <w:proofErr w:type="gramStart"/>
      <w:r>
        <w:rPr>
          <w:rFonts w:ascii="Times New Roman" w:hAnsi="Times New Roman" w:cs="Times New Roman"/>
          <w:i/>
          <w:sz w:val="24"/>
          <w:szCs w:val="24"/>
        </w:rPr>
        <w:t>Atlantic Marketing Journal</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1(2)</w:t>
      </w:r>
      <w:r>
        <w:rPr>
          <w:rFonts w:ascii="Times New Roman" w:hAnsi="Times New Roman" w:cs="Times New Roman"/>
          <w:sz w:val="24"/>
          <w:szCs w:val="24"/>
        </w:rPr>
        <w:t xml:space="preserve">, </w:t>
      </w:r>
      <w:r>
        <w:rPr>
          <w:rFonts w:ascii="Times New Roman" w:hAnsi="Times New Roman" w:cs="Times New Roman"/>
          <w:sz w:val="24"/>
          <w:szCs w:val="24"/>
        </w:rPr>
        <w:tab/>
        <w:t>87-108.</w:t>
      </w:r>
    </w:p>
    <w:p w:rsidR="00B46B01" w:rsidRDefault="00B46B01"/>
    <w:sectPr w:rsidR="00B46B01">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3576" w:rsidRDefault="00D73576">
      <w:pPr>
        <w:spacing w:after="0" w:line="240" w:lineRule="auto"/>
      </w:pPr>
      <w:r>
        <w:separator/>
      </w:r>
    </w:p>
  </w:endnote>
  <w:endnote w:type="continuationSeparator" w:id="0">
    <w:p w:rsidR="00D73576" w:rsidRDefault="00D7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217" w:rsidRDefault="00D062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9116911"/>
      <w:docPartObj>
        <w:docPartGallery w:val="Page Numbers (Bottom of Page)"/>
        <w:docPartUnique/>
      </w:docPartObj>
    </w:sdtPr>
    <w:sdtEndPr>
      <w:rPr>
        <w:noProof/>
      </w:rPr>
    </w:sdtEndPr>
    <w:sdtContent>
      <w:p w:rsidR="00D06217" w:rsidRDefault="00D06217">
        <w:pPr>
          <w:pStyle w:val="Footer"/>
          <w:jc w:val="right"/>
        </w:pPr>
        <w:r>
          <w:fldChar w:fldCharType="begin"/>
        </w:r>
        <w:r>
          <w:instrText xml:space="preserve"> PAGE   \* MERGEFORMAT </w:instrText>
        </w:r>
        <w:r>
          <w:fldChar w:fldCharType="separate"/>
        </w:r>
        <w:r w:rsidR="00E5663F">
          <w:rPr>
            <w:noProof/>
          </w:rPr>
          <w:t>1</w:t>
        </w:r>
        <w:r>
          <w:rPr>
            <w:noProof/>
          </w:rPr>
          <w:fldChar w:fldCharType="end"/>
        </w:r>
      </w:p>
    </w:sdtContent>
  </w:sdt>
  <w:p w:rsidR="00D06217" w:rsidRDefault="00D062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217" w:rsidRDefault="00D062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3576" w:rsidRDefault="00D73576">
      <w:pPr>
        <w:spacing w:after="0" w:line="240" w:lineRule="auto"/>
      </w:pPr>
      <w:r>
        <w:separator/>
      </w:r>
    </w:p>
  </w:footnote>
  <w:footnote w:type="continuationSeparator" w:id="0">
    <w:p w:rsidR="00D73576" w:rsidRDefault="00D73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217" w:rsidRDefault="00D062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387098647"/>
      <w:docPartObj>
        <w:docPartGallery w:val="Page Numbers (Top of Page)"/>
        <w:docPartUnique/>
      </w:docPartObj>
    </w:sdtPr>
    <w:sdtEndPr>
      <w:rPr>
        <w:noProof/>
      </w:rPr>
    </w:sdtEndPr>
    <w:sdtContent>
      <w:p w:rsidR="000D1C9D" w:rsidRPr="00B20A0D" w:rsidRDefault="00DE124D" w:rsidP="00DE124D">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03DA4" w:rsidRPr="00B20A0D">
          <w:rPr>
            <w:rFonts w:ascii="Times New Roman" w:hAnsi="Times New Roman" w:cs="Times New Roman"/>
            <w:sz w:val="24"/>
            <w:szCs w:val="24"/>
          </w:rPr>
          <w:t xml:space="preserve">Gold Peak Tea TN- </w:t>
        </w:r>
        <w:r w:rsidR="00E03DA4" w:rsidRPr="00B20A0D">
          <w:rPr>
            <w:rFonts w:ascii="Times New Roman" w:hAnsi="Times New Roman" w:cs="Times New Roman"/>
            <w:sz w:val="24"/>
            <w:szCs w:val="24"/>
          </w:rPr>
          <w:fldChar w:fldCharType="begin"/>
        </w:r>
        <w:r w:rsidR="00E03DA4" w:rsidRPr="00B20A0D">
          <w:rPr>
            <w:rFonts w:ascii="Times New Roman" w:hAnsi="Times New Roman" w:cs="Times New Roman"/>
            <w:sz w:val="24"/>
            <w:szCs w:val="24"/>
          </w:rPr>
          <w:instrText xml:space="preserve"> PAGE   \* MERGEFORMAT </w:instrText>
        </w:r>
        <w:r w:rsidR="00E03DA4" w:rsidRPr="00B20A0D">
          <w:rPr>
            <w:rFonts w:ascii="Times New Roman" w:hAnsi="Times New Roman" w:cs="Times New Roman"/>
            <w:sz w:val="24"/>
            <w:szCs w:val="24"/>
          </w:rPr>
          <w:fldChar w:fldCharType="separate"/>
        </w:r>
        <w:r w:rsidR="00E5663F">
          <w:rPr>
            <w:rFonts w:ascii="Times New Roman" w:hAnsi="Times New Roman" w:cs="Times New Roman"/>
            <w:noProof/>
            <w:sz w:val="24"/>
            <w:szCs w:val="24"/>
          </w:rPr>
          <w:t>1</w:t>
        </w:r>
        <w:r w:rsidR="00E03DA4" w:rsidRPr="00B20A0D">
          <w:rPr>
            <w:rFonts w:ascii="Times New Roman" w:hAnsi="Times New Roman" w:cs="Times New Roman"/>
            <w:noProof/>
            <w:sz w:val="24"/>
            <w:szCs w:val="24"/>
          </w:rPr>
          <w:fldChar w:fldCharType="end"/>
        </w:r>
      </w:p>
    </w:sdtContent>
  </w:sdt>
  <w:p w:rsidR="00E24A29" w:rsidRPr="00037F6B" w:rsidRDefault="00D73576">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6217" w:rsidRDefault="00D062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C27E1"/>
    <w:multiLevelType w:val="hybridMultilevel"/>
    <w:tmpl w:val="C2CC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DC22B0"/>
    <w:multiLevelType w:val="hybridMultilevel"/>
    <w:tmpl w:val="CC766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1274F"/>
    <w:multiLevelType w:val="hybridMultilevel"/>
    <w:tmpl w:val="EB7225F8"/>
    <w:lvl w:ilvl="0" w:tplc="13701B1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3D4C35"/>
    <w:multiLevelType w:val="hybridMultilevel"/>
    <w:tmpl w:val="C2CC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C2D63"/>
    <w:multiLevelType w:val="hybridMultilevel"/>
    <w:tmpl w:val="CE58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885365"/>
    <w:multiLevelType w:val="hybridMultilevel"/>
    <w:tmpl w:val="C2CC8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A85581"/>
    <w:multiLevelType w:val="hybridMultilevel"/>
    <w:tmpl w:val="C2CC8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A063125"/>
    <w:multiLevelType w:val="hybridMultilevel"/>
    <w:tmpl w:val="E424ECF0"/>
    <w:lvl w:ilvl="0" w:tplc="69B6E4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A10C7"/>
    <w:multiLevelType w:val="hybridMultilevel"/>
    <w:tmpl w:val="C2CC8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7"/>
  </w:num>
  <w:num w:numId="3">
    <w:abstractNumId w:val="2"/>
  </w:num>
  <w:num w:numId="4">
    <w:abstractNumId w:val="0"/>
  </w:num>
  <w:num w:numId="5">
    <w:abstractNumId w:val="8"/>
  </w:num>
  <w:num w:numId="6">
    <w:abstractNumId w:val="6"/>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10E"/>
    <w:rsid w:val="00007230"/>
    <w:rsid w:val="00033A07"/>
    <w:rsid w:val="00037902"/>
    <w:rsid w:val="00054C81"/>
    <w:rsid w:val="000802EF"/>
    <w:rsid w:val="00087177"/>
    <w:rsid w:val="000A5A1A"/>
    <w:rsid w:val="000B2401"/>
    <w:rsid w:val="000B6DCE"/>
    <w:rsid w:val="000C4E7C"/>
    <w:rsid w:val="000C5657"/>
    <w:rsid w:val="000C69F1"/>
    <w:rsid w:val="000E2C6E"/>
    <w:rsid w:val="000E39CE"/>
    <w:rsid w:val="000F4E9D"/>
    <w:rsid w:val="00111A89"/>
    <w:rsid w:val="00117FA6"/>
    <w:rsid w:val="001268EE"/>
    <w:rsid w:val="0013645E"/>
    <w:rsid w:val="00140A91"/>
    <w:rsid w:val="001653E9"/>
    <w:rsid w:val="00167E85"/>
    <w:rsid w:val="00213B29"/>
    <w:rsid w:val="00231E01"/>
    <w:rsid w:val="00250939"/>
    <w:rsid w:val="002556F0"/>
    <w:rsid w:val="002711E4"/>
    <w:rsid w:val="00276122"/>
    <w:rsid w:val="00276AE8"/>
    <w:rsid w:val="0029449E"/>
    <w:rsid w:val="002D23E0"/>
    <w:rsid w:val="002E3F63"/>
    <w:rsid w:val="002E78DE"/>
    <w:rsid w:val="00304F96"/>
    <w:rsid w:val="00315692"/>
    <w:rsid w:val="00323633"/>
    <w:rsid w:val="0033651D"/>
    <w:rsid w:val="0034538D"/>
    <w:rsid w:val="003524BA"/>
    <w:rsid w:val="003550E9"/>
    <w:rsid w:val="00362C3A"/>
    <w:rsid w:val="003668D7"/>
    <w:rsid w:val="003A59F5"/>
    <w:rsid w:val="003B76B4"/>
    <w:rsid w:val="003C312C"/>
    <w:rsid w:val="003D11FE"/>
    <w:rsid w:val="003D3300"/>
    <w:rsid w:val="003E438F"/>
    <w:rsid w:val="00412CC2"/>
    <w:rsid w:val="004270CA"/>
    <w:rsid w:val="004470BE"/>
    <w:rsid w:val="0047395B"/>
    <w:rsid w:val="00476D77"/>
    <w:rsid w:val="004A069B"/>
    <w:rsid w:val="004C7313"/>
    <w:rsid w:val="004D7662"/>
    <w:rsid w:val="004E0E5E"/>
    <w:rsid w:val="004E0F98"/>
    <w:rsid w:val="004F33FF"/>
    <w:rsid w:val="004F5E1D"/>
    <w:rsid w:val="004F66A3"/>
    <w:rsid w:val="0055447D"/>
    <w:rsid w:val="005570FF"/>
    <w:rsid w:val="00573339"/>
    <w:rsid w:val="0057545F"/>
    <w:rsid w:val="00575B82"/>
    <w:rsid w:val="00582DF5"/>
    <w:rsid w:val="005B29BD"/>
    <w:rsid w:val="005C27C0"/>
    <w:rsid w:val="005E0C15"/>
    <w:rsid w:val="005E1058"/>
    <w:rsid w:val="005E28C1"/>
    <w:rsid w:val="006075DC"/>
    <w:rsid w:val="00646037"/>
    <w:rsid w:val="00650713"/>
    <w:rsid w:val="00682FCF"/>
    <w:rsid w:val="00696125"/>
    <w:rsid w:val="006E2B82"/>
    <w:rsid w:val="006F2613"/>
    <w:rsid w:val="00711E37"/>
    <w:rsid w:val="00737021"/>
    <w:rsid w:val="00757055"/>
    <w:rsid w:val="00786FA9"/>
    <w:rsid w:val="007A527B"/>
    <w:rsid w:val="007C09DC"/>
    <w:rsid w:val="007D7013"/>
    <w:rsid w:val="007E3BEC"/>
    <w:rsid w:val="00811D9D"/>
    <w:rsid w:val="0084633F"/>
    <w:rsid w:val="00847E9B"/>
    <w:rsid w:val="008552DF"/>
    <w:rsid w:val="00860EA8"/>
    <w:rsid w:val="008B44BB"/>
    <w:rsid w:val="008C1BB4"/>
    <w:rsid w:val="008D463E"/>
    <w:rsid w:val="00913632"/>
    <w:rsid w:val="009358B8"/>
    <w:rsid w:val="00951026"/>
    <w:rsid w:val="009B0CB8"/>
    <w:rsid w:val="009D2083"/>
    <w:rsid w:val="009F5FC4"/>
    <w:rsid w:val="00A31D58"/>
    <w:rsid w:val="00A367A3"/>
    <w:rsid w:val="00A36E8B"/>
    <w:rsid w:val="00A6408F"/>
    <w:rsid w:val="00AE1D21"/>
    <w:rsid w:val="00AE7241"/>
    <w:rsid w:val="00B46B01"/>
    <w:rsid w:val="00B70CAA"/>
    <w:rsid w:val="00B95493"/>
    <w:rsid w:val="00BE0813"/>
    <w:rsid w:val="00BE1F0C"/>
    <w:rsid w:val="00BE3E51"/>
    <w:rsid w:val="00BF2A79"/>
    <w:rsid w:val="00BF63CC"/>
    <w:rsid w:val="00BF7A50"/>
    <w:rsid w:val="00C003D7"/>
    <w:rsid w:val="00C2510E"/>
    <w:rsid w:val="00C46102"/>
    <w:rsid w:val="00C56196"/>
    <w:rsid w:val="00C63040"/>
    <w:rsid w:val="00C710E7"/>
    <w:rsid w:val="00C94099"/>
    <w:rsid w:val="00CA21E3"/>
    <w:rsid w:val="00CF4FBF"/>
    <w:rsid w:val="00CF5B26"/>
    <w:rsid w:val="00D06217"/>
    <w:rsid w:val="00D11A99"/>
    <w:rsid w:val="00D22C79"/>
    <w:rsid w:val="00D73576"/>
    <w:rsid w:val="00D740AA"/>
    <w:rsid w:val="00D93A81"/>
    <w:rsid w:val="00DB5EEF"/>
    <w:rsid w:val="00DE04EC"/>
    <w:rsid w:val="00DE124D"/>
    <w:rsid w:val="00DF5820"/>
    <w:rsid w:val="00DF7FB2"/>
    <w:rsid w:val="00E03DA4"/>
    <w:rsid w:val="00E25253"/>
    <w:rsid w:val="00E32DCF"/>
    <w:rsid w:val="00E340B7"/>
    <w:rsid w:val="00E50F83"/>
    <w:rsid w:val="00E5663F"/>
    <w:rsid w:val="00E60368"/>
    <w:rsid w:val="00EA13A1"/>
    <w:rsid w:val="00EB6321"/>
    <w:rsid w:val="00EE3D85"/>
    <w:rsid w:val="00F0058D"/>
    <w:rsid w:val="00F240B5"/>
    <w:rsid w:val="00F30FD0"/>
    <w:rsid w:val="00F72758"/>
    <w:rsid w:val="00F81C20"/>
    <w:rsid w:val="00F87E62"/>
    <w:rsid w:val="00FA2782"/>
    <w:rsid w:val="00FB1465"/>
    <w:rsid w:val="00FF1D97"/>
    <w:rsid w:val="00FF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0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0E"/>
    <w:pPr>
      <w:ind w:left="720"/>
      <w:contextualSpacing/>
    </w:pPr>
  </w:style>
  <w:style w:type="character" w:styleId="Hyperlink">
    <w:name w:val="Hyperlink"/>
    <w:basedOn w:val="DefaultParagraphFont"/>
    <w:uiPriority w:val="99"/>
    <w:unhideWhenUsed/>
    <w:rsid w:val="00C2510E"/>
    <w:rPr>
      <w:color w:val="0000FF" w:themeColor="hyperlink"/>
      <w:u w:val="single"/>
    </w:rPr>
  </w:style>
  <w:style w:type="paragraph" w:customStyle="1" w:styleId="Default">
    <w:name w:val="Default"/>
    <w:rsid w:val="00C2510E"/>
    <w:pPr>
      <w:autoSpaceDE w:val="0"/>
      <w:autoSpaceDN w:val="0"/>
      <w:adjustRightInd w:val="0"/>
      <w:spacing w:after="0"/>
    </w:pPr>
    <w:rPr>
      <w:rFonts w:ascii="Verdana" w:hAnsi="Verdana" w:cs="Verdana"/>
      <w:color w:val="000000"/>
      <w:szCs w:val="24"/>
    </w:rPr>
  </w:style>
  <w:style w:type="paragraph" w:styleId="Header">
    <w:name w:val="header"/>
    <w:basedOn w:val="Normal"/>
    <w:link w:val="HeaderChar"/>
    <w:uiPriority w:val="99"/>
    <w:unhideWhenUsed/>
    <w:rsid w:val="00C25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0E"/>
    <w:rPr>
      <w:rFonts w:asciiTheme="minorHAnsi" w:hAnsiTheme="minorHAnsi"/>
      <w:sz w:val="22"/>
    </w:rPr>
  </w:style>
  <w:style w:type="character" w:styleId="FollowedHyperlink">
    <w:name w:val="FollowedHyperlink"/>
    <w:basedOn w:val="DefaultParagraphFont"/>
    <w:uiPriority w:val="99"/>
    <w:semiHidden/>
    <w:unhideWhenUsed/>
    <w:rsid w:val="000E39CE"/>
    <w:rPr>
      <w:color w:val="800080" w:themeColor="followedHyperlink"/>
      <w:u w:val="single"/>
    </w:rPr>
  </w:style>
  <w:style w:type="paragraph" w:styleId="Footer">
    <w:name w:val="footer"/>
    <w:basedOn w:val="Normal"/>
    <w:link w:val="FooterChar"/>
    <w:uiPriority w:val="99"/>
    <w:unhideWhenUsed/>
    <w:rsid w:val="00DE1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24D"/>
    <w:rPr>
      <w:rFonts w:asciiTheme="minorHAnsi" w:hAnsiTheme="minorHAnsi"/>
      <w:sz w:val="22"/>
    </w:rPr>
  </w:style>
  <w:style w:type="table" w:styleId="TableGrid">
    <w:name w:val="Table Grid"/>
    <w:basedOn w:val="TableNormal"/>
    <w:uiPriority w:val="59"/>
    <w:rsid w:val="008552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10E"/>
    <w:pPr>
      <w:spacing w:line="27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10E"/>
    <w:pPr>
      <w:ind w:left="720"/>
      <w:contextualSpacing/>
    </w:pPr>
  </w:style>
  <w:style w:type="character" w:styleId="Hyperlink">
    <w:name w:val="Hyperlink"/>
    <w:basedOn w:val="DefaultParagraphFont"/>
    <w:uiPriority w:val="99"/>
    <w:unhideWhenUsed/>
    <w:rsid w:val="00C2510E"/>
    <w:rPr>
      <w:color w:val="0000FF" w:themeColor="hyperlink"/>
      <w:u w:val="single"/>
    </w:rPr>
  </w:style>
  <w:style w:type="paragraph" w:customStyle="1" w:styleId="Default">
    <w:name w:val="Default"/>
    <w:rsid w:val="00C2510E"/>
    <w:pPr>
      <w:autoSpaceDE w:val="0"/>
      <w:autoSpaceDN w:val="0"/>
      <w:adjustRightInd w:val="0"/>
      <w:spacing w:after="0"/>
    </w:pPr>
    <w:rPr>
      <w:rFonts w:ascii="Verdana" w:hAnsi="Verdana" w:cs="Verdana"/>
      <w:color w:val="000000"/>
      <w:szCs w:val="24"/>
    </w:rPr>
  </w:style>
  <w:style w:type="paragraph" w:styleId="Header">
    <w:name w:val="header"/>
    <w:basedOn w:val="Normal"/>
    <w:link w:val="HeaderChar"/>
    <w:uiPriority w:val="99"/>
    <w:unhideWhenUsed/>
    <w:rsid w:val="00C25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10E"/>
    <w:rPr>
      <w:rFonts w:asciiTheme="minorHAnsi" w:hAnsiTheme="minorHAnsi"/>
      <w:sz w:val="22"/>
    </w:rPr>
  </w:style>
  <w:style w:type="character" w:styleId="FollowedHyperlink">
    <w:name w:val="FollowedHyperlink"/>
    <w:basedOn w:val="DefaultParagraphFont"/>
    <w:uiPriority w:val="99"/>
    <w:semiHidden/>
    <w:unhideWhenUsed/>
    <w:rsid w:val="000E39CE"/>
    <w:rPr>
      <w:color w:val="800080" w:themeColor="followedHyperlink"/>
      <w:u w:val="single"/>
    </w:rPr>
  </w:style>
  <w:style w:type="paragraph" w:styleId="Footer">
    <w:name w:val="footer"/>
    <w:basedOn w:val="Normal"/>
    <w:link w:val="FooterChar"/>
    <w:uiPriority w:val="99"/>
    <w:unhideWhenUsed/>
    <w:rsid w:val="00DE1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24D"/>
    <w:rPr>
      <w:rFonts w:asciiTheme="minorHAnsi" w:hAnsiTheme="minorHAnsi"/>
      <w:sz w:val="22"/>
    </w:rPr>
  </w:style>
  <w:style w:type="table" w:styleId="TableGrid">
    <w:name w:val="Table Grid"/>
    <w:basedOn w:val="TableNormal"/>
    <w:uiPriority w:val="59"/>
    <w:rsid w:val="008552DF"/>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GoldPeakTea?fref=ts" TargetMode="External"/><Relationship Id="rId18" Type="http://schemas.openxmlformats.org/officeDocument/2006/relationships/hyperlink" Target="http://www.ajc.com/news/business/coca-cola-has-gold-peak-prize/nQW2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www.twitter.com/GoldPeakTea" TargetMode="External"/><Relationship Id="rId17" Type="http://schemas.openxmlformats.org/officeDocument/2006/relationships/hyperlink" Target="http://login.prospero.com/n/pfx/forum.aspx?nav=messages&amp;webtag=ab-contests&amp;tid=57016"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arketingresources.com/pages/sweepstakes_101/38.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itter.com/cocacola" TargetMode="External"/><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www.twitter.com/goteamtheodore" TargetMode="External"/><Relationship Id="rId23" Type="http://schemas.openxmlformats.org/officeDocument/2006/relationships/footer" Target="footer2.xml"/><Relationship Id="rId10" Type="http://schemas.openxmlformats.org/officeDocument/2006/relationships/hyperlink" Target="https://www.facebook.com/cocacola?fref=ts" TargetMode="External"/><Relationship Id="rId19" Type="http://schemas.openxmlformats.org/officeDocument/2006/relationships/hyperlink" Target="https://www.facebook.com/" TargetMode="External"/><Relationship Id="rId4" Type="http://schemas.microsoft.com/office/2007/relationships/stylesWithEffects" Target="stylesWithEffects.xml"/><Relationship Id="rId9" Type="http://schemas.openxmlformats.org/officeDocument/2006/relationships/hyperlink" Target="https://www.facebook.com/BoycottGoldPeak?fref=ts" TargetMode="External"/><Relationship Id="rId14" Type="http://schemas.openxmlformats.org/officeDocument/2006/relationships/hyperlink" Target="https://cocacola.promo.eprize.com/gold/public/fulfillment/rules.pdf"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87688-3E4F-4EE8-905A-CEAC4A99D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7</Pages>
  <Words>2765</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18496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Berger, Dr. Karen A.</dc:creator>
  <cp:lastModifiedBy>Karen</cp:lastModifiedBy>
  <cp:revision>18</cp:revision>
  <dcterms:created xsi:type="dcterms:W3CDTF">2014-04-25T22:14:00Z</dcterms:created>
  <dcterms:modified xsi:type="dcterms:W3CDTF">2014-04-26T00:48:00Z</dcterms:modified>
</cp:coreProperties>
</file>